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S.W.O.T Notes:</w:t>
      </w:r>
    </w:p>
    <w:p w:rsidR="00000000" w:rsidDel="00000000" w:rsidP="00000000" w:rsidRDefault="00000000" w:rsidRPr="00000000" w14:paraId="00000003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1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25"/>
        <w:gridCol w:w="10725"/>
        <w:tblGridChange w:id="0">
          <w:tblGrid>
            <w:gridCol w:w="10725"/>
            <w:gridCol w:w="1072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000000" w:space="0" w:sz="0" w:val="nil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93c47d"/>
                <w:sz w:val="28"/>
                <w:szCs w:val="28"/>
                <w:rtl w:val="0"/>
              </w:rPr>
              <w:t xml:space="preserve">Strengths (Internal)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000000" w:space="0" w:sz="0" w:val="nil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9900"/>
                <w:sz w:val="28"/>
                <w:szCs w:val="28"/>
                <w:rtl w:val="0"/>
              </w:rPr>
              <w:t xml:space="preserve">Weakness (Internal)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We don't have to eat our vegetables anymore!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Our immune system is deficient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000000" w:space="0" w:sz="0" w:val="nil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cfe2f3"/>
                <w:sz w:val="28"/>
                <w:szCs w:val="28"/>
                <w:rtl w:val="0"/>
              </w:rPr>
              <w:t xml:space="preserve">Opportunities (External)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000000" w:space="0" w:sz="0" w:val="nil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dd7e6b"/>
                <w:sz w:val="28"/>
                <w:szCs w:val="28"/>
                <w:rtl w:val="0"/>
              </w:rPr>
              <w:t xml:space="preserve">Threats (External)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We could sell organic vegetables that taste better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Genetically modified seeds are cheaper and supported by our key distributors.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pgSz w:h="15840" w:w="2448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