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ALCOHOLS, PHENOLS AND ETHERS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60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Alcohols Phenols And Ethers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Alcohols Phenols And Ethers - Core Application (Very High Yield — 60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Alcohols Phenols And Ethers.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"Consider the following reaction. Statement I : In the above reaction, product formed will be a mixture of benzyl alcohol and iodobe..."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"Identify the colour of compound ’X’ in the sequence of the reaction...."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hydroxy compound (X) with molar mass 122gmol^-1 is acetylated with acetic anhydride, using a large excess of the reagent ensuring co..."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4th April Morning Shift (Q#1)</w:t>
      </w:r>
    </w:p>
    <w:p>
      <w:pPr>
        <w:spacing w:after="80"/>
      </w:pPr>
      <w:r>
        <w:rPr>
          <w:sz w:val="20"/>
        </w:rPr>
        <w:t>Identify the colour of compound ’X’ in the sequence of the reaction.</w:t>
      </w:r>
    </w:p>
    <w:p>
      <w:pPr>
        <w:pStyle w:val="ListBullet"/>
        <w:spacing w:after="20"/>
      </w:pPr>
      <w:r>
        <w:rPr>
          <w:sz w:val="19"/>
        </w:rPr>
        <w:t>(A) Violet</w:t>
      </w:r>
    </w:p>
    <w:p>
      <w:pPr>
        <w:pStyle w:val="ListBullet"/>
        <w:spacing w:after="20"/>
      </w:pPr>
      <w:r>
        <w:rPr>
          <w:sz w:val="19"/>
        </w:rPr>
        <w:t>(B) Green</w:t>
      </w:r>
    </w:p>
    <w:p>
      <w:pPr>
        <w:pStyle w:val="ListBullet"/>
        <w:spacing w:after="20"/>
      </w:pPr>
      <w:r>
        <w:rPr>
          <w:sz w:val="19"/>
        </w:rPr>
        <w:t>(C) Red</w:t>
      </w:r>
    </w:p>
    <w:p>
      <w:pPr>
        <w:pStyle w:val="ListBullet"/>
        <w:spacing w:after="20"/>
      </w:pPr>
      <w:r>
        <w:rPr>
          <w:sz w:val="19"/>
        </w:rPr>
        <w:t>(D) Colourless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Compound X is phenolphthalein (an acid–base indicator). In basic solution, phenolphthalein first shows a pink colour. But when NaOH is in excess (very strong base), phenolphthalein changes to a form that is colourless. So, the colour of compound X in excess NaOH is colourless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