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HYPERBOLA 2026 1 QUESTIONS 1.67% WEIGHTAGE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Mathematics  |  Target: JEE Main  |  PYQs Analyzed: 3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718096"/>
                <w:sz w:val="19"/>
              </w:rPr>
              <w:t>Moderate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Kcet Hyperbola - Core Application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3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General Concept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Kcet Hyperbola - Core Application (Moderate Yield — 3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Key problem pattern in Kcet Hyperbola.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Watch for algebraic and sign errors.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Verify dimensions and boundary conditions.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Q#1 (MCQ): </w:t>
      </w:r>
      <w:r>
        <w:rPr>
          <w:sz w:val="18"/>
        </w:rPr>
        <w:t xml:space="preserve">"In the figure Statement-I: When α&gt;β ≥ 0 , the section is hyperbola Statement-II: When β&gt;90° , the section is ellip..."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[2023 Shift] Q#2 (MCQ): </w:t>
      </w:r>
      <w:r>
        <w:rPr>
          <w:sz w:val="18"/>
        </w:rPr>
        <w:t xml:space="preserve">"The distance between the foci of a hyperbola is 16 and its eccentricity is √(2) . Its equation is..."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[2018 Shift] Q#3 (MCQ): </w:t>
      </w:r>
      <w:r>
        <w:rPr>
          <w:sz w:val="18"/>
        </w:rPr>
        <w:t xml:space="preserve">"The distance between the foci of a hyperbola is 16 and its eccentricity is √(2) . Its equation is..."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KCET 2026 (Q#1)</w:t>
      </w:r>
    </w:p>
    <w:p>
      <w:pPr>
        <w:spacing w:after="80"/>
      </w:pPr>
      <w:r>
        <w:rPr>
          <w:sz w:val="20"/>
        </w:rPr>
        <w:t>In the figure Statement-I: When α&gt;β ≥ 0 , the section is hyperbola Statement-II: When β&gt;90° , the section is ellipse Which of the following is correct?</w:t>
      </w:r>
    </w:p>
    <w:p>
      <w:pPr>
        <w:pStyle w:val="ListBullet"/>
        <w:spacing w:after="20"/>
      </w:pPr>
      <w:r>
        <w:rPr>
          <w:sz w:val="19"/>
        </w:rPr>
        <w:t>(A) Statement I is true, Statement II is false</w:t>
      </w:r>
    </w:p>
    <w:p>
      <w:pPr>
        <w:pStyle w:val="ListBullet"/>
        <w:spacing w:after="20"/>
      </w:pPr>
      <w:r>
        <w:rPr>
          <w:sz w:val="19"/>
        </w:rPr>
        <w:t>(B) Statement I is false, Statement II is true</w:t>
      </w:r>
    </w:p>
    <w:p>
      <w:pPr>
        <w:pStyle w:val="ListBullet"/>
        <w:spacing w:after="20"/>
      </w:pPr>
      <w:r>
        <w:rPr>
          <w:sz w:val="19"/>
        </w:rPr>
        <w:t>(C) Both the Statements are true</w:t>
      </w:r>
    </w:p>
    <w:p>
      <w:pPr>
        <w:pStyle w:val="ListBullet"/>
        <w:spacing w:after="20"/>
      </w:pPr>
      <w:r>
        <w:rPr>
          <w:sz w:val="19"/>
        </w:rPr>
        <w:t>(D) Both the Statements are false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Let α be the semi-vertical angle of the cone, and let β be the angle between the cutting plane and the axis of the cone. The conic section depends on the comparison between α and β . If 0 ≤ β&lt;α , the plane cuts both parts, or nappes, of the cone. The section formed is a hyperbola. If β=α , the plane is parallel to a generator of the cone. The section formed is a parabola. If α&lt;β&lt;90° , the plane cuts only one nappe of the cone. The section formed is an ellipse. If β=90° , the plane is perpendicular to the axis of the cone. The section formed is a circle. Now, Statement-I says that when α&gt;β ≥ 0 , the section is a hyperbola. This is the same as 0 ≤ β&lt;α , so Statement-I is true. The angle β is the angle between the plane and the axis, so it is taken between 0° and 90° . Hence, β&gt;90° is not considered here. So Statement-II is false. Answer: Statement I is true, Statement II is false.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