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STRAIGHT LINE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121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Motion In A Straight Line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Motion In A Straight Line - Core Application (Very High Yield — 121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Motion In A Straight 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gas balloon is going up with a constant velocity of 10m/s . When this balloon reached a height of 75 m , a stone is dropped from it and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"Water drops fall from a tap on the floor, 5 m below, at regular intervals of time, the first drop strikes the floor when the sixth drop begi..."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velocity (v) versus time (t) plot of a particle is shown in the figure, for a time interval of 40 s . The total distance travelled b..."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gas balloon is going up with a constant velocity of 10m/s . When this balloon reached a height of 75 m , a stone is dropped from it and balloon keeps moving up with the same velocity. The height of the balloon when the stone hits the ground is ____ m. (Take g=10m/s^2 )</w:t>
      </w:r>
    </w:p>
    <w:p>
      <w:pPr>
        <w:pStyle w:val="ListBullet"/>
        <w:spacing w:after="20"/>
      </w:pPr>
      <w:r>
        <w:rPr>
          <w:sz w:val="19"/>
        </w:rPr>
        <w:t>(A) 85</w:t>
      </w:r>
    </w:p>
    <w:p>
      <w:pPr>
        <w:pStyle w:val="ListBullet"/>
        <w:spacing w:after="20"/>
      </w:pPr>
      <w:r>
        <w:rPr>
          <w:sz w:val="19"/>
        </w:rPr>
        <w:t>(B) 150</w:t>
      </w:r>
    </w:p>
    <w:p>
      <w:pPr>
        <w:pStyle w:val="ListBullet"/>
        <w:spacing w:after="20"/>
      </w:pPr>
      <w:r>
        <w:rPr>
          <w:sz w:val="19"/>
        </w:rPr>
        <w:t>(C) 129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125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When an object is dropped from a moving carrier (like the balloon), it gets the velocity of that carrier at the exact moment of release. Initial velocity of the stone (balloon) is u_(s)=10m/s (upwards). Initial height of the stone is h=75m . The acceleration due to gravity is g=-10m/s^2 (downwards). Using the second equation of motion for the stone's displacement along vertical direction, y=u_(y)t+(1 / 2)a_(y)t^2 Since the stone eventually hits the ground (at height 0 ), its displacement from the starting point ( 75 m ) is y= -75 m . -75=(10)t+(1 / 2)(-10)t^2 ⇒ -75=10t-5t^2 ⇒ 15=-2t+t^2 ⇒ t^2-2t-15=0 ⇒ (t-5)(t+3)=0 Since time cannot be negative, we take t=5 seconds. While the stone is falling for 5 seconds, the balloon continues to move upward at a constant velocity. The constant velocity of balloon is v_(b)=10m/s . The time interval of journey is t=5 seconds. Displacement = Velocity × Time Displacement =10 × 5=50m The final height is the initial height plus the displacement covered during the 5 seconds. Total Height =75m+50m=125m Therefore, the height of the balloon when the stone hits the ground is 125 m . Hence,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