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PARABOLA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52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Parabola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Parabola - Core Application (Very High Yield — 52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Parabola.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O be the vertex of the parabola y^2=4x and its chords OP and OQ are perpendicular to each other. If the locus of the mid-point of th..."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the parabola y=x^2+px+q passing through the point (1,-1) be such that the distance between its vertex and the x -axis is minimum..."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O be the vertex of the parabola x^2=4y and Q be any point on it. Let the locus of the point P , which divides the line segment OQ in..."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Let O be the vertex of the parabola y^2=4x and its chords OP and OQ are perpendicular to each other. If the locus of the mid-point of the line segment PQ is a conic C , then the length of its latus rectum is :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4</w:t>
      </w:r>
    </w:p>
    <w:p>
      <w:pPr>
        <w:pStyle w:val="ListBullet"/>
        <w:spacing w:after="20"/>
      </w:pPr>
      <w:r>
        <w:rPr>
          <w:sz w:val="19"/>
        </w:rPr>
        <w:t>(D)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t_(1)t_(2)=-4 2ℎ=t_(1)^2+t_(2)^22k=2(t_(1)+t_(2)) 2ℎ=k^2-2t_(1)t_(2) 2ℎ=k^2+8 k^2=2ℎ-8 =2((ℎ-4) L.R.=2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