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POLYMERS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79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Polymers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Polymers - Core Application (Very High Yield — 79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Polymers.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"Match List I with List II : List I - (Monomer) List II - (Polymer) (A) Tetrafluoroethene (I) Orlon (B) Acrylonitrile (II) Natural rubber (C)..."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"Given below are two statements : Statement I : Ethene at 333 to 343K and 6 - 7 atm pressure in the presence of AlEt_(3) and $TiCl_{4..."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"Polymer used in orlon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15th April Morning Shift (Q#1)</w:t>
      </w:r>
    </w:p>
    <w:p>
      <w:pPr>
        <w:spacing w:after="80"/>
      </w:pPr>
      <w:r>
        <w:rPr>
          <w:sz w:val="20"/>
        </w:rPr>
        <w:t>Match List I with List II : List I - (Monomer) List II - (Polymer) (A) Tetrafluoroethene (I) Orlon (B) Acrylonitrile (II) Natural rubber (C) Caprolactam (III) Teflon (D) Isoprene (IV) Nylon-6 Choose the correct answer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(A)-(III), (B)-(I), (C)-(IV), (D)-(II)</w:t>
      </w:r>
    </w:p>
    <w:p>
      <w:pPr>
        <w:pStyle w:val="ListBullet"/>
        <w:spacing w:after="20"/>
      </w:pPr>
      <w:r>
        <w:rPr>
          <w:sz w:val="19"/>
        </w:rPr>
        <w:t>(B) (A)-(II), (B)-(III), (C)-(IV), (D)-(I)</w:t>
      </w:r>
    </w:p>
    <w:p>
      <w:pPr>
        <w:pStyle w:val="ListBullet"/>
        <w:spacing w:after="20"/>
      </w:pPr>
      <w:r>
        <w:rPr>
          <w:sz w:val="19"/>
        </w:rPr>
        <w:t>(C) (A)-(IV), (B)-(I), (C)-(II), (D)-(III)</w:t>
      </w:r>
    </w:p>
    <w:p>
      <w:pPr>
        <w:pStyle w:val="ListBullet"/>
        <w:spacing w:after="20"/>
      </w:pPr>
      <w:r>
        <w:rPr>
          <w:sz w:val="19"/>
        </w:rPr>
        <w:t>(D) (A)-(III), (B)-(IV), (C)-(II), (D)-(I)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match between List I (Monomer) and List II (Polymer) is as follows: (A) Tetrafluoroethene → (III) Teflon (B) Acrylonitrile → (I) Orlon (C) Caprolactam → (IV) Nylon-6 (D) Isoprene → (II) Natural rubber So, the correct answer is: A-III, B-I, C-IV, D-II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