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ISOLATION OF ELEMENTS OUT OF SYLLABUS</w:t>
      </w:r>
    </w:p>
    <w:p>
      <w:pPr>
        <w:spacing w:after="280"/>
      </w:pPr>
      <w:r>
        <w:rPr>
          <w:rFonts w:ascii="Calibri" w:hAnsi="Calibri"/>
          <w:color w:val="718096"/>
          <w:sz w:val="22"/>
        </w:rPr>
        <w:t>Subject: Chemistry  |  Target: JEE Main  |  PYQs Analyzed: 106</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Isolation Of Elements - Core Application</w:t>
            </w:r>
          </w:p>
        </w:tc>
        <w:tc>
          <w:tcPr>
            <w:tcW w:type="dxa" w:w="1728"/>
            <w:shd w:fill="F7FAFC"/>
            <w:tcMar>
              <w:top w:w="80" w:type="dxa"/>
              <w:bottom w:w="80" w:type="dxa"/>
              <w:left w:w="150" w:type="dxa"/>
              <w:right w:w="150" w:type="dxa"/>
            </w:tcMar>
          </w:tcPr>
          <w:p>
            <w:r>
              <w:rPr>
                <w:sz w:val="19"/>
              </w:rPr>
              <w:t>106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bl>
    <w:p>
      <w:pPr>
        <w:spacing w:after="280"/>
      </w:pPr>
    </w:p>
    <w:p>
      <w:pPr>
        <w:pStyle w:val="Heading1"/>
      </w:pPr>
      <w:r>
        <w:rPr>
          <w:color w:val="1A365D"/>
          <w:sz w:val="28"/>
        </w:rPr>
        <w:t>3. Concept Deep-Dive &amp; Source PYQ Evidence</w:t>
      </w:r>
    </w:p>
    <w:p>
      <w:pPr>
        <w:pStyle w:val="Heading2"/>
      </w:pPr>
      <w:r>
        <w:rPr>
          <w:color w:val="2B6CB0"/>
          <w:sz w:val="24"/>
        </w:rPr>
        <w:t>3.1 Isolation Of Elements - Core Application (Very High Yield — 106 PYQs)</w:t>
      </w:r>
    </w:p>
    <w:p>
      <w:r>
        <w:rPr>
          <w:b/>
          <w:sz w:val="20"/>
        </w:rPr>
        <w:t xml:space="preserve">Core Principle: </w:t>
      </w:r>
      <w:r>
        <w:rPr>
          <w:sz w:val="20"/>
        </w:rPr>
        <w:t>Key problem pattern in Isolation Of Elements.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[2025 Evening Shift] Q#1 (MCQ): </w:t>
      </w:r>
      <w:r>
        <w:rPr>
          <w:sz w:val="18"/>
        </w:rPr>
        <w:t xml:space="preserve">"The purification method based on the following physical transformation is : $\underset{(X)}{\text{Solid}}\overset{\text{Heat}}{\rightarrow \..."  </w:t>
      </w:r>
      <w:r>
        <w:rPr>
          <w:b/>
          <w:color w:val="2B6CB0"/>
          <w:sz w:val="18"/>
        </w:rPr>
        <w:t>[Ans: N/A]</w:t>
      </w:r>
    </w:p>
    <w:p>
      <w:pPr>
        <w:pStyle w:val="ListBullet"/>
        <w:spacing w:after="40"/>
      </w:pPr>
      <w:r>
        <w:rPr>
          <w:b/>
          <w:sz w:val="18"/>
        </w:rPr>
        <w:t xml:space="preserve">[2023 Morning Shift] Q#1 (MCQ): </w:t>
      </w:r>
      <w:r>
        <w:rPr>
          <w:sz w:val="18"/>
        </w:rPr>
        <w:t xml:space="preserve">"Given below are two statements: one is labelled as Assertion A and the other is labelled as Reason R Assertion A : In the Ellingham diagram,..."  </w:t>
      </w:r>
      <w:r>
        <w:rPr>
          <w:b/>
          <w:color w:val="2B6CB0"/>
          <w:sz w:val="18"/>
        </w:rPr>
        <w:t>[Ans: N/A]</w:t>
      </w:r>
    </w:p>
    <w:p>
      <w:pPr>
        <w:pStyle w:val="ListBullet"/>
        <w:spacing w:after="40"/>
      </w:pPr>
      <w:r>
        <w:rPr>
          <w:b/>
          <w:sz w:val="18"/>
        </w:rPr>
        <w:t xml:space="preserve">[2023 Morning Shift] Q#1 (MCQ): </w:t>
      </w:r>
      <w:r>
        <w:rPr>
          <w:sz w:val="18"/>
        </w:rPr>
        <w:t xml:space="preserve">"Which of the following is used as a stabilizer during the concentration of sulphide ores?..."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2025 (Online) 28th January Evening Shift (Q#1)</w:t>
      </w:r>
    </w:p>
    <w:p>
      <w:pPr>
        <w:spacing w:after="80"/>
      </w:pPr>
      <w:r>
        <w:rPr>
          <w:sz w:val="20"/>
        </w:rPr>
        <w:t>The purification method based on the following physical transformation is : \underset(X)Solidvec(→ ≤ ftarrow)\underset(X)Vapourvec(→ ≤ ftarrow)\underset(X)Solid</w:t>
      </w:r>
    </w:p>
    <w:p>
      <w:pPr>
        <w:pStyle w:val="ListBullet"/>
        <w:spacing w:after="20"/>
      </w:pPr>
      <w:r>
        <w:rPr>
          <w:sz w:val="19"/>
        </w:rPr>
        <w:t>(A) Extraction</w:t>
      </w:r>
    </w:p>
    <w:p>
      <w:pPr>
        <w:pStyle w:val="ListBullet"/>
        <w:spacing w:after="20"/>
      </w:pPr>
      <w:r>
        <w:rPr>
          <w:sz w:val="19"/>
        </w:rPr>
        <w:t>(B) Crystallization</w:t>
      </w:r>
    </w:p>
    <w:p>
      <w:pPr>
        <w:pStyle w:val="ListBullet"/>
        <w:spacing w:after="20"/>
      </w:pPr>
      <w:r>
        <w:rPr>
          <w:sz w:val="19"/>
        </w:rPr>
        <w:t>(C) Distillation</w:t>
      </w:r>
    </w:p>
    <w:p>
      <w:pPr>
        <w:pStyle w:val="ListBullet"/>
        <w:spacing w:after="20"/>
      </w:pPr>
      <w:r>
        <w:rPr>
          <w:sz w:val="19"/>
        </w:rPr>
        <w:t>(D) Sublimation</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purification method described by the transformation: \underset(X)Solidvec(→ ≤ ftarrow)\underset(X)Vapourvec(→ ≤ ftarrow)\underset(X)Solid is known as Sublimation . In sublimation, a solid substance directly transforms into its gaseous phase upon heating and reverts back to the solid phase upon cooling. This technique is commonly used to purify substances, particularly those that sublime more easily than others under the same conditions. Sublimation is effective for separating substances with different volatility, like separating ammonium chloride from a mixture with sodium chloride, as ammonium chloride sublimates while sodium chloride does not.</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