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INDEFINITE INTEGRATION 2026 2 QUESTIONS 3.33%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Indefinite Integration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Indefinite Integration - Core Application (Very High Yield — 28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Indefinite Integration.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"∫ e^-xlog2 · 2^xdx=..."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"If ' n ' is a natural number, then ∫ \fracsin^nxcos^n+2xdx=..."  </w:t>
      </w:r>
      <w:r>
        <w:rPr>
          <w:b/>
          <w:color w:val="2B6CB0"/>
          <w:sz w:val="18"/>
        </w:rPr>
        <w:t>[Ans: D]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Q#3 (MCQ): </w:t>
      </w:r>
      <w:r>
        <w:rPr>
          <w:sz w:val="18"/>
        </w:rPr>
        <w:t xml:space="preserve">"The value of ∫ (dx / (x+1)(x+2))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∫ e^-xlog2 · 2^xdx=</w:t>
      </w:r>
    </w:p>
    <w:p>
      <w:pPr>
        <w:pStyle w:val="ListBullet"/>
        <w:spacing w:after="20"/>
      </w:pPr>
      <w:r>
        <w:rPr>
          <w:sz w:val="19"/>
        </w:rPr>
        <w:t>(A) logx+C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x+C</w:t>
      </w:r>
    </w:p>
    <w:p>
      <w:pPr>
        <w:pStyle w:val="ListBullet"/>
        <w:spacing w:after="20"/>
      </w:pPr>
      <w:r>
        <w:rPr>
          <w:sz w:val="19"/>
        </w:rPr>
        <w:t>(C) (1 / x)+C</w:t>
      </w:r>
    </w:p>
    <w:p>
      <w:pPr>
        <w:pStyle w:val="ListBullet"/>
        <w:spacing w:after="20"/>
      </w:pPr>
      <w:r>
        <w:rPr>
          <w:sz w:val="19"/>
        </w:rPr>
        <w:t>(D) \fracx^22+C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Since 2^x can be written as 2^x=e^xlog2 the integrand becomes e^-xlog2 · 2^x=e^-xlog2 · e^xlog2 Using e^a · e^b=e^a+b , e^-xlog2+xlog2=e^0=1 So the integral is ∫ 1dx=x+C So the correct option is x+C Option B.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