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EQUATIONS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General &amp; Principal Solutions of Trigonometric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Trigonometric Equations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General &amp; Principal Solutions of Trigonometric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\\sin\\theta = 0 \implies \\theta = n\pi, \quad \\cos\\theta = 0 \implies \\theta = (2n+1)\frac{\pi}{2}, \quad -\sqrt{a^2+b^2} \le a\\cos x + b\\sin x \le \sqrt{a^2+b^2}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General &amp; Principal Solutions of Trigonometric Equations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General solutions: sinθ = sinα \implies θ = nπ + (-1)^nα. cosθ = cosα \implies θ = 2nπ ± α. tanθ = tanα \implies θ = nπ + α. For equation acos x + bsin x = c, real solutions exist if and only if |c| ≤ √(a^2 + b^2).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Squaring both sides of a trigonometric equation introduces extraneous roots; always verify candidate solutions back in the original equation.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find the number of solutions in [0, 2π], sketch graphs of LHS and RHS and count intersection points.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cosx+cos^2x=1 , then the value of sin^2x+sin^4x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"The trigonometric function y=tanx in the II quadrant..."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"If cosx=|sinx| then, the general solution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If cosx+cos^2x=1 , then the value of sin^2x+sin^4x is</w:t>
      </w:r>
    </w:p>
    <w:p>
      <w:pPr>
        <w:pStyle w:val="ListBullet"/>
        <w:spacing w:after="20"/>
      </w:pPr>
      <w:r>
        <w:rPr>
          <w:sz w:val="19"/>
        </w:rPr>
        <w:t>(A) -1</w:t>
      </w:r>
    </w:p>
    <w:p>
      <w:pPr>
        <w:pStyle w:val="ListBullet"/>
        <w:spacing w:after="20"/>
      </w:pPr>
      <w:r>
        <w:rPr>
          <w:sz w:val="19"/>
        </w:rPr>
        <w:t>(B) 1</w:t>
      </w:r>
    </w:p>
    <w:p>
      <w:pPr>
        <w:pStyle w:val="ListBullet"/>
        <w:spacing w:after="20"/>
      </w:pPr>
      <w:r>
        <w:rPr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cosx+cos^2x=1 ⇒ 1-cos^2x=cosx ⇒ sin^2x=cosx ⇒ sin^2x+sin^4x ⇒ cosx+(cosx)^2=1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