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COMPOUNDS CONTAINING NITROGEN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Basicity of Amines &amp; Hoffmann Bromamide Degradation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Amine Reactions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Diazonium Salts &amp; Coupling Reactions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Diazonium Chemistry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Basicity of Amines &amp; Hoffmann Bromamide Degradation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\text{Hoffmann: } \text{R-CONH}_2 \xrightarrow{\text{Br}_2 / 4\text{NaOH}} \text{R-NH}_2 \ (\text{Degradation by 1 Carbon})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Diazonium Salts &amp; Coupling Reactions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\text{Sandmeyer: } \text{ArN}_2^+\text{Cl}^- \xrightarrow{\text{Cu}_2\text{Cl}_2/\text{HCl}} \text{Ar-Cl} + \text{N}_2, \quad \text{Coupling with Phenol} \to \text{p-hydroxyazobenzene (Orange Dye)}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Basicity of Amines &amp; Hoffmann Bromamide Degradation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Hoffmann bromamide reaction converts primary amides to primary amines with ONE FEWER carbon atom: R-CONH_2 + Br_2 + 4NaOH \to R-NH_2 + Na_2CO_3 + 2NaBr + 2H_2O. Carbylamine test: 1° amines heated with CHCl_3 + alc. KOH produce extremely foul-smelling isocyanides (R-NC). Hinsberg's test (benzenesulphonyl chloride C_6H_5SO_2Cl) distinguishes 1°, 2°, 3° amines.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Carbylamine test is given ONLY by primary (1°) amines (both aliphatic and aromatic); 2° and 3° amines do NOT respond.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Basicity order in aqueous medium: For ethyl group: 2° &gt; 3° &gt; 1° &gt; NH_3 (231); for methyl group: 2° &gt; 1° &gt; 3° &gt; NH_3 (213).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"Basic strength of alkylamines in aqueous phase is not decided by ________...."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"Which of the following reaction/s does not yield an amine?..."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"Match the compounds given in List - I with the items given in List - II. List - I List - II (I) Benzenesulphonyl Chloride (a) Zwitt..."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Diazonium Salts &amp; Coupling Reactions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Diazotization: Aniline reacts with NaNO_2 + HCl at 0-5°C (273-278 K) to form benzene diazonium chloride. Sandmeyer reaction uses Cu_2X_2 / HX to yield haloarenes; Gattermann reaction uses Cu / HX. Azo coupling: Diazonium salt couples with phenol in weakly alkaline medium to give orange dye (p-hydroxyazobenzene); with aniline in weakly acidic medium to give yellow dye (p-aminoazobenzene).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Diazonium salts must be prepared and kept cold at 0-5°C; on warming with water, benzene diazonium chloride hydrolyzes immediately into PHENOL and nitrogen gas!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Treatment of C_6H_5N_2^+Cl^- with H_3PO_2 (hypophosphorous acid) or CH_3CH_2OH reduces it cleanly to BENZENE.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"Organic compound 'D'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"Nitration of aniline in strong acidic medium gives significant amount of m-nitroaniline because..."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>"In the reaction,</w:t>
        <w:br/>
        <w:t xml:space="preserve">Aniline → ≤ ftarrow_(Dil.HCl)^NaNO_(2)P→ ≤ ftarrow_(NaOH)^PhenolQ..."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Organic compound 'D' is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>(B) CH_(3)COOH</w:t>
      </w:r>
    </w:p>
    <w:p>
      <w:pPr>
        <w:pStyle w:val="ListBullet"/>
        <w:spacing w:after="20"/>
      </w:pPr>
      <w:r>
        <w:rPr>
          <w:sz w:val="19"/>
        </w:rPr>
        <w:t>(C) CH_(3)CHO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Benzene first reacts with concentrated HNO_(3) and concentrated H_(2)SO_(4) at 323-333K . This is nitration of benzene, and the product formed is nitrobenzene, marked as (A). C_(6)H_(6)\oversetConc. HNO_(3)/Conc. H_(2)SO_(4)→ ≤ ftarrowC_(6)H_(5)NO_(2)(A) Nitrobenzene (A) is then reduced using Fe/HCl . The nitro group, -NO_(2) , changes into an amino group, -NH_(2) . So the product is aniline, marked as (B). C_(6)H_(5)NO_(2)vec(→ ≤ ftarrow)C_(6)H_(5)NH_(2)(B) Aniline (B) reacts with NaNO_(2) and HCl at 273K . This reaction is called diazotization. It gives benzene diazonium chloride, marked as (C). C_(6)H_(5)NH_(2)\oversetNaNO_(2)/HCl,273K→ ≤ ftarrowC_(6)H_(5)N_(2)^+Cl^-(C) Benzene diazonium chloride (C) is treated with ethanol, C_(2)H_(5)OH . Ethanol reduces benzene diazonium chloride to benzene. During this reaction, ethanol itself gets oxidised to acetaldehyde, CH_(3)CHO . C_(6)H_(5)N_(2)^+Cl^-+CH_(3)CH_(2)OH → C_(6)H_(6)+CH_(3)CHO+N_(2)+HCl So, the organic compound D is acetaldehyde, CH_(3)CHO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Basic strength of alkylamines in aqueous phase is not decided by ________.</w:t>
      </w:r>
    </w:p>
    <w:p>
      <w:pPr>
        <w:pStyle w:val="ListBullet"/>
        <w:spacing w:after="20"/>
      </w:pPr>
      <w:r>
        <w:rPr>
          <w:sz w:val="19"/>
        </w:rPr>
        <w:t>(A) Inductive effect</w:t>
      </w:r>
    </w:p>
    <w:p>
      <w:pPr>
        <w:pStyle w:val="ListBullet"/>
        <w:spacing w:after="20"/>
      </w:pPr>
      <w:r>
        <w:rPr>
          <w:sz w:val="19"/>
        </w:rPr>
        <w:t>(B) Solvation effect</w:t>
      </w:r>
    </w:p>
    <w:p>
      <w:pPr>
        <w:pStyle w:val="ListBullet"/>
        <w:spacing w:after="20"/>
      </w:pPr>
      <w:r>
        <w:rPr>
          <w:sz w:val="19"/>
        </w:rPr>
        <w:t>(C) Steric hindrance</w:t>
      </w:r>
    </w:p>
    <w:p>
      <w:pPr>
        <w:pStyle w:val="ListBullet"/>
        <w:spacing w:after="20"/>
      </w:pPr>
      <w:r>
        <w:rPr>
          <w:sz w:val="19"/>
        </w:rPr>
        <w:t>(D) Hyperconjugation effect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Basic strength of alkylamines in aqueous phase is not decided by hyperconjugation effect . So, the correct option is: Option D: Hyperconjugation effect In aqueous solution, the basic strength of alkylamines mainly depends on: Inductive effect : Alkyl groups show +I effect and increase electron density on nitrogen. Solvation effect : The conjugate acid formed after accepting H^+ is stabilised by water molecules. Steric hindrance : Bulky alkyl groups can reduce proper solvation and affect basicity. But hyperconjugation is not an important factor for deciding the basic strength of alkylamines in aqueous phase.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