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ELECTROMAGNETIC INDUCTION</w:t>
      </w:r>
    </w:p>
    <w:p>
      <w:pPr>
        <w:spacing w:after="280"/>
      </w:pPr>
      <w:r>
        <w:rPr>
          <w:rFonts w:ascii="Calibri" w:hAnsi="Calibri"/>
          <w:color w:val="718096"/>
          <w:sz w:val="22"/>
        </w:rPr>
        <w:t>Subject: Physics  |  Target: JEE Main  |  PYQs Analyzed: 21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Faraday-Lenz Law, Induced EMF &amp; Motional Induction</w:t>
            </w:r>
          </w:p>
        </w:tc>
        <w:tc>
          <w:tcPr>
            <w:tcW w:type="dxa" w:w="1728"/>
            <w:shd w:fill="F7FAFC"/>
            <w:tcMar>
              <w:top w:w="80" w:type="dxa"/>
              <w:bottom w:w="80" w:type="dxa"/>
              <w:left w:w="150" w:type="dxa"/>
              <w:right w:w="150" w:type="dxa"/>
            </w:tcMar>
          </w:tcPr>
          <w:p>
            <w:r>
              <w:rPr>
                <w:sz w:val="19"/>
              </w:rPr>
              <w:t>17 PYQs</w:t>
            </w:r>
          </w:p>
        </w:tc>
        <w:tc>
          <w:tcPr>
            <w:tcW w:type="dxa" w:w="1872"/>
            <w:shd w:fill="F7FAFC"/>
            <w:tcMar>
              <w:top w:w="80" w:type="dxa"/>
              <w:bottom w:w="80" w:type="dxa"/>
              <w:left w:w="150" w:type="dxa"/>
              <w:right w:w="150" w:type="dxa"/>
            </w:tcMar>
          </w:tcPr>
          <w:p>
            <w:r>
              <w:rPr>
                <w:color w:val="718096"/>
                <w:sz w:val="19"/>
              </w:rPr>
              <w:t>Electromagnetic Induction</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Self &amp; Mutual Inductance &amp; Energy Stored</w:t>
            </w:r>
          </w:p>
        </w:tc>
        <w:tc>
          <w:tcPr>
            <w:tcW w:type="dxa" w:w="1728"/>
            <w:shd w:fill="FFFFFF"/>
            <w:tcMar>
              <w:top w:w="80" w:type="dxa"/>
              <w:bottom w:w="80" w:type="dxa"/>
              <w:left w:w="150" w:type="dxa"/>
              <w:right w:w="150" w:type="dxa"/>
            </w:tcMar>
          </w:tcPr>
          <w:p>
            <w:r>
              <w:rPr>
                <w:sz w:val="19"/>
              </w:rPr>
              <w:t>5 PYQs</w:t>
            </w:r>
          </w:p>
        </w:tc>
        <w:tc>
          <w:tcPr>
            <w:tcW w:type="dxa" w:w="1872"/>
            <w:shd w:fill="FFFFFF"/>
            <w:tcMar>
              <w:top w:w="80" w:type="dxa"/>
              <w:bottom w:w="80" w:type="dxa"/>
              <w:left w:w="150" w:type="dxa"/>
              <w:right w:w="150" w:type="dxa"/>
            </w:tcMar>
          </w:tcPr>
          <w:p>
            <w:r>
              <w:rPr>
                <w:color w:val="718096"/>
                <w:sz w:val="19"/>
              </w:rPr>
              <w:t>Inductance</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Faraday-Lenz Law, Induced EMF &amp; Motional Induction</w:t>
            </w:r>
          </w:p>
        </w:tc>
        <w:tc>
          <w:tcPr>
            <w:tcW w:type="dxa" w:w="6480"/>
            <w:shd w:fill="F7FAFC"/>
            <w:tcMar>
              <w:top w:w="100" w:type="dxa"/>
              <w:bottom w:w="100" w:type="dxa"/>
              <w:left w:w="150" w:type="dxa"/>
              <w:right w:w="150" w:type="dxa"/>
            </w:tcMar>
          </w:tcPr>
          <w:p>
            <w:r>
              <w:rPr>
                <w:rFonts w:ascii="Cambria Math" w:hAnsi="Cambria Math"/>
                <w:color w:val="2D3748"/>
                <w:sz w:val="19"/>
              </w:rPr>
              <w:t>\mathcal{E} = -N\frac{d\Phi}{dt}, \quad \mathcal{E}_{\text{trans}} = B v L, \quad \mathcal{E}_{\text{rot}} = \frac{1}{2}B\omega L^2, \quad \\Delta q = \frac{\\Delta\Phi}{R}</w:t>
            </w:r>
          </w:p>
        </w:tc>
      </w:tr>
      <w:tr>
        <w:tc>
          <w:tcPr>
            <w:tcW w:type="dxa" w:w="3600"/>
            <w:shd w:fill="FFFFFF"/>
            <w:tcMar>
              <w:top w:w="100" w:type="dxa"/>
              <w:bottom w:w="100" w:type="dxa"/>
              <w:left w:w="150" w:type="dxa"/>
              <w:right w:w="150" w:type="dxa"/>
            </w:tcMar>
          </w:tcPr>
          <w:p>
            <w:r>
              <w:rPr>
                <w:b/>
                <w:color w:val="1A365D"/>
                <w:sz w:val="19"/>
              </w:rPr>
              <w:t>Self &amp; Mutual Inductance &amp; Energy Stored</w:t>
            </w:r>
          </w:p>
        </w:tc>
        <w:tc>
          <w:tcPr>
            <w:tcW w:type="dxa" w:w="6480"/>
            <w:shd w:fill="FFFFFF"/>
            <w:tcMar>
              <w:top w:w="100" w:type="dxa"/>
              <w:bottom w:w="100" w:type="dxa"/>
              <w:left w:w="150" w:type="dxa"/>
              <w:right w:w="150" w:type="dxa"/>
            </w:tcMar>
          </w:tcPr>
          <w:p>
            <w:r>
              <w:rPr>
                <w:rFonts w:ascii="Cambria Math" w:hAnsi="Cambria Math"/>
                <w:color w:val="2D3748"/>
                <w:sz w:val="19"/>
              </w:rPr>
              <w:t>L = \frac{N\Phi}{I} = \mu_0 n^2 A l, \quad U = \frac{1}{2} L I^2, \quad M = k\sqrt{L_1 L_2}</w:t>
            </w:r>
          </w:p>
        </w:tc>
      </w:tr>
    </w:tbl>
    <w:p>
      <w:pPr>
        <w:spacing w:after="280"/>
      </w:pPr>
    </w:p>
    <w:p>
      <w:pPr>
        <w:pStyle w:val="Heading1"/>
      </w:pPr>
      <w:r>
        <w:rPr>
          <w:color w:val="1A365D"/>
          <w:sz w:val="28"/>
        </w:rPr>
        <w:t>3. Concept Deep-Dive &amp; Source PYQ Evidence</w:t>
      </w:r>
    </w:p>
    <w:p>
      <w:pPr>
        <w:pStyle w:val="Heading2"/>
      </w:pPr>
      <w:r>
        <w:rPr>
          <w:color w:val="2B6CB0"/>
          <w:sz w:val="24"/>
        </w:rPr>
        <w:t>3.1 Faraday-Lenz Law, Induced EMF &amp; Motional Induction (Very High Yield — 17 PYQs)</w:t>
      </w:r>
    </w:p>
    <w:p>
      <w:r>
        <w:rPr>
          <w:b/>
          <w:sz w:val="20"/>
        </w:rPr>
        <w:t xml:space="preserve">Core Principle: </w:t>
      </w:r>
      <w:r>
        <w:rPr>
          <w:sz w:val="20"/>
        </w:rPr>
        <w:t>Faraday's Law: \mathcalE = -N(dΦ / dt). Lenz's Law dictates that induced effects oppose the cause (energy conservation). Motional EMF for translating rod \mathcalE = B v L; for rotating rod pivoted at one end \mathcalE = (1 / 2)Bω L^2. Induced charge Δ q = (ΔΦ / R) depends only on total flux change, NOT on the rate of change.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Charge flown Δ q = ΔΦ / R is INDEPENDENT of time taken! Whether the flux changes in 1 millisecond or 1 hour, the same charge flows.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an aircraft flying horizontally in the northern hemisphere, vertical component of Earth's magnetic field B_v induces an EMF across the wings: \mathcalE = B_v v L.</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 the figure shown, the conductor PQ of length l is moved from x=0 to x=b and then up to x=2b with a constant velocity vec(v) . ..."  </w:t>
      </w:r>
      <w:r>
        <w:rPr>
          <w:b/>
          <w:color w:val="2B6CB0"/>
          <w:sz w:val="18"/>
        </w:rPr>
        <w:t>[Ans: N/A]</w:t>
      </w:r>
    </w:p>
    <w:p>
      <w:pPr>
        <w:pStyle w:val="ListBullet"/>
        <w:spacing w:after="40"/>
      </w:pPr>
      <w:r>
        <w:rPr>
          <w:b/>
          <w:sz w:val="18"/>
        </w:rPr>
        <w:t xml:space="preserve">[2025 Shift] Q#3 (MCQ): </w:t>
      </w:r>
      <w:r>
        <w:rPr>
          <w:sz w:val="18"/>
        </w:rPr>
        <w:t xml:space="preserve">"When a bar magnet is pushed towards the coil, along its axis, as shown in the figure, the galvanometer pointer deflects towards X . When thi..."  </w:t>
      </w:r>
      <w:r>
        <w:rPr>
          <w:b/>
          <w:color w:val="2B6CB0"/>
          <w:sz w:val="18"/>
        </w:rPr>
        <w:t>[Ans: N/A]</w:t>
      </w:r>
    </w:p>
    <w:p>
      <w:pPr>
        <w:pStyle w:val="ListBullet"/>
        <w:spacing w:after="40"/>
      </w:pPr>
      <w:r>
        <w:rPr>
          <w:b/>
          <w:sz w:val="18"/>
        </w:rPr>
        <w:t xml:space="preserve">[2024 Shift] Q#1 (MCQ): </w:t>
      </w:r>
      <w:r>
        <w:rPr>
          <w:sz w:val="18"/>
        </w:rPr>
        <w:t xml:space="preserve">"An induced current of 2 A flows through a coil. The resistance of the coil is 10Ω . What is the change in magnetic flux associated wi..."  </w:t>
      </w:r>
      <w:r>
        <w:rPr>
          <w:b/>
          <w:color w:val="2B6CB0"/>
          <w:sz w:val="18"/>
        </w:rPr>
        <w:t>[Ans: N/A]</w:t>
      </w:r>
    </w:p>
    <w:p>
      <w:pPr>
        <w:spacing w:after="120"/>
      </w:pPr>
    </w:p>
    <w:p>
      <w:pPr>
        <w:pStyle w:val="Heading2"/>
      </w:pPr>
      <w:r>
        <w:rPr>
          <w:color w:val="2B6CB0"/>
          <w:sz w:val="24"/>
        </w:rPr>
        <w:t>3.2 Self &amp; Mutual Inductance &amp; Energy Stored (Moderate Yield — 5 PYQs)</w:t>
      </w:r>
    </w:p>
    <w:p>
      <w:r>
        <w:rPr>
          <w:b/>
          <w:sz w:val="20"/>
        </w:rPr>
        <w:t xml:space="preserve">Core Principle: </w:t>
      </w:r>
      <w:r>
        <w:rPr>
          <w:sz w:val="20"/>
        </w:rPr>
        <w:t>Self inductance \mathcalE = -L(dI / dt), where L = μ_0 n^2 A l for a solenoid (L \propto N^2). Mutual inductance \mathcalE_2 = -M(dI_1 / dt), with coupling factor M = k√(L_1 L_2) (0 ≤ k ≤ 1). Magnetic energy stored in inductor U = (1 / 2)L I^2.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Self inductance of a solenoid is proportional to N^2 (square of turns), not N! If turns are doubled, inductance quadruples.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Eddy currents are minimized by using laminated magnetic cores with insulating varnish (used in transformers and chokes).</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"In Faraday-Henry's experiment, a coil is connected to a galvanometer. For the deflection of pointer in the galvanometer, which of the follow..."  </w:t>
      </w:r>
      <w:r>
        <w:rPr>
          <w:b/>
          <w:color w:val="2B6CB0"/>
          <w:sz w:val="18"/>
        </w:rPr>
        <w:t>[Ans: N/A]</w:t>
      </w:r>
    </w:p>
    <w:p>
      <w:pPr>
        <w:pStyle w:val="ListBullet"/>
        <w:spacing w:after="40"/>
      </w:pPr>
      <w:r>
        <w:rPr>
          <w:b/>
          <w:sz w:val="18"/>
        </w:rPr>
        <w:t xml:space="preserve">[2024 Shift] Q#2 (MCQ): </w:t>
      </w:r>
      <w:r>
        <w:rPr>
          <w:sz w:val="18"/>
        </w:rPr>
        <w:t xml:space="preserve">"A square loop of side length a is moving away from an infinitely long current carrying conductor at a constant speed v as shown. Let x..."  </w:t>
      </w:r>
      <w:r>
        <w:rPr>
          <w:b/>
          <w:color w:val="2B6CB0"/>
          <w:sz w:val="18"/>
        </w:rPr>
        <w:t>[Ans: C]</w:t>
      </w:r>
    </w:p>
    <w:p>
      <w:pPr>
        <w:pStyle w:val="ListBullet"/>
        <w:spacing w:after="40"/>
      </w:pPr>
      <w:r>
        <w:rPr>
          <w:b/>
          <w:sz w:val="18"/>
        </w:rPr>
        <w:t xml:space="preserve">[2022 Shift] Q#2 (MCQ): </w:t>
      </w:r>
      <w:r>
        <w:rPr>
          <w:sz w:val="18"/>
        </w:rPr>
        <w:t xml:space="preserve">"A long solenoid has 500 turns, when a current of 2A is passed through it, the resulting magnetic flux linked with each turn of the solenoi..."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 the figure shown, the conductor PQ of length l is moved from x=0 to x=b and then up to x=2b with a constant velocity vec(v) . A uniform magnetic field vec(B) is perpendicular to the plane of the paper and extends from x=0 to x=b and it is zero from x&gt;b . The magnitude of emf Induced in the conductor is</w:t>
      </w:r>
    </w:p>
    <w:p>
      <w:pPr>
        <w:pStyle w:val="ListBullet"/>
        <w:spacing w:after="20"/>
      </w:pPr>
      <w:r>
        <w:rPr>
          <w:sz w:val="19"/>
        </w:rPr>
        <w:t>(A) Blx;0 ≤ x ≤ b</w:t>
      </w:r>
    </w:p>
    <w:p>
      <w:pPr>
        <w:pStyle w:val="ListBullet"/>
        <w:spacing w:after="20"/>
      </w:pPr>
      <w:r>
        <w:rPr>
          <w:sz w:val="19"/>
        </w:rPr>
        <w:t>(B) Zero; 0 ≤ x ≤ b</w:t>
      </w:r>
    </w:p>
    <w:p>
      <w:pPr>
        <w:pStyle w:val="ListBullet"/>
        <w:spacing w:after="20"/>
      </w:pPr>
      <w:r>
        <w:rPr>
          <w:sz w:val="19"/>
        </w:rPr>
        <w:t>(C) Blv;0 ≤ x ≤ b</w:t>
      </w:r>
    </w:p>
    <w:p>
      <w:pPr>
        <w:pStyle w:val="ListBullet"/>
        <w:spacing w:after="20"/>
      </w:pPr>
      <w:r>
        <w:rPr>
          <w:sz w:val="19"/>
        </w:rPr>
        <w:t>(D) Blv;b ≤ x ≤ 2b</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When conductor PQ moves from x=0 to x=b , it is inside the uniform magnetic field vec(B) . The magnetic field is perpendicular to the plane of the paper. The conductor has length l and moves with constant velocity vec(v) . For a straight conductor moving perpendicular to a magnetic field, the motional emf induced across its ends is E=Blv Here, B , l , and v are constant. So, the induced emf remains constant while the conductor is in the region 0 ≤ x ≤ b . When the conductor moves from x=b to x=2b , it is outside the magnetic field region. In this region, the magnetic field is zero, so B=0 . Hence, the induced emf is also zero from x=b to x=2b . Thus, the magnitude of emf induced is Blv for 0 ≤ x ≤ b .</w:t>
            </w:r>
          </w:p>
        </w:tc>
      </w:tr>
    </w:tbl>
    <w:p>
      <w:pPr>
        <w:spacing w:after="120"/>
      </w:pPr>
    </w:p>
    <w:p>
      <w:pPr>
        <w:spacing w:before="160" w:after="40"/>
      </w:pPr>
      <w:r>
        <w:rPr>
          <w:b/>
          <w:color w:val="1A365D"/>
          <w:sz w:val="22"/>
        </w:rPr>
        <w:t>Benchmark Problem 2: KCET 2026 (Q#2)</w:t>
      </w:r>
    </w:p>
    <w:p>
      <w:pPr>
        <w:spacing w:after="80"/>
      </w:pPr>
      <w:r>
        <w:rPr>
          <w:sz w:val="20"/>
        </w:rPr>
        <w:t>In Faraday-Henry's experiment, a coil is connected to a galvanometer. For the deflection of pointer in the galvanometer, which of the following statement/s is/are WRONG? The pointer in the galvanometer deflects - (a) When the bar magnet is moved towards the stationary coil along its axis. (b) When the bar magnet is moved away from the stationary coil along its axis. (c) When the coil is moved towards the stationary bar magnet along its axis. (d) When the coil and the magnet are moved without relative motion between them.</w:t>
      </w:r>
    </w:p>
    <w:p>
      <w:pPr>
        <w:pStyle w:val="ListBullet"/>
        <w:spacing w:after="20"/>
      </w:pPr>
      <w:r>
        <w:rPr>
          <w:sz w:val="19"/>
        </w:rPr>
        <w:t>(A) a and b</w:t>
      </w:r>
    </w:p>
    <w:p>
      <w:pPr>
        <w:pStyle w:val="ListBullet"/>
        <w:spacing w:after="20"/>
      </w:pPr>
      <w:r>
        <w:rPr>
          <w:sz w:val="19"/>
        </w:rPr>
        <w:t>(B) b and c</w:t>
      </w:r>
    </w:p>
    <w:p>
      <w:pPr>
        <w:pStyle w:val="ListBullet"/>
        <w:spacing w:after="20"/>
      </w:pPr>
      <w:r>
        <w:rPr>
          <w:sz w:val="19"/>
        </w:rPr>
        <w:t>(C) a, b and c</w:t>
      </w:r>
    </w:p>
    <w:p>
      <w:pPr>
        <w:pStyle w:val="ListBullet"/>
        <w:spacing w:after="20"/>
      </w:pPr>
      <w:r>
        <w:rPr>
          <w:sz w:val="19"/>
        </w:rPr>
        <w:t>(D) Only d</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wrong statement is (d) . In Faraday-Henry’s experiment, the galvanometer pointer deflects only when the magnetic flux linked with the coil changes. When there is relative motion between the magnet and the coil, the magnetic flux through the coil changes. So an induced current is produced, and the galvanometer shows deflection. Now check each case: (a) When the bar magnet is moved towards the stationary coil, the magnetic flux through the coil changes. So the pointer deflects. This statement is correct. (b) When the bar magnet is moved away from the stationary coil, the magnetic flux again changes, but in the opposite way. So the pointer deflects in the opposite direction. This statement is also correct. (c) When the coil is moved towards the stationary bar magnet, there is still relative motion between the coil and magnet. So the flux changes and the pointer deflects. This statement is correct. (d) When the coil and the magnet are moved together without relative motion, the magnetic flux linked with the coil does not change. So no induced current is produced, and the galvanometer pointer does not deflect. Hence, the wrong statement is: Only d Correct option: Option D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