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PRACTICAL ORGANIC CHEMISTRY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Practical Organic Chemistry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Practical Organic Chemistry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Practical Organic Chemistry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Practical Organic Chemistry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CuSO_{4}, \quad NaSCN+2Na \rightarrow NaCN+Na_{2}S, \quad KMnO_{4}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Practical Organic Chemistry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Moles of N 2 =, \quad KMnO_{4}, \quad \therefore 0.4gAgBr=\frac{80}{188} \times 0.4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Practical Organic Chemistry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\times, \quad CHCl_{3}-, \quad C_{12}H_{22}O_{11}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Practical Organic Chemistry — Applied Cases, Reactions &amp; Traps (Very High Yield — 78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Practical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student has been given 0.314 g of an organic compound and asked to estimate Sulphur. During the experiment, the student has obtained 0.481..."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"Identify the correct statements : A. Hydrated salts can be used as primary standard. B. Primary standard should not undergo any reaction wit..."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"Consider the following reactions sequence When the product (P) is subjected to Carius analysis using AgNO 3 , 1.0 g of the product (P) will ..."  </w:t>
      </w:r>
      <w:r>
        <w:rPr>
          <w:b/>
          <w:color w:val="2B6CB0"/>
          <w:sz w:val="18"/>
        </w:rPr>
        <w:t>[Ans: 1]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Practical Organic Chemistry — Standard Calculations &amp; Problem Archetypes (Very High Yield — 37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Practical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student has been given 0.314 g of an organic compound and asked to estimate Sulphur. During the experiment, the student has obtained 0.481..."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"Complete combustion of X g of an organic compound gave 0.25 g of CO_(2) and 0.12 g of H_(2)O . If the % of carbon is 25% and of 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"When 1 g of compound (X) is subjected to Kjeldahl's method for estimation of nitrogen, 15 mL 1 M H_(2)SO_(4) was neutralized by ammonia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Practical Organic Chemistry — Core Principles &amp; Governing Laws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Practical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Practical Organic Chemistry.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Practical Organic Chemistry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A mixture of C_(12)H_(22)O_(11) (sugar) and NaCl can be separated by dissolving sugar in al..."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"Amongst the following, the total number of compounds soluble in aqueous NaOH at room temperature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"Given below are two statements : Statement (I) : 1,2,3-Trihydroxypropane can be separated from water by simple distillation. Statement (II)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28th January Evening Shift (Q#1)</w:t>
      </w:r>
    </w:p>
    <w:p>
      <w:pPr>
        <w:spacing w:after="80"/>
      </w:pPr>
      <w:r>
        <w:rPr>
          <w:sz w:val="20"/>
        </w:rPr>
        <w:t>A student has been given 0.314 g of an organic compound and asked to estimate Sulphur. During the experiment, the student has obtained 0.4813 g of barium sulphate. The percentage of sulphur present in the compound is _________. (Given Molar mass in g mol −1 S: 32, BaSO 4 : 233)</w:t>
      </w:r>
    </w:p>
    <w:p>
      <w:pPr>
        <w:pStyle w:val="ListBullet"/>
        <w:spacing w:after="20"/>
      </w:pPr>
      <w:r>
        <w:rPr>
          <w:sz w:val="19"/>
        </w:rPr>
        <w:t>(A) 63.15%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21.05%</w:t>
      </w:r>
    </w:p>
    <w:p>
      <w:pPr>
        <w:pStyle w:val="ListBullet"/>
        <w:spacing w:after="20"/>
      </w:pPr>
      <w:r>
        <w:rPr>
          <w:sz w:val="19"/>
        </w:rPr>
        <w:t>(C) 48.24%</w:t>
      </w:r>
    </w:p>
    <w:p>
      <w:pPr>
        <w:pStyle w:val="ListBullet"/>
        <w:spacing w:after="20"/>
      </w:pPr>
      <w:r>
        <w:rPr>
          <w:sz w:val="19"/>
        </w:rPr>
        <w:t>(D) 42.10%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Mass of compound taken =0.314g Mass of BaSO_(4) obtained =0.4813g In BaSO_(4) , sulphur present per mole =32g Molar mass of BaSO_(4)=233g mol^-1 So, mass of sulphur in 0.4813g of BaSO_(4) is: m(S)=0.4813 × (32 / 233) m(S)=0.4813 × (32 / 233)=0.06608g (approx.) Percentage of sulphur in the compound: %S=(0.06608 / 0.314) × 100 ≈ 21.05% Correct option: B) 21.05%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2024 (Online) 30th January Morning Shift (Q#3)</w:t>
      </w:r>
    </w:p>
    <w:p>
      <w:pPr>
        <w:spacing w:after="80"/>
      </w:pPr>
      <w:r>
        <w:rPr>
          <w:sz w:val="20"/>
        </w:rPr>
        <w:t>On a thin layer chromatographic plate, an organic compound moved by 3.5cm , while the solvent moved by 5cm . The retardation factor of the organic compound is ________ × 10^-1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7</w:t>
              <w:br/>
            </w:r>
            <w:r>
              <w:rPr>
                <w:color w:val="2D3748"/>
                <w:sz w:val="18"/>
              </w:rPr>
              <w:t>Solution Analysis:</w:t>
              <w:br/>
              <w:t>Retardation factor =(Distance travelled by sample/organic compound / Distance travelled by solvent) =(3.5 / 5)=7 × 10^-1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