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ENVIRONMENTAL CHEMISTRY OUT OF SYLLABUS</w:t>
      </w:r>
    </w:p>
    <w:p>
      <w:pPr>
        <w:spacing w:after="280"/>
      </w:pPr>
      <w:r>
        <w:rPr>
          <w:rFonts w:ascii="Calibri" w:hAnsi="Calibri"/>
          <w:color w:val="718096"/>
          <w:sz w:val="22"/>
        </w:rPr>
        <w:t>Subject: Chemistry  |  Target: JEE Main  |  PYQs Analyzed: 96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Environmental Chemistry — Core Principles &amp; Governing Laws</w:t>
            </w:r>
          </w:p>
        </w:tc>
        <w:tc>
          <w:tcPr>
            <w:tcW w:type="dxa" w:w="1728"/>
            <w:shd w:fill="F7FAFC"/>
            <w:tcMar>
              <w:top w:w="80" w:type="dxa"/>
              <w:bottom w:w="80" w:type="dxa"/>
              <w:left w:w="150" w:type="dxa"/>
              <w:right w:w="150" w:type="dxa"/>
            </w:tcMar>
          </w:tcPr>
          <w:p>
            <w:r>
              <w:rPr>
                <w:sz w:val="19"/>
              </w:rPr>
              <w:t>68 PYQs</w:t>
            </w:r>
          </w:p>
        </w:tc>
        <w:tc>
          <w:tcPr>
            <w:tcW w:type="dxa" w:w="1872"/>
            <w:shd w:fill="F7FAFC"/>
            <w:tcMar>
              <w:top w:w="80" w:type="dxa"/>
              <w:bottom w:w="80" w:type="dxa"/>
              <w:left w:w="150" w:type="dxa"/>
              <w:right w:w="150" w:type="dxa"/>
            </w:tcMar>
          </w:tcPr>
          <w:p>
            <w:r>
              <w:rPr>
                <w:color w:val="718096"/>
                <w:sz w:val="19"/>
              </w:rPr>
              <w:t>Core Principle</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Environmental Chemistry — Applied Cases, Reactions &amp; Traps</w:t>
            </w:r>
          </w:p>
        </w:tc>
        <w:tc>
          <w:tcPr>
            <w:tcW w:type="dxa" w:w="1728"/>
            <w:shd w:fill="FFFFFF"/>
            <w:tcMar>
              <w:top w:w="80" w:type="dxa"/>
              <w:bottom w:w="80" w:type="dxa"/>
              <w:left w:w="150" w:type="dxa"/>
              <w:right w:w="150" w:type="dxa"/>
            </w:tcMar>
          </w:tcPr>
          <w:p>
            <w:r>
              <w:rPr>
                <w:sz w:val="19"/>
              </w:rPr>
              <w:t>23 PYQs</w:t>
            </w:r>
          </w:p>
        </w:tc>
        <w:tc>
          <w:tcPr>
            <w:tcW w:type="dxa" w:w="1872"/>
            <w:shd w:fill="FFFFFF"/>
            <w:tcMar>
              <w:top w:w="80" w:type="dxa"/>
              <w:bottom w:w="80" w:type="dxa"/>
              <w:left w:w="150" w:type="dxa"/>
              <w:right w:w="150" w:type="dxa"/>
            </w:tcMar>
          </w:tcPr>
          <w:p>
            <w:r>
              <w:rPr>
                <w:color w:val="718096"/>
                <w:sz w:val="19"/>
              </w:rPr>
              <w:t>Applied Topics</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Environmental Chemistry — Standard Calculations &amp; Problem Archetypes</w:t>
            </w:r>
          </w:p>
        </w:tc>
        <w:tc>
          <w:tcPr>
            <w:tcW w:type="dxa" w:w="1728"/>
            <w:shd w:fill="F7FAFC"/>
            <w:tcMar>
              <w:top w:w="80" w:type="dxa"/>
              <w:bottom w:w="80" w:type="dxa"/>
              <w:left w:w="150" w:type="dxa"/>
              <w:right w:w="150" w:type="dxa"/>
            </w:tcMar>
          </w:tcPr>
          <w:p>
            <w:r>
              <w:rPr>
                <w:sz w:val="19"/>
              </w:rPr>
              <w:t>7 PYQs</w:t>
            </w:r>
          </w:p>
        </w:tc>
        <w:tc>
          <w:tcPr>
            <w:tcW w:type="dxa" w:w="1872"/>
            <w:shd w:fill="F7FAFC"/>
            <w:tcMar>
              <w:top w:w="80" w:type="dxa"/>
              <w:bottom w:w="80" w:type="dxa"/>
              <w:left w:w="150" w:type="dxa"/>
              <w:right w:w="150" w:type="dxa"/>
            </w:tcMar>
          </w:tcPr>
          <w:p>
            <w:r>
              <w:rPr>
                <w:color w:val="718096"/>
                <w:sz w:val="19"/>
              </w:rPr>
              <w:t>Quantitative Analysis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Environmental Chemistry — Core Principles &amp; Governing Laws</w:t>
            </w:r>
          </w:p>
        </w:tc>
        <w:tc>
          <w:tcPr>
            <w:tcW w:type="dxa" w:w="6480"/>
            <w:shd w:fill="F7FAFC"/>
            <w:tcMar>
              <w:top w:w="100" w:type="dxa"/>
              <w:bottom w:w="100" w:type="dxa"/>
              <w:left w:w="150" w:type="dxa"/>
              <w:right w:w="150" w:type="dxa"/>
            </w:tcMar>
          </w:tcPr>
          <w:p>
            <w:r>
              <w:rPr>
                <w:rFonts w:ascii="Cambria Math" w:hAnsi="Cambria Math"/>
                <w:color w:val="2D3748"/>
                <w:sz w:val="19"/>
              </w:rPr>
              <w:t>NO_{3}^{-}, \quad ClONO_{2}, \quad _{2}</w:t>
            </w:r>
          </w:p>
        </w:tc>
      </w:tr>
      <w:tr>
        <w:tc>
          <w:tcPr>
            <w:tcW w:type="dxa" w:w="3600"/>
            <w:shd w:fill="FFFFFF"/>
            <w:tcMar>
              <w:top w:w="100" w:type="dxa"/>
              <w:bottom w:w="100" w:type="dxa"/>
              <w:left w:w="150" w:type="dxa"/>
              <w:right w:w="150" w:type="dxa"/>
            </w:tcMar>
          </w:tcPr>
          <w:p>
            <w:r>
              <w:rPr>
                <w:b/>
                <w:color w:val="1A365D"/>
                <w:sz w:val="19"/>
              </w:rPr>
              <w:t>Environmental Chemistry — Applied Cases, Reactions &amp; Traps</w:t>
            </w:r>
          </w:p>
        </w:tc>
        <w:tc>
          <w:tcPr>
            <w:tcW w:type="dxa" w:w="6480"/>
            <w:shd w:fill="FFFFFF"/>
            <w:tcMar>
              <w:top w:w="100" w:type="dxa"/>
              <w:bottom w:w="100" w:type="dxa"/>
              <w:left w:w="150" w:type="dxa"/>
              <w:right w:w="150" w:type="dxa"/>
            </w:tcMar>
          </w:tcPr>
          <w:p>
            <w:r>
              <w:rPr>
                <w:rFonts w:ascii="Cambria Math" w:hAnsi="Cambria Math"/>
                <w:color w:val="2D3748"/>
                <w:sz w:val="19"/>
              </w:rPr>
              <w:t>Cl(g)+O_{3}(g) \rightarrow ClO(g)+O_{2}(g), \quad CF_{2}Cl_{2}(g)\overset{uv}{\rightarrow \le ftarrow}Cl(g)+CF_{2}Cl(g), \quad _{2}</w:t>
            </w:r>
          </w:p>
        </w:tc>
      </w:tr>
    </w:tbl>
    <w:p>
      <w:pPr>
        <w:spacing w:after="280"/>
      </w:pPr>
    </w:p>
    <w:p>
      <w:pPr>
        <w:pStyle w:val="Heading1"/>
      </w:pPr>
      <w:r>
        <w:rPr>
          <w:color w:val="1A365D"/>
          <w:sz w:val="28"/>
        </w:rPr>
        <w:t>3. Concept Deep-Dive &amp; Source PYQ Evidence</w:t>
      </w:r>
    </w:p>
    <w:p>
      <w:pPr>
        <w:pStyle w:val="Heading2"/>
      </w:pPr>
      <w:r>
        <w:rPr>
          <w:color w:val="2B6CB0"/>
          <w:sz w:val="24"/>
        </w:rPr>
        <w:t>3.1 Environmental Chemistry — Core Principles &amp; Governing Laws (Very High Yield — 68 PYQs)</w:t>
      </w:r>
    </w:p>
    <w:p>
      <w:r>
        <w:rPr>
          <w:b/>
          <w:sz w:val="20"/>
        </w:rPr>
        <w:t xml:space="preserve">Core Principle: </w:t>
      </w:r>
      <w:r>
        <w:rPr>
          <w:sz w:val="20"/>
        </w:rPr>
        <w:t>Fundamental definitions, core postulates, and governing physical/chemical relations in Environmental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Environmental Chemistry.</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Environmental Chemistry PYQs.</w:t>
            </w:r>
          </w:p>
        </w:tc>
      </w:tr>
    </w:tbl>
    <w:p>
      <w:pPr>
        <w:spacing w:before="120" w:after="40"/>
      </w:pPr>
      <w:r>
        <w:rPr>
          <w:b/>
          <w:color w:val="1A365D"/>
          <w:sz w:val="19"/>
        </w:rPr>
        <w:t>Source PYQs testing this concept:</w:t>
      </w:r>
    </w:p>
    <w:p>
      <w:pPr>
        <w:pStyle w:val="ListBullet"/>
        <w:spacing w:after="40"/>
      </w:pPr>
      <w:r>
        <w:rPr>
          <w:b/>
          <w:sz w:val="18"/>
        </w:rPr>
        <w:t xml:space="preserve">[2023 Morning Shift] Q#1 (MCQ): </w:t>
      </w:r>
      <w:r>
        <w:rPr>
          <w:sz w:val="18"/>
        </w:rPr>
        <w:t xml:space="preserve">"The possibility of photochemical smog formation will be minimum at :..."  </w:t>
      </w:r>
      <w:r>
        <w:rPr>
          <w:b/>
          <w:color w:val="2B6CB0"/>
          <w:sz w:val="18"/>
        </w:rPr>
        <w:t>[Ans: N/A]</w:t>
      </w:r>
    </w:p>
    <w:p>
      <w:pPr>
        <w:pStyle w:val="ListBullet"/>
        <w:spacing w:after="40"/>
      </w:pPr>
      <w:r>
        <w:rPr>
          <w:b/>
          <w:sz w:val="18"/>
        </w:rPr>
        <w:t xml:space="preserve">[2023 Morning Shift] Q#1 (MCQ): </w:t>
      </w:r>
      <w:r>
        <w:rPr>
          <w:sz w:val="18"/>
        </w:rPr>
        <w:t xml:space="preserve">"How can photochemical smog be controlled?..."  </w:t>
      </w:r>
      <w:r>
        <w:rPr>
          <w:b/>
          <w:color w:val="2B6CB0"/>
          <w:sz w:val="18"/>
        </w:rPr>
        <w:t>[Ans: N/A]</w:t>
      </w:r>
    </w:p>
    <w:p>
      <w:pPr>
        <w:pStyle w:val="ListBullet"/>
        <w:spacing w:after="40"/>
      </w:pPr>
      <w:r>
        <w:rPr>
          <w:b/>
          <w:sz w:val="18"/>
        </w:rPr>
        <w:t xml:space="preserve">[2023 Evening Shift] Q#1 (MCQ): </w:t>
      </w:r>
      <w:r>
        <w:rPr>
          <w:sz w:val="18"/>
        </w:rPr>
        <w:t xml:space="preserve">"The concentration of dissolved Oxygen in water for growth of fish should be more than \underset-X ppm and Biochemical Oxygen Demand in..."  </w:t>
      </w:r>
      <w:r>
        <w:rPr>
          <w:b/>
          <w:color w:val="2B6CB0"/>
          <w:sz w:val="18"/>
        </w:rPr>
        <w:t>[Ans: N/A]</w:t>
      </w:r>
    </w:p>
    <w:p>
      <w:pPr>
        <w:spacing w:after="120"/>
      </w:pPr>
    </w:p>
    <w:p>
      <w:pPr>
        <w:pStyle w:val="Heading2"/>
      </w:pPr>
      <w:r>
        <w:rPr>
          <w:color w:val="2B6CB0"/>
          <w:sz w:val="24"/>
        </w:rPr>
        <w:t>3.2 Environmental Chemistry — Applied Cases, Reactions &amp; Traps (Very High Yield — 23 PYQs)</w:t>
      </w:r>
    </w:p>
    <w:p>
      <w:r>
        <w:rPr>
          <w:b/>
          <w:sz w:val="20"/>
        </w:rPr>
        <w:t xml:space="preserve">Core Principle: </w:t>
      </w:r>
      <w:r>
        <w:rPr>
          <w:sz w:val="20"/>
        </w:rPr>
        <w:t>Special cases, experimental observations, and conceptual traps designed to test deep understanding of Environmental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[2023 Evening Shift] Q#1 (MCQ): </w:t>
      </w:r>
      <w:r>
        <w:rPr>
          <w:sz w:val="18"/>
        </w:rPr>
        <w:t xml:space="preserve">"Which of the following compounds is an example of Freon?..."  </w:t>
      </w:r>
      <w:r>
        <w:rPr>
          <w:b/>
          <w:color w:val="2B6CB0"/>
          <w:sz w:val="18"/>
        </w:rPr>
        <w:t>[Ans: N/A]</w:t>
      </w:r>
    </w:p>
    <w:p>
      <w:pPr>
        <w:pStyle w:val="ListBullet"/>
        <w:spacing w:after="40"/>
      </w:pPr>
      <w:r>
        <w:rPr>
          <w:b/>
          <w:sz w:val="18"/>
        </w:rPr>
        <w:t xml:space="preserve">[2023 Evening Shift] Q#1 (MCQ): </w:t>
      </w:r>
      <w:r>
        <w:rPr>
          <w:sz w:val="18"/>
        </w:rPr>
        <w:t xml:space="preserve">"Which of these reactions is not a part of breakdown of ozone in stratosphere?..."  </w:t>
      </w:r>
      <w:r>
        <w:rPr>
          <w:b/>
          <w:color w:val="2B6CB0"/>
          <w:sz w:val="18"/>
        </w:rPr>
        <w:t>[Ans: N/A]</w:t>
      </w:r>
    </w:p>
    <w:p>
      <w:pPr>
        <w:pStyle w:val="ListBullet"/>
        <w:spacing w:after="40"/>
      </w:pPr>
      <w:r>
        <w:rPr>
          <w:b/>
          <w:sz w:val="18"/>
        </w:rPr>
        <w:t xml:space="preserve">[2023 Morning Shift] Q#2 (MCQ): </w:t>
      </w:r>
      <w:r>
        <w:rPr>
          <w:sz w:val="18"/>
        </w:rPr>
        <w:t xml:space="preserve">"Given below are two statements: Statement I : If BOD is 4 ppm and dissolved oxygen is 8 ppm, then it is a good quality water. Statement II :..."  </w:t>
      </w:r>
      <w:r>
        <w:rPr>
          <w:b/>
          <w:color w:val="2B6CB0"/>
          <w:sz w:val="18"/>
        </w:rPr>
        <w:t>[Ans: N/A]</w:t>
      </w:r>
    </w:p>
    <w:p>
      <w:pPr>
        <w:spacing w:after="120"/>
      </w:pPr>
    </w:p>
    <w:p>
      <w:pPr>
        <w:pStyle w:val="Heading2"/>
      </w:pPr>
      <w:r>
        <w:rPr>
          <w:color w:val="2B6CB0"/>
          <w:sz w:val="24"/>
        </w:rPr>
        <w:t>3.3 Environmental Chemistry — Standard Calculations &amp; Problem Archetypes (Moderate Yield — 7 PYQs)</w:t>
      </w:r>
    </w:p>
    <w:p>
      <w:r>
        <w:rPr>
          <w:b/>
          <w:sz w:val="20"/>
        </w:rPr>
        <w:t xml:space="preserve">Core Principle: </w:t>
      </w:r>
      <w:r>
        <w:rPr>
          <w:sz w:val="20"/>
        </w:rPr>
        <w:t>Quantitative numerical problem-solving techniques and standard question patterns frequently seen in Environmental Chemistry.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[2023 Morning Shift] Q#2 (MCQ): </w:t>
      </w:r>
      <w:r>
        <w:rPr>
          <w:sz w:val="18"/>
        </w:rPr>
        <w:t xml:space="preserve">"Given below are two statements: Statement I : If BOD is 4 ppm and dissolved oxygen is 8 ppm, then it is a good quality water. Statement II :..."  </w:t>
      </w:r>
      <w:r>
        <w:rPr>
          <w:b/>
          <w:color w:val="2B6CB0"/>
          <w:sz w:val="18"/>
        </w:rPr>
        <w:t>[Ans: N/A]</w:t>
      </w:r>
    </w:p>
    <w:p>
      <w:pPr>
        <w:pStyle w:val="ListBullet"/>
        <w:spacing w:after="40"/>
      </w:pPr>
      <w:r>
        <w:rPr>
          <w:b/>
          <w:sz w:val="18"/>
        </w:rPr>
        <w:t xml:space="preserve">[2022 Evening Shift] Q#2 (MCQ): </w:t>
      </w:r>
      <w:r>
        <w:rPr>
          <w:sz w:val="18"/>
        </w:rPr>
        <w:t xml:space="preserve">"Given below are two statements : One is labelled as Assertion A and the other is labelled as Reason R. Assertion A : Polluted water may have..."  </w:t>
      </w:r>
      <w:r>
        <w:rPr>
          <w:b/>
          <w:color w:val="2B6CB0"/>
          <w:sz w:val="18"/>
        </w:rPr>
        <w:t>[Ans: N/A]</w:t>
      </w:r>
    </w:p>
    <w:p>
      <w:pPr>
        <w:pStyle w:val="ListBullet"/>
        <w:spacing w:after="40"/>
      </w:pPr>
      <w:r>
        <w:rPr>
          <w:b/>
          <w:sz w:val="18"/>
        </w:rPr>
        <w:t xml:space="preserve">[2022 Morning Shift] Q#3 (MCQ): </w:t>
      </w:r>
      <w:r>
        <w:rPr>
          <w:sz w:val="18"/>
        </w:rPr>
        <w:t xml:space="preserve">"Given below are two statements: Statement I : In polluted water values of both dissolved oxygen and BOD are very low. Statement II : Eutro..."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2023 (Online) 15th April Morning Shift (Q#1)</w:t>
      </w:r>
    </w:p>
    <w:p>
      <w:pPr>
        <w:spacing w:after="80"/>
      </w:pPr>
      <w:r>
        <w:rPr>
          <w:sz w:val="20"/>
        </w:rPr>
        <w:t>The possibility of photochemical smog formation will be minimum at :</w:t>
      </w:r>
    </w:p>
    <w:p>
      <w:pPr>
        <w:pStyle w:val="ListBullet"/>
        <w:spacing w:after="20"/>
      </w:pPr>
      <w:r>
        <w:rPr>
          <w:sz w:val="19"/>
        </w:rPr>
        <w:t>(A) Mumbai in May</w:t>
      </w:r>
    </w:p>
    <w:p>
      <w:pPr>
        <w:pStyle w:val="ListBullet"/>
        <w:spacing w:after="20"/>
      </w:pPr>
      <w:r>
        <w:rPr>
          <w:sz w:val="19"/>
        </w:rPr>
        <w:t>(B) Kolkata in October</w:t>
      </w:r>
    </w:p>
    <w:p>
      <w:pPr>
        <w:pStyle w:val="ListBullet"/>
        <w:spacing w:after="20"/>
      </w:pPr>
      <w:r>
        <w:rPr>
          <w:sz w:val="19"/>
        </w:rPr>
        <w:t>(C) New-Delhi in August (Summer)</w:t>
      </w:r>
    </w:p>
    <w:p>
      <w:pPr>
        <w:pStyle w:val="ListBullet"/>
        <w:spacing w:after="20"/>
      </w:pPr>
      <w:r>
        <w:rPr>
          <w:sz w:val="19"/>
        </w:rPr>
        <w:t>(D) Srinagar, Jammu and Kashmir in January</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formation of photochemical smog depends on several factors, including sunlight, temperature, and the presence of pollutants such as nitrogen oxides and volatile organic compounds. Option (A) Mumbai in May may also have some possibility of photochemical smog formation because the temperature and sunlight are relatively high in May. Option (B) Kolkata in October may have some possibility of photochemical smog formation because the temperature and sunlight are still relatively high in October. Option (C) New-Delhi in August (Summer) is more likely to have photochemical smog formation because the temperature and sunlight are at their peak in the summer months, and there is a high level of air pollution in the city due to various anthropogenic activities. Option (D) Srinagar, Jammu and Kashmir in January is less likely to have photochemical smog formation because the winter season typically has less sunlight and lower temperatures, which are not conducive to the formation of photochemical smog. Therefore, the answer is (D) Srinagar, Jammu and Kashmir in January, as it is the option with the least possibility of photochemical smog formation.</w:t>
            </w:r>
          </w:p>
        </w:tc>
      </w:tr>
    </w:tbl>
    <w:p>
      <w:pPr>
        <w:spacing w:after="120"/>
      </w:pPr>
    </w:p>
    <w:p>
      <w:pPr>
        <w:spacing w:before="160" w:after="40"/>
      </w:pPr>
      <w:r>
        <w:rPr>
          <w:b/>
          <w:color w:val="1A365D"/>
          <w:sz w:val="22"/>
        </w:rPr>
        <w:t>Benchmark Problem 2: JEE Main 2023 (Online) 11th April Evening Shift (Q#1)</w:t>
      </w:r>
    </w:p>
    <w:p>
      <w:pPr>
        <w:spacing w:after="80"/>
      </w:pPr>
      <w:r>
        <w:rPr>
          <w:sz w:val="20"/>
        </w:rPr>
        <w:t>Which of the following compounds is an example of Freon?</w:t>
      </w:r>
    </w:p>
    <w:p>
      <w:pPr>
        <w:pStyle w:val="ListBullet"/>
        <w:spacing w:after="20"/>
      </w:pPr>
      <w:r>
        <w:rPr>
          <w:sz w:val="19"/>
        </w:rPr>
        <w:t>(A) C_(2)H_(2)F_(2)</w:t>
      </w:r>
    </w:p>
    <w:p>
      <w:pPr>
        <w:pStyle w:val="ListBullet"/>
        <w:spacing w:after="20"/>
      </w:pPr>
      <w:r>
        <w:rPr>
          <w:sz w:val="19"/>
        </w:rPr>
        <w:t>(B) C_(2)HF_(3)</w:t>
      </w:r>
    </w:p>
    <w:p>
      <w:pPr>
        <w:pStyle w:val="ListBullet"/>
        <w:spacing w:after="20"/>
      </w:pPr>
      <w:r>
        <w:rPr>
          <w:sz w:val="19"/>
        </w:rPr>
        <w:t>(C) C_(2)F_(4)</w:t>
      </w:r>
    </w:p>
    <w:p>
      <w:pPr>
        <w:pStyle w:val="ListBullet"/>
        <w:spacing w:after="20"/>
      </w:pPr>
      <w:r>
        <w:rPr>
          <w:sz w:val="19"/>
        </w:rPr>
        <w:t>(D) C_(2)Cl_(2)F_(2)</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Freons are a class of compounds which are also known as chlorofluorocarbons (CFCs). As the name suggests, these compounds contain carbon, chlorine, and fluorine atoms. So the compound that is an example of a Freon from the options given is : Option D : C_(2)Cl_(2)F_(2) This compound contains both chlorine and fluorine atoms bonded to carbon, and is therefore a CFC or a Freon.</w:t>
            </w:r>
          </w:p>
        </w:tc>
      </w:tr>
    </w:tbl>
    <w:p>
      <w:pPr>
        <w:spacing w:after="120"/>
      </w:pPr>
    </w:p>
    <w:p>
      <w:pPr>
        <w:spacing w:before="160" w:after="40"/>
      </w:pPr>
      <w:r>
        <w:rPr>
          <w:b/>
          <w:color w:val="1A365D"/>
          <w:sz w:val="22"/>
        </w:rPr>
        <w:t>Benchmark Problem 3: JEE Main 2023 (Online) 11th April Morning Shift (Q#2)</w:t>
      </w:r>
    </w:p>
    <w:p>
      <w:pPr>
        <w:spacing w:after="80"/>
      </w:pPr>
      <w:r>
        <w:rPr>
          <w:sz w:val="20"/>
        </w:rPr>
        <w:t>Given below are two statements: Statement I : If BOD is 4 ppm and dissolved oxygen is 8 ppm, then it is a good quality water. Statement II : If the concentration of zinc and nitrate salts are 5ppm each, then it can be a good quality water. In the light of the above statements, choose the most appropriate answer from the options given below :</w:t>
      </w:r>
    </w:p>
    <w:p>
      <w:pPr>
        <w:pStyle w:val="ListBullet"/>
        <w:spacing w:after="20"/>
      </w:pPr>
      <w:r>
        <w:rPr>
          <w:sz w:val="19"/>
        </w:rPr>
        <w:t>(A) Statement I is incorrect but Statement II is correct</w:t>
      </w:r>
    </w:p>
    <w:p>
      <w:pPr>
        <w:pStyle w:val="ListBullet"/>
        <w:spacing w:after="20"/>
      </w:pPr>
      <w:r>
        <w:rPr>
          <w:sz w:val="19"/>
        </w:rPr>
        <w:t>(B) Both the statements I and II are incorrect</w:t>
      </w:r>
    </w:p>
    <w:p>
      <w:pPr>
        <w:pStyle w:val="ListBullet"/>
        <w:spacing w:after="20"/>
      </w:pPr>
      <w:r>
        <w:rPr>
          <w:sz w:val="19"/>
        </w:rPr>
        <w:t>(C) Both the statements I and II are correct</w:t>
      </w:r>
    </w:p>
    <w:p>
      <w:pPr>
        <w:pStyle w:val="ListBullet"/>
        <w:spacing w:after="20"/>
      </w:pPr>
      <w:r>
        <w:rPr>
          <w:sz w:val="19"/>
        </w:rPr>
        <w:t>(D) Statement I is correct but Statement II is incorrect</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Statement I : If BOD is 4 ppm and dissolved oxygen is 8 ppm, then it is a good quality water. Statement II : If the concentration of zinc and nitrate salts are 5 ppm each, then it can be a good quality water. The Biochemical Oxygen Demand (BOD) measures the quantity of oxygen used by microorganisms in the oxidation of organic matter. Lower values of BOD indicate better water quality. A BOD value of less than 5 ppm indicates good quality water. Therefore, in Statement I, the BOD value of 4 ppm indicates good water quality. Dissolved oxygen (DO) refers to the level of free, non-compound oxygen present in water. DO levels above 5-6 ppm are generally good for aquatic life. In Statement I, the DO level of 8 ppm suggests the water is of good quality. The concentration of zinc in clean water should not exceed 5 ppm and the concentration of nitrates should not exceed 50 ppm. In Statement II, both zinc and nitrate concentrations are given as 5 ppm, which are within their respective permissible limits, therefore suggesting the water can be of good quality. Hence, based on this analysis : Option C : Both the statements I and II are correct.</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