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D AND F BLOCK ELEMENTS 2026 3 QUESTIONS 5% WEIGHTAGE</w:t>
      </w:r>
    </w:p>
    <w:p>
      <w:pPr>
        <w:spacing w:after="280"/>
      </w:pPr>
      <w:r>
        <w:rPr>
          <w:rFonts w:ascii="Calibri" w:hAnsi="Calibri"/>
          <w:color w:val="718096"/>
          <w:sz w:val="22"/>
        </w:rPr>
        <w:t>Subject: Chemistry  |  Target: JEE Main  |  PYQs Analyzed: 28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D And F Block Elements — Standard Calculations &amp; Problem Archetypes</w:t>
            </w:r>
          </w:p>
        </w:tc>
        <w:tc>
          <w:tcPr>
            <w:tcW w:type="dxa" w:w="1728"/>
            <w:shd w:fill="F7FAFC"/>
            <w:tcMar>
              <w:top w:w="80" w:type="dxa"/>
              <w:bottom w:w="80" w:type="dxa"/>
              <w:left w:w="150" w:type="dxa"/>
              <w:right w:w="150" w:type="dxa"/>
            </w:tcMar>
          </w:tcPr>
          <w:p>
            <w:r>
              <w:rPr>
                <w:sz w:val="19"/>
              </w:rPr>
              <w:t>17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D And F Block Elements — Applied Cases, Reactions &amp; Traps</w:t>
            </w:r>
          </w:p>
        </w:tc>
        <w:tc>
          <w:tcPr>
            <w:tcW w:type="dxa" w:w="1728"/>
            <w:shd w:fill="FFFFFF"/>
            <w:tcMar>
              <w:top w:w="80" w:type="dxa"/>
              <w:bottom w:w="80" w:type="dxa"/>
              <w:left w:w="150" w:type="dxa"/>
              <w:right w:w="150" w:type="dxa"/>
            </w:tcMar>
          </w:tcPr>
          <w:p>
            <w:r>
              <w:rPr>
                <w:sz w:val="19"/>
              </w:rPr>
              <w:t>12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D And F Block Elements — Core Principles &amp; Governing Laws</w:t>
            </w:r>
          </w:p>
        </w:tc>
        <w:tc>
          <w:tcPr>
            <w:tcW w:type="dxa" w:w="1728"/>
            <w:shd w:fill="F7FAFC"/>
            <w:tcMar>
              <w:top w:w="80" w:type="dxa"/>
              <w:bottom w:w="80" w:type="dxa"/>
              <w:left w:w="150" w:type="dxa"/>
              <w:right w:w="150" w:type="dxa"/>
            </w:tcMar>
          </w:tcPr>
          <w:p>
            <w:r>
              <w:rPr>
                <w:sz w:val="19"/>
              </w:rPr>
              <w:t>4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D And F Block Elements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[Ar]3d^{10}4s^{1}, \quad (n-1)d^{10}ns^{2}, \quad \mu=\sqrt{n(n+2)}\text{BM}</w:t>
            </w:r>
          </w:p>
        </w:tc>
      </w:tr>
      <w:tr>
        <w:tc>
          <w:tcPr>
            <w:tcW w:type="dxa" w:w="3600"/>
            <w:shd w:fill="FFFFFF"/>
            <w:tcMar>
              <w:top w:w="100" w:type="dxa"/>
              <w:bottom w:w="100" w:type="dxa"/>
              <w:left w:w="150" w:type="dxa"/>
              <w:right w:w="150" w:type="dxa"/>
            </w:tcMar>
          </w:tcPr>
          <w:p>
            <w:r>
              <w:rPr>
                <w:b/>
                <w:color w:val="1A365D"/>
                <w:sz w:val="19"/>
              </w:rPr>
              <w:t>D And F Block Elements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d^{0}, \quad Mn^{2+}, \quad 2x-14=0</w:t>
            </w:r>
          </w:p>
        </w:tc>
      </w:tr>
      <w:tr>
        <w:tc>
          <w:tcPr>
            <w:tcW w:type="dxa" w:w="3600"/>
            <w:shd w:fill="F7FAFC"/>
            <w:tcMar>
              <w:top w:w="100" w:type="dxa"/>
              <w:bottom w:w="100" w:type="dxa"/>
              <w:left w:w="150" w:type="dxa"/>
              <w:right w:w="150" w:type="dxa"/>
            </w:tcMar>
          </w:tcPr>
          <w:p>
            <w:r>
              <w:rPr>
                <w:b/>
                <w:color w:val="1A365D"/>
                <w:sz w:val="19"/>
              </w:rPr>
              <w:t>D And F Block Elements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Mn^{2+}</w:t>
            </w:r>
          </w:p>
        </w:tc>
      </w:tr>
    </w:tbl>
    <w:p>
      <w:pPr>
        <w:spacing w:after="280"/>
      </w:pPr>
    </w:p>
    <w:p>
      <w:pPr>
        <w:pStyle w:val="Heading1"/>
      </w:pPr>
      <w:r>
        <w:rPr>
          <w:color w:val="1A365D"/>
          <w:sz w:val="28"/>
        </w:rPr>
        <w:t>3. Concept Deep-Dive &amp; Source PYQ Evidence</w:t>
      </w:r>
    </w:p>
    <w:p>
      <w:pPr>
        <w:pStyle w:val="Heading2"/>
      </w:pPr>
      <w:r>
        <w:rPr>
          <w:color w:val="2B6CB0"/>
          <w:sz w:val="24"/>
        </w:rPr>
        <w:t>3.1 D And F Block Elements — Standard Calculations &amp; Problem Archetypes (Very High Yield — 17 PYQs)</w:t>
      </w:r>
    </w:p>
    <w:p>
      <w:r>
        <w:rPr>
          <w:b/>
          <w:sz w:val="20"/>
        </w:rPr>
        <w:t xml:space="preserve">Core Principle: </w:t>
      </w:r>
      <w:r>
        <w:rPr>
          <w:sz w:val="20"/>
        </w:rPr>
        <w:t>Quantitative numerical problem-solving techniques and standard question patterns frequently seen in D And F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calculated spin only magnetic moment of Cr^2+ ion is..."  </w:t>
      </w:r>
      <w:r>
        <w:rPr>
          <w:b/>
          <w:color w:val="2B6CB0"/>
          <w:sz w:val="18"/>
        </w:rPr>
        <w:t>[Ans: B]</w:t>
      </w:r>
    </w:p>
    <w:p>
      <w:pPr>
        <w:pStyle w:val="ListBullet"/>
        <w:spacing w:after="40"/>
      </w:pPr>
      <w:r>
        <w:rPr>
          <w:b/>
          <w:sz w:val="18"/>
        </w:rPr>
        <w:t xml:space="preserve">[2025 Shift] Q#1 (MCQ): </w:t>
      </w:r>
      <w:r>
        <w:rPr>
          <w:sz w:val="18"/>
        </w:rPr>
        <w:t xml:space="preserve">"A member of the Lanthanoid series which is well known to exhibit +4 oxidation state is..."  </w:t>
      </w:r>
      <w:r>
        <w:rPr>
          <w:b/>
          <w:color w:val="2B6CB0"/>
          <w:sz w:val="18"/>
        </w:rPr>
        <w:t>[Ans: N/A]</w:t>
      </w:r>
    </w:p>
    <w:p>
      <w:pPr>
        <w:pStyle w:val="ListBullet"/>
        <w:spacing w:after="40"/>
      </w:pPr>
      <w:r>
        <w:rPr>
          <w:b/>
          <w:sz w:val="18"/>
        </w:rPr>
        <w:t xml:space="preserve">[2025 Shift] Q#2 (MCQ): </w:t>
      </w:r>
      <w:r>
        <w:rPr>
          <w:sz w:val="18"/>
        </w:rPr>
        <w:t xml:space="preserve">"In which of the following pairs, both the elements do not have (n-1)d^10ns^2 configuration?..."  </w:t>
      </w:r>
      <w:r>
        <w:rPr>
          <w:b/>
          <w:color w:val="2B6CB0"/>
          <w:sz w:val="18"/>
        </w:rPr>
        <w:t>[Ans: N/A]</w:t>
      </w:r>
    </w:p>
    <w:p>
      <w:pPr>
        <w:spacing w:after="120"/>
      </w:pPr>
    </w:p>
    <w:p>
      <w:pPr>
        <w:pStyle w:val="Heading2"/>
      </w:pPr>
      <w:r>
        <w:rPr>
          <w:color w:val="2B6CB0"/>
          <w:sz w:val="24"/>
        </w:rPr>
        <w:t>3.2 D And F Block Elements — Applied Cases, Reactions &amp; Traps (High Yield — 12 PYQs)</w:t>
      </w:r>
    </w:p>
    <w:p>
      <w:r>
        <w:rPr>
          <w:b/>
          <w:sz w:val="20"/>
        </w:rPr>
        <w:t xml:space="preserve">Core Principle: </w:t>
      </w:r>
      <w:r>
        <w:rPr>
          <w:sz w:val="20"/>
        </w:rPr>
        <w:t>Special cases, experimental observations, and conceptual traps designed to test deep understanding of D And F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Shift] Q#2 (MCQ): </w:t>
      </w:r>
      <w:r>
        <w:rPr>
          <w:sz w:val="18"/>
        </w:rPr>
        <w:t xml:space="preserve">"The highest oxidation state of manganese in fluoride is +4 ( MnF_(4) ), but the highest oxidation state in oxides is +7 ( $\tex..."  </w:t>
      </w:r>
      <w:r>
        <w:rPr>
          <w:b/>
          <w:color w:val="2B6CB0"/>
          <w:sz w:val="18"/>
        </w:rPr>
        <w:t>[Ans: D]</w:t>
      </w:r>
    </w:p>
    <w:p>
      <w:pPr>
        <w:pStyle w:val="ListBullet"/>
        <w:spacing w:after="40"/>
      </w:pPr>
      <w:r>
        <w:rPr>
          <w:b/>
          <w:sz w:val="18"/>
        </w:rPr>
        <w:t xml:space="preserve">[2026 Shift] Q#3 (MCQ): </w:t>
      </w:r>
      <w:r>
        <w:rPr>
          <w:sz w:val="18"/>
        </w:rPr>
        <w:t xml:space="preserve">"Which of the following will not act as an oxidising agent?..."  </w:t>
      </w:r>
      <w:r>
        <w:rPr>
          <w:b/>
          <w:color w:val="2B6CB0"/>
          <w:sz w:val="18"/>
        </w:rPr>
        <w:t>[Ans: N/A]</w:t>
      </w:r>
    </w:p>
    <w:p>
      <w:pPr>
        <w:pStyle w:val="ListBullet"/>
        <w:spacing w:after="40"/>
      </w:pPr>
      <w:r>
        <w:rPr>
          <w:b/>
          <w:sz w:val="18"/>
        </w:rPr>
        <w:t xml:space="preserve">[2025 Shift] Q#4 (MCQ): </w:t>
      </w:r>
      <w:r>
        <w:rPr>
          <w:sz w:val="18"/>
        </w:rPr>
        <w:t xml:space="preserve">"In the following pairs, the one in which both transition metal ions are colourless is..."  </w:t>
      </w:r>
      <w:r>
        <w:rPr>
          <w:b/>
          <w:color w:val="2B6CB0"/>
          <w:sz w:val="18"/>
        </w:rPr>
        <w:t>[Ans: N/A]</w:t>
      </w:r>
    </w:p>
    <w:p>
      <w:pPr>
        <w:spacing w:after="120"/>
      </w:pPr>
    </w:p>
    <w:p>
      <w:pPr>
        <w:pStyle w:val="Heading2"/>
      </w:pPr>
      <w:r>
        <w:rPr>
          <w:color w:val="2B6CB0"/>
          <w:sz w:val="24"/>
        </w:rPr>
        <w:t>3.3 D And F Block Elements — Core Principles &amp; Governing Laws (Moderate Yield — 4 PYQs)</w:t>
      </w:r>
    </w:p>
    <w:p>
      <w:r>
        <w:rPr>
          <w:b/>
          <w:sz w:val="20"/>
        </w:rPr>
        <w:t xml:space="preserve">Core Principle: </w:t>
      </w:r>
      <w:r>
        <w:rPr>
          <w:sz w:val="20"/>
        </w:rPr>
        <w:t>Fundamental definitions, core postulates, and governing physical/chemical relations in D And F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D And F Block Elements.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D And F Block Elements PYQs.</w:t>
            </w:r>
          </w:p>
        </w:tc>
      </w:tr>
    </w:tbl>
    <w:p>
      <w:pPr>
        <w:spacing w:before="120" w:after="40"/>
      </w:pPr>
      <w:r>
        <w:rPr>
          <w:b/>
          <w:color w:val="1A365D"/>
          <w:sz w:val="19"/>
        </w:rPr>
        <w:t>Source PYQs testing this concept:</w:t>
      </w:r>
    </w:p>
    <w:p>
      <w:pPr>
        <w:pStyle w:val="ListBullet"/>
        <w:spacing w:after="40"/>
      </w:pPr>
      <w:r>
        <w:rPr>
          <w:b/>
          <w:sz w:val="18"/>
        </w:rPr>
        <w:t xml:space="preserve">[2024 Shift] Q#3 (MCQ): </w:t>
      </w:r>
      <w:r>
        <w:rPr>
          <w:sz w:val="18"/>
        </w:rPr>
        <w:t xml:space="preserve">"MnO exhibits..."  </w:t>
      </w:r>
      <w:r>
        <w:rPr>
          <w:b/>
          <w:color w:val="2B6CB0"/>
          <w:sz w:val="18"/>
        </w:rPr>
        <w:t>[Ans: N/A]</w:t>
      </w:r>
    </w:p>
    <w:p>
      <w:pPr>
        <w:pStyle w:val="ListBullet"/>
        <w:spacing w:after="40"/>
      </w:pPr>
      <w:r>
        <w:rPr>
          <w:b/>
          <w:sz w:val="18"/>
        </w:rPr>
        <w:t xml:space="preserve">[2023 Shift] Q#3 (MCQ): </w:t>
      </w:r>
      <w:r>
        <w:rPr>
          <w:sz w:val="18"/>
        </w:rPr>
        <w:t xml:space="preserve">"Which of the following is correct with respect to melting point of a transition element?..."  </w:t>
      </w:r>
      <w:r>
        <w:rPr>
          <w:b/>
          <w:color w:val="2B6CB0"/>
          <w:sz w:val="18"/>
        </w:rPr>
        <w:t>[Ans: N/A]</w:t>
      </w:r>
    </w:p>
    <w:p>
      <w:pPr>
        <w:pStyle w:val="ListBullet"/>
        <w:spacing w:after="40"/>
      </w:pPr>
      <w:r>
        <w:rPr>
          <w:b/>
          <w:sz w:val="18"/>
        </w:rPr>
        <w:t xml:space="preserve">[2021 Shift] Q#3 (MCQ): </w:t>
      </w:r>
      <w:r>
        <w:rPr>
          <w:sz w:val="18"/>
        </w:rPr>
        <w:t xml:space="preserve">"Which of the following does not represent property stated against it?..."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calculated spin only magnetic moment of Cr^2+ ion is</w:t>
      </w:r>
    </w:p>
    <w:p>
      <w:pPr>
        <w:pStyle w:val="ListBullet"/>
        <w:spacing w:after="20"/>
      </w:pPr>
      <w:r>
        <w:rPr>
          <w:sz w:val="19"/>
        </w:rPr>
        <w:t>(A) 3.87 BM</w:t>
      </w:r>
    </w:p>
    <w:p>
      <w:pPr>
        <w:pStyle w:val="ListBullet"/>
        <w:spacing w:after="20"/>
      </w:pPr>
      <w:r>
        <w:rPr>
          <w:b/>
          <w:color w:val="276749"/>
          <w:sz w:val="19"/>
        </w:rPr>
        <w:t>(B) 4.90 BM</w:t>
      </w:r>
    </w:p>
    <w:p>
      <w:pPr>
        <w:pStyle w:val="ListBullet"/>
        <w:spacing w:after="20"/>
      </w:pPr>
      <w:r>
        <w:rPr>
          <w:sz w:val="19"/>
        </w:rPr>
        <w:t>(C) 5.92 BM</w:t>
      </w:r>
    </w:p>
    <w:p>
      <w:pPr>
        <w:pStyle w:val="ListBullet"/>
        <w:spacing w:after="20"/>
      </w:pPr>
      <w:r>
        <w:rPr>
          <w:sz w:val="19"/>
        </w:rPr>
        <w:t>(D) 2.84 BM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For spin only magnetic moment, we use the formula μ=√(n(n+2))BM where n is the number of unpaired electrons. Chromium has atomic number 24 . Its electronic configuration is Cr=[Ar]3d^54s^1 For Cr^2+ , two electrons are removed. First the 4s electron is removed, then one electron from 3d . So, Cr^2+=[Ar]3d^4 In 3d^4 , according to Hund’s rule, the four electrons occupy four different d orbitals singly. So the number of unpaired electrons is n=4 Now, μ=√(4(4+2)) μ=√(24) μ=4.90BM So the correct answer is 4.90BM Option B.</w:t>
            </w:r>
          </w:p>
        </w:tc>
      </w:tr>
    </w:tbl>
    <w:p>
      <w:pPr>
        <w:spacing w:after="120"/>
      </w:pPr>
    </w:p>
    <w:p>
      <w:pPr>
        <w:spacing w:before="160" w:after="40"/>
      </w:pPr>
      <w:r>
        <w:rPr>
          <w:b/>
          <w:color w:val="1A365D"/>
          <w:sz w:val="22"/>
        </w:rPr>
        <w:t>Benchmark Problem 2: KCET 2026 (Q#2)</w:t>
      </w:r>
    </w:p>
    <w:p>
      <w:pPr>
        <w:spacing w:after="80"/>
      </w:pPr>
      <w:r>
        <w:rPr>
          <w:sz w:val="20"/>
        </w:rPr>
        <w:t>The highest oxidation state of manganese in fluoride is +4 ( MnF_(4) ), but the highest oxidation state in oxides is +7 ( Mn_(2)O_(7) ), because</w:t>
      </w:r>
    </w:p>
    <w:p>
      <w:pPr>
        <w:pStyle w:val="ListBullet"/>
        <w:spacing w:after="20"/>
      </w:pPr>
      <w:r>
        <w:rPr>
          <w:sz w:val="19"/>
        </w:rPr>
        <w:t>(A) Fluorine is more electronegative than oxygen</w:t>
      </w:r>
    </w:p>
    <w:p>
      <w:pPr>
        <w:pStyle w:val="ListBullet"/>
        <w:spacing w:after="20"/>
      </w:pPr>
      <w:r>
        <w:rPr>
          <w:sz w:val="19"/>
        </w:rPr>
        <w:t>(B) Fluorine possesses d-orbitals</w:t>
      </w:r>
    </w:p>
    <w:p>
      <w:pPr>
        <w:pStyle w:val="ListBullet"/>
        <w:spacing w:after="20"/>
      </w:pPr>
      <w:r>
        <w:rPr>
          <w:sz w:val="19"/>
        </w:rPr>
        <w:t>(C) Fluorine stabilises lower oxidation state</w:t>
      </w:r>
    </w:p>
    <w:p>
      <w:pPr>
        <w:pStyle w:val="ListBullet"/>
        <w:spacing w:after="20"/>
      </w:pPr>
      <w:r>
        <w:rPr>
          <w:b/>
          <w:color w:val="276749"/>
          <w:sz w:val="19"/>
        </w:rPr>
        <w:t>(D) In covalent compounds, fluorine can form single bond only, while oxygen forms double bond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The correct option is Option D . In MnF_(4) , fluorine has oxidation state -1 . So, if oxidation state of Mn is x : x+4(-1)=0 x=+4 So manganese shows +4 oxidation state in MnF_(4) . In Mn_(2)O_(7) , oxygen has oxidation state -2 . Let oxidation state of Mn be x : 2x+7(-2)=0 2x-14=0 x=+7 So manganese shows +7 oxidation state in Mn_(2)O_(7) . Now the main reason is bonding. Fluorine is very electronegative, but it can form only one single bond because it needs only one electron to complete its octet. So fluorine cannot form multiple bonds with manganese. Due to this, it cannot stabilise very high oxidation states like +7 in manganese. Oxygen, on the other hand, can form double bonds with metals. These multiple bonds help stabilise higher oxidation states. That is why manganese can show +7 oxidation state in oxides like Mn_(2)O_(7) . So the correct reason is: Option D: In covalent compounds, fluorine can form single bond only, while oxygen forms double bond.</w:t>
            </w:r>
          </w:p>
        </w:tc>
      </w:tr>
    </w:tbl>
    <w:p>
      <w:pPr>
        <w:spacing w:after="120"/>
      </w:pPr>
    </w:p>
    <w:p>
      <w:pPr>
        <w:spacing w:before="160" w:after="40"/>
      </w:pPr>
      <w:r>
        <w:rPr>
          <w:b/>
          <w:color w:val="1A365D"/>
          <w:sz w:val="22"/>
        </w:rPr>
        <w:t>Benchmark Problem 3: KCET 2024 (Q#3)</w:t>
      </w:r>
    </w:p>
    <w:p>
      <w:pPr>
        <w:spacing w:after="80"/>
      </w:pPr>
      <w:r>
        <w:rPr>
          <w:sz w:val="20"/>
        </w:rPr>
        <w:t>MnO exhibits</w:t>
      </w:r>
    </w:p>
    <w:p>
      <w:pPr>
        <w:pStyle w:val="ListBullet"/>
        <w:spacing w:after="20"/>
      </w:pPr>
      <w:r>
        <w:rPr>
          <w:sz w:val="19"/>
        </w:rPr>
        <w:t>(A) ferrimagnetism</w:t>
      </w:r>
    </w:p>
    <w:p>
      <w:pPr>
        <w:pStyle w:val="ListBullet"/>
        <w:spacing w:after="20"/>
      </w:pPr>
      <w:r>
        <w:rPr>
          <w:sz w:val="19"/>
        </w:rPr>
        <w:t>(B) antiferromagnetism</w:t>
      </w:r>
    </w:p>
    <w:p>
      <w:pPr>
        <w:pStyle w:val="ListBullet"/>
        <w:spacing w:after="20"/>
      </w:pPr>
      <w:r>
        <w:rPr>
          <w:sz w:val="19"/>
        </w:rPr>
        <w:t>(C) ferromagnetism</w:t>
      </w:r>
    </w:p>
    <w:p>
      <w:pPr>
        <w:pStyle w:val="ListBullet"/>
        <w:spacing w:after="20"/>
      </w:pPr>
      <w:r>
        <w:rPr>
          <w:sz w:val="19"/>
        </w:rPr>
        <w:t>(D) paramagnetism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MnO exhibit antiferromagnetism. They have domain structure similar to ferromagnetic substance, but their domains are oppositely oriented and cancel out each other's magnetic moment.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