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MATHEMATICAL REASONING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121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Applied Cases, Reactions &amp; Traps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Reasoning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Reasoning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=∼p∨∼(∼p∨∼q), \quad B=p \wedge r, \quad p = you are not born in India.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Reasoning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\therefore ∼[p∨(∼(p \wedge q))]=∼p \wedge (p \wedge q), \quad (p \rightarrow q)=∼(p \rightarrow q)=p \wedge ∼q, \quad S_{2}:p \rightarrow (q∨r)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Mathematical Reasoning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=(P \wedge ∼R)⇔∼Q, \quad \text{If}\Delta=v,\nabla=v, \quad (f∨A)=A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Mathematical Reasoning — Standard Calculations &amp; Problem Archetypes (Very High Yield — 65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"Negation of p \wedge (q \wedge ∼(p \wedge q))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(MCQ): </w:t>
      </w:r>
      <w:r>
        <w:rPr>
          <w:sz w:val="18"/>
        </w:rPr>
        <w:t xml:space="preserve">"The converse of ((∼p) \wedge q) ⇒ 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"Negation of (p ⇒ q) ⇒ (q ⇒ p)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Mathematical Reasoning — Applied Cases, Reactions &amp; Traps (Very High Yield — 34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(MCQ): </w:t>
      </w:r>
      <w:r>
        <w:rPr>
          <w:sz w:val="18"/>
        </w:rPr>
        <w:t xml:space="preserve">"The statement (p \wedge (∼q))∨((∼p) \wedge q)∨((∼p) \wedge (∼q)) is equivalent to _________...."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(MCQ): </w:t>
      </w:r>
      <w:r>
        <w:rPr>
          <w:sz w:val="18"/>
        </w:rPr>
        <w:t xml:space="preserve">"The statement ∼[p∨(∼(p \wedge q))] is equivalent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(MCQ): </w:t>
      </w:r>
      <w:r>
        <w:rPr>
          <w:sz w:val="18"/>
        </w:rPr>
        <w:t xml:space="preserve">"Among the statements (S1) : (p ⇒ q)∨((∼p) \wedge q) is a tautology (S2) : (q ⇒ p) ⇒ ((∼p) \wedge q) is a c..."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Mathematical Reasoning — Core Principles &amp; Governing Laws (Very High Yield — 24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Mathematical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Mathematical Reasoning.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Mathematical Reasoning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"Negation of p \wedge (q \wedge ∼(p \wedge q))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Q#3 (MCQ): </w:t>
      </w:r>
      <w:r>
        <w:rPr>
          <w:sz w:val="18"/>
        </w:rPr>
        <w:t xml:space="preserve">"The negation of the statement ((A \wedge (B∨C)) ⇒ (A∨B)) ⇒ A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Q#3 (MCQ): </w:t>
      </w:r>
      <w:r>
        <w:rPr>
          <w:sz w:val="18"/>
        </w:rPr>
        <w:t xml:space="preserve">"The negation of the statement (p∨q) \wedge (q∨(∼r))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2023 (Online) 15th April Morning Shift (Q#1)</w:t>
      </w:r>
    </w:p>
    <w:p>
      <w:pPr>
        <w:spacing w:after="80"/>
      </w:pPr>
      <w:r>
        <w:rPr>
          <w:sz w:val="20"/>
        </w:rPr>
        <w:t>Negation of p \wedge (q \wedge ∼(p \wedge q)) is :</w:t>
      </w:r>
    </w:p>
    <w:p>
      <w:pPr>
        <w:pStyle w:val="ListBullet"/>
        <w:spacing w:after="20"/>
      </w:pPr>
      <w:r>
        <w:rPr>
          <w:sz w:val="19"/>
        </w:rPr>
        <w:t>(A) (∼(p \wedge q)) \wedge q</w:t>
      </w:r>
    </w:p>
    <w:p>
      <w:pPr>
        <w:pStyle w:val="ListBullet"/>
        <w:spacing w:after="20"/>
      </w:pPr>
      <w:r>
        <w:rPr>
          <w:sz w:val="19"/>
        </w:rPr>
        <w:t>(B) (∼(p \wedge q))∨p</w:t>
      </w:r>
    </w:p>
    <w:p>
      <w:pPr>
        <w:pStyle w:val="ListBullet"/>
        <w:spacing w:after="20"/>
      </w:pPr>
      <w:r>
        <w:rPr>
          <w:sz w:val="19"/>
        </w:rPr>
        <w:t>(C) p∨q</w:t>
      </w:r>
    </w:p>
    <w:p>
      <w:pPr>
        <w:pStyle w:val="ListBullet"/>
        <w:spacing w:after="20"/>
      </w:pPr>
      <w:r>
        <w:rPr>
          <w:sz w:val="19"/>
        </w:rPr>
        <w:t>(D) ∼(p∨q)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statement is: p \wedge (q \wedge ∼(p \wedge q)) We want to find the negation of this statement. To do that, we negate the whole expression: ∼(p \wedge (q \wedge ∼(p \wedge q))) Now, we will use De Morgan's laws to simplify the expression. De Morgan's laws state: ∼(A \wedge B) ≡ ∼A∨∼B ∼(A∨B) ≡ ∼A \wedge ∼B Applying the first De Morgan's law to the outer conjunction of the negated expression: ∼p∨∼(q \wedge ∼(p \wedge q)) Now we need to address the inner conjunction (q \wedge ∼(p \wedge q)) . To simplify this part of the expression, we again apply the first De Morgan's law: ∼p∨(∼q∨(p \wedge q)) Distribute the disjunction over the inner conjunction: ∼p∨((∼q∨p) \wedge (∼q∨q)) Apply the law of excluded middle (A ∨ ¬A = T) on the last term: ∼p∨(∼q∨p) Apply De Morgan's law on the inner disjunction: ∼(p \wedge q)∨p Now, comparing this with the provided options, it matches with Option B : (∼(p \wedge q))∨p So, the negation of the given statement is : (∼(p \wedge q))∨p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2023 (Online) 11th April Evening Shift (Q#1)</w:t>
      </w:r>
    </w:p>
    <w:p>
      <w:pPr>
        <w:spacing w:after="80"/>
      </w:pPr>
      <w:r>
        <w:rPr>
          <w:sz w:val="20"/>
        </w:rPr>
        <w:t>The converse of ((∼p) \wedge q) ⇒ r is</w:t>
      </w:r>
    </w:p>
    <w:p>
      <w:pPr>
        <w:pStyle w:val="ListBullet"/>
        <w:spacing w:after="20"/>
      </w:pPr>
      <w:r>
        <w:rPr>
          <w:sz w:val="19"/>
        </w:rPr>
        <w:t>(A) ((∼p)∨q) ⇒ r</w:t>
      </w:r>
    </w:p>
    <w:p>
      <w:pPr>
        <w:pStyle w:val="ListBullet"/>
        <w:spacing w:after="20"/>
      </w:pPr>
      <w:r>
        <w:rPr>
          <w:sz w:val="19"/>
        </w:rPr>
        <w:t>(B) (∼r) ⇒ p \wedge q</w:t>
      </w:r>
    </w:p>
    <w:p>
      <w:pPr>
        <w:pStyle w:val="ListBullet"/>
        <w:spacing w:after="20"/>
      </w:pPr>
      <w:r>
        <w:rPr>
          <w:sz w:val="19"/>
        </w:rPr>
        <w:t>(C) (p∨(∼q)) ⇒ (∼r)</w:t>
      </w:r>
    </w:p>
    <w:p>
      <w:pPr>
        <w:pStyle w:val="ListBullet"/>
        <w:spacing w:after="20"/>
      </w:pPr>
      <w:r>
        <w:rPr>
          <w:sz w:val="19"/>
        </w:rPr>
        <w:t>(D) (∼r) ⇒ ((∼p) \wedge 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Converse of ((∼p) \wedge q) ⇒ r ≡ r ⇒ (∼p \wedge q) ≡ ∼r∨(∼p \wedge q) ≡ ∼r∨(p∨∼q) ≡ (p∨∼q) ⇒ ∼r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2023 (Online) 13th April Evening Shift (Q#2)</w:t>
      </w:r>
    </w:p>
    <w:p>
      <w:pPr>
        <w:spacing w:after="80"/>
      </w:pPr>
      <w:r>
        <w:rPr>
          <w:sz w:val="20"/>
        </w:rPr>
        <w:t>The statement (p \wedge (∼q))∨((∼p) \wedge q)∨((∼p) \wedge (∼q)) is equivalent to _________.</w:t>
      </w:r>
    </w:p>
    <w:p>
      <w:pPr>
        <w:pStyle w:val="ListBullet"/>
        <w:spacing w:after="20"/>
      </w:pPr>
      <w:r>
        <w:rPr>
          <w:sz w:val="19"/>
        </w:rPr>
        <w:t>(A) (∼p)∨(∼q)</w:t>
      </w:r>
    </w:p>
    <w:p>
      <w:pPr>
        <w:pStyle w:val="ListBullet"/>
        <w:spacing w:after="20"/>
      </w:pPr>
      <w:r>
        <w:rPr>
          <w:sz w:val="19"/>
        </w:rPr>
        <w:t>(B) p∨(∼q)</w:t>
      </w:r>
    </w:p>
    <w:p>
      <w:pPr>
        <w:pStyle w:val="ListBullet"/>
        <w:spacing w:after="20"/>
      </w:pPr>
      <w:r>
        <w:rPr>
          <w:sz w:val="19"/>
        </w:rPr>
        <w:t>(C) p∨q</w:t>
      </w:r>
    </w:p>
    <w:p>
      <w:pPr>
        <w:pStyle w:val="ListBullet"/>
        <w:spacing w:after="20"/>
      </w:pPr>
      <w:r>
        <w:rPr>
          <w:sz w:val="19"/>
        </w:rPr>
        <w:t>(D) (∼p)∨q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p q ∼q ∼p p \wedge ∼q ∼p \wedge q ∼p \wedge ∼q T T F F F F F T F T F T F F F T F T F T F F F T T F F T Using the truth table, we can see that the given statement is equivalent to (∼p)∨(∼q) . Alternate Method : The given statement (p \wedge (∼q))∨((∼p) \wedge q)∨((∼p) \wedge (∼q)) can be simplified using the following steps: (p \wedge (∼q))∨((∼p) \wedge q)∨((∼p) \wedge (∼q)) =(p \wedge (∼q))∨((∼p) \wedge (q∨(∼q))) =(p \wedge (∼q))∨((∼p) \wedge t) =(p \wedge (∼q))∨(∼p) =(∼p)∨(p \wedge (∼q)) =(∼p∨p) \wedge (∼p∨∼q) =t \wedge (∼p∨∼q) =∼p∨∼q Therefore, the given statement is equivalent to (∼p)∨(∼q)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