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ENVIRONMENTAL CHEMISTRY OUT OF SYLLABUS</w:t>
      </w:r>
    </w:p>
    <w:p>
      <w:pPr>
        <w:spacing w:after="280"/>
      </w:pPr>
      <w:r>
        <w:rPr>
          <w:rFonts w:ascii="Calibri" w:hAnsi="Calibri"/>
          <w:color w:val="718096"/>
          <w:sz w:val="22"/>
        </w:rPr>
        <w:t>Subject: Chemistry  |  Target: JEE Main  |  PYQs Analyzed: 96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Environmental Chemistry — Standard Calculations &amp; Problem Archetypes</w:t>
            </w:r>
          </w:p>
        </w:tc>
        <w:tc>
          <w:tcPr>
            <w:tcW w:type="dxa" w:w="1728"/>
            <w:shd w:fill="F7FAFC"/>
            <w:tcMar>
              <w:top w:w="80" w:type="dxa"/>
              <w:bottom w:w="80" w:type="dxa"/>
              <w:left w:w="150" w:type="dxa"/>
              <w:right w:w="150" w:type="dxa"/>
            </w:tcMar>
          </w:tcPr>
          <w:p>
            <w:r>
              <w:rPr>
                <w:sz w:val="19"/>
              </w:rPr>
              <w:t>51 PYQs</w:t>
            </w:r>
          </w:p>
        </w:tc>
        <w:tc>
          <w:tcPr>
            <w:tcW w:type="dxa" w:w="1872"/>
            <w:shd w:fill="F7FAFC"/>
            <w:tcMar>
              <w:top w:w="80" w:type="dxa"/>
              <w:bottom w:w="80" w:type="dxa"/>
              <w:left w:w="150" w:type="dxa"/>
              <w:right w:w="150" w:type="dxa"/>
            </w:tcMar>
          </w:tcPr>
          <w:p>
            <w:r>
              <w:rPr>
                <w:color w:val="718096"/>
                <w:sz w:val="19"/>
              </w:rPr>
              <w:t>Quantitative Analysis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Environmental Chemistry — Applied Cases, Reactions &amp; Traps</w:t>
            </w:r>
          </w:p>
        </w:tc>
        <w:tc>
          <w:tcPr>
            <w:tcW w:type="dxa" w:w="1728"/>
            <w:shd w:fill="FFFFFF"/>
            <w:tcMar>
              <w:top w:w="80" w:type="dxa"/>
              <w:bottom w:w="80" w:type="dxa"/>
              <w:left w:w="150" w:type="dxa"/>
              <w:right w:w="150" w:type="dxa"/>
            </w:tcMar>
          </w:tcPr>
          <w:p>
            <w:r>
              <w:rPr>
                <w:sz w:val="19"/>
              </w:rPr>
              <w:t>41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Environmental Chemistry — Core Principles &amp; Governing Laws</w:t>
            </w:r>
          </w:p>
        </w:tc>
        <w:tc>
          <w:tcPr>
            <w:tcW w:type="dxa" w:w="1728"/>
            <w:shd w:fill="F7FAFC"/>
            <w:tcMar>
              <w:top w:w="80" w:type="dxa"/>
              <w:bottom w:w="80" w:type="dxa"/>
              <w:left w:w="150" w:type="dxa"/>
              <w:right w:w="150" w:type="dxa"/>
            </w:tcMar>
          </w:tcPr>
          <w:p>
            <w:r>
              <w:rPr>
                <w:sz w:val="19"/>
              </w:rPr>
              <w:t>13 PYQs</w:t>
            </w:r>
          </w:p>
        </w:tc>
        <w:tc>
          <w:tcPr>
            <w:tcW w:type="dxa" w:w="1872"/>
            <w:shd w:fill="F7FAFC"/>
            <w:tcMar>
              <w:top w:w="80" w:type="dxa"/>
              <w:bottom w:w="80" w:type="dxa"/>
              <w:left w:w="150" w:type="dxa"/>
              <w:right w:w="150" w:type="dxa"/>
            </w:tcMar>
          </w:tcPr>
          <w:p>
            <w:r>
              <w:rPr>
                <w:color w:val="718096"/>
                <w:sz w:val="19"/>
              </w:rPr>
              <w:t>Core Principle</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Environmental Chemistry — Standard Calculations &amp; Problem Archetypes</w:t>
            </w:r>
          </w:p>
        </w:tc>
        <w:tc>
          <w:tcPr>
            <w:tcW w:type="dxa" w:w="6480"/>
            <w:shd w:fill="F7FAFC"/>
            <w:tcMar>
              <w:top w:w="100" w:type="dxa"/>
              <w:bottom w:w="100" w:type="dxa"/>
              <w:left w:w="150" w:type="dxa"/>
              <w:right w:w="150" w:type="dxa"/>
            </w:tcMar>
          </w:tcPr>
          <w:p>
            <w:r>
              <w:rPr>
                <w:rFonts w:ascii="Cambria Math" w:hAnsi="Cambria Math"/>
                <w:color w:val="2D3748"/>
                <w:sz w:val="19"/>
              </w:rPr>
              <w:t>O(g)+O_{2}(g), \quad O_{2}(g)\overset{UV}{\longrightarrow}O(g)+O(g), \quad ClONO_{2}</w:t>
            </w:r>
          </w:p>
        </w:tc>
      </w:tr>
      <w:tr>
        <w:tc>
          <w:tcPr>
            <w:tcW w:type="dxa" w:w="3600"/>
            <w:shd w:fill="FFFFFF"/>
            <w:tcMar>
              <w:top w:w="100" w:type="dxa"/>
              <w:bottom w:w="100" w:type="dxa"/>
              <w:left w:w="150" w:type="dxa"/>
              <w:right w:w="150" w:type="dxa"/>
            </w:tcMar>
          </w:tcPr>
          <w:p>
            <w:r>
              <w:rPr>
                <w:b/>
                <w:color w:val="1A365D"/>
                <w:sz w:val="19"/>
              </w:rPr>
              <w:t>Environmental Chemistry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C_{2}Cl_{2}F_{2}, \quad _{2}, \quad \overset{˙}{Cl}+O_{3} \rightarrow ClO+O_{2}</w:t>
            </w:r>
          </w:p>
        </w:tc>
      </w:tr>
    </w:tbl>
    <w:p>
      <w:pPr>
        <w:spacing w:after="280"/>
      </w:pPr>
    </w:p>
    <w:p>
      <w:pPr>
        <w:pStyle w:val="Heading1"/>
      </w:pPr>
      <w:r>
        <w:rPr>
          <w:color w:val="1A365D"/>
          <w:sz w:val="28"/>
        </w:rPr>
        <w:t>3. Concept Deep-Dive &amp; Source PYQ Evidence</w:t>
      </w:r>
    </w:p>
    <w:p>
      <w:pPr>
        <w:pStyle w:val="Heading2"/>
      </w:pPr>
      <w:r>
        <w:rPr>
          <w:color w:val="2B6CB0"/>
          <w:sz w:val="24"/>
        </w:rPr>
        <w:t>3.1 Environmental Chemistry — Standard Calculations &amp; Problem Archetypes (Very High Yield — 51 PYQs)</w:t>
      </w:r>
    </w:p>
    <w:p>
      <w:r>
        <w:rPr>
          <w:b/>
          <w:sz w:val="20"/>
        </w:rPr>
        <w:t xml:space="preserve">Core Principle: </w:t>
      </w:r>
      <w:r>
        <w:rPr>
          <w:sz w:val="20"/>
        </w:rPr>
        <w:t>Quantitative numerical problem-solving techniques and standard question patterns frequently seen in Environmental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[2023 Evening Shift] Q#1 (MCQ): </w:t>
      </w:r>
      <w:r>
        <w:rPr>
          <w:sz w:val="18"/>
        </w:rPr>
        <w:t xml:space="preserve">"The concentration of dissolved Oxygen in water for growth of fish should be more than \underset-X ppm and Biochemical Oxygen Demand in..."  </w:t>
      </w:r>
      <w:r>
        <w:rPr>
          <w:b/>
          <w:color w:val="2B6CB0"/>
          <w:sz w:val="18"/>
        </w:rPr>
        <w:t>[Ans: N/A]</w:t>
      </w:r>
    </w:p>
    <w:p>
      <w:pPr>
        <w:pStyle w:val="ListBullet"/>
        <w:spacing w:after="40"/>
      </w:pPr>
      <w:r>
        <w:rPr>
          <w:b/>
          <w:sz w:val="18"/>
        </w:rPr>
        <w:t xml:space="preserve">[2023 Morning Shift] Q#1 (MCQ): </w:t>
      </w:r>
      <w:r>
        <w:rPr>
          <w:sz w:val="18"/>
        </w:rPr>
        <w:t xml:space="preserve">"Which of the following is true about freons?..."  </w:t>
      </w:r>
      <w:r>
        <w:rPr>
          <w:b/>
          <w:color w:val="2B6CB0"/>
          <w:sz w:val="18"/>
        </w:rPr>
        <w:t>[Ans: N/A]</w:t>
      </w:r>
    </w:p>
    <w:p>
      <w:pPr>
        <w:pStyle w:val="ListBullet"/>
        <w:spacing w:after="40"/>
      </w:pPr>
      <w:r>
        <w:rPr>
          <w:b/>
          <w:sz w:val="18"/>
        </w:rPr>
        <w:t xml:space="preserve">[2023 Morning Shift] Q#2 (MCQ): </w:t>
      </w:r>
      <w:r>
        <w:rPr>
          <w:sz w:val="18"/>
        </w:rPr>
        <w:t xml:space="preserve">"Given below are two statements: Statement I : If BOD is 4 ppm and dissolved oxygen is 8 ppm, then it is a good quality water. Statement II :..."  </w:t>
      </w:r>
      <w:r>
        <w:rPr>
          <w:b/>
          <w:color w:val="2B6CB0"/>
          <w:sz w:val="18"/>
        </w:rPr>
        <w:t>[Ans: N/A]</w:t>
      </w:r>
    </w:p>
    <w:p>
      <w:pPr>
        <w:spacing w:after="120"/>
      </w:pPr>
    </w:p>
    <w:p>
      <w:pPr>
        <w:pStyle w:val="Heading2"/>
      </w:pPr>
      <w:r>
        <w:rPr>
          <w:color w:val="2B6CB0"/>
          <w:sz w:val="24"/>
        </w:rPr>
        <w:t>3.2 Environmental Chemistry — Applied Cases, Reactions &amp; Traps (Very High Yield — 41 PYQs)</w:t>
      </w:r>
    </w:p>
    <w:p>
      <w:r>
        <w:rPr>
          <w:b/>
          <w:sz w:val="20"/>
        </w:rPr>
        <w:t xml:space="preserve">Core Principle: </w:t>
      </w:r>
      <w:r>
        <w:rPr>
          <w:sz w:val="20"/>
        </w:rPr>
        <w:t>Special cases, experimental observations, and conceptual traps designed to test deep understanding of Environmental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"The possibility of photochemical smog formation will be minimum at :..."  </w:t>
      </w:r>
      <w:r>
        <w:rPr>
          <w:b/>
          <w:color w:val="2B6CB0"/>
          <w:sz w:val="18"/>
        </w:rPr>
        <w:t>[Ans: N/A]</w:t>
      </w:r>
    </w:p>
    <w:p>
      <w:pPr>
        <w:pStyle w:val="ListBullet"/>
        <w:spacing w:after="40"/>
      </w:pPr>
      <w:r>
        <w:rPr>
          <w:b/>
          <w:sz w:val="18"/>
        </w:rPr>
        <w:t xml:space="preserve">[2023 Evening Shift] Q#1 (MCQ): </w:t>
      </w:r>
      <w:r>
        <w:rPr>
          <w:sz w:val="18"/>
        </w:rPr>
        <w:t xml:space="preserve">"Which of the following compounds is an example of Freon?..."  </w:t>
      </w:r>
      <w:r>
        <w:rPr>
          <w:b/>
          <w:color w:val="2B6CB0"/>
          <w:sz w:val="18"/>
        </w:rPr>
        <w:t>[Ans: N/A]</w:t>
      </w:r>
    </w:p>
    <w:p>
      <w:pPr>
        <w:pStyle w:val="ListBullet"/>
        <w:spacing w:after="40"/>
      </w:pPr>
      <w:r>
        <w:rPr>
          <w:b/>
          <w:sz w:val="18"/>
        </w:rPr>
        <w:t xml:space="preserve">[2023 Evening Shift] Q#1 (MCQ): </w:t>
      </w:r>
      <w:r>
        <w:rPr>
          <w:sz w:val="18"/>
        </w:rPr>
        <w:t xml:space="preserve">"Which of these reactions is not a part of breakdown of ozone in stratosphere?..."  </w:t>
      </w:r>
      <w:r>
        <w:rPr>
          <w:b/>
          <w:color w:val="2B6CB0"/>
          <w:sz w:val="18"/>
        </w:rPr>
        <w:t>[Ans: N/A]</w:t>
      </w:r>
    </w:p>
    <w:p>
      <w:pPr>
        <w:spacing w:after="120"/>
      </w:pPr>
    </w:p>
    <w:p>
      <w:pPr>
        <w:pStyle w:val="Heading2"/>
      </w:pPr>
      <w:r>
        <w:rPr>
          <w:color w:val="2B6CB0"/>
          <w:sz w:val="24"/>
        </w:rPr>
        <w:t>3.3 Environmental Chemistry — Core Principles &amp; Governing Laws (High Yield — 13 PYQs)</w:t>
      </w:r>
    </w:p>
    <w:p>
      <w:r>
        <w:rPr>
          <w:b/>
          <w:sz w:val="20"/>
        </w:rPr>
        <w:t xml:space="preserve">Core Principle: </w:t>
      </w:r>
      <w:r>
        <w:rPr>
          <w:sz w:val="20"/>
        </w:rPr>
        <w:t>Fundamental definitions, core postulates, and governing physical/chemical relations in Environmental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Environmental Chemistry.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Environmental Chemistry PYQs.</w:t>
            </w:r>
          </w:p>
        </w:tc>
      </w:tr>
    </w:tbl>
    <w:p>
      <w:pPr>
        <w:spacing w:before="120" w:after="40"/>
      </w:pPr>
      <w:r>
        <w:rPr>
          <w:b/>
          <w:color w:val="1A365D"/>
          <w:sz w:val="19"/>
        </w:rPr>
        <w:t>Source PYQs testing this concept:</w:t>
      </w:r>
    </w:p>
    <w:p>
      <w:pPr>
        <w:pStyle w:val="ListBullet"/>
        <w:spacing w:after="40"/>
      </w:pPr>
      <w:r>
        <w:rPr>
          <w:b/>
          <w:sz w:val="18"/>
        </w:rPr>
        <w:t xml:space="preserve">[2023 Evening Shift] Q#3 (MCQ): </w:t>
      </w:r>
      <w:r>
        <w:rPr>
          <w:sz w:val="18"/>
        </w:rPr>
        <w:t xml:space="preserve">"The water quality of a pond was analyzed and its BOD was found to be 4. The pond has :..."  </w:t>
      </w:r>
      <w:r>
        <w:rPr>
          <w:b/>
          <w:color w:val="2B6CB0"/>
          <w:sz w:val="18"/>
        </w:rPr>
        <w:t>[Ans: N/A]</w:t>
      </w:r>
    </w:p>
    <w:p>
      <w:pPr>
        <w:pStyle w:val="ListBullet"/>
        <w:spacing w:after="40"/>
      </w:pPr>
      <w:r>
        <w:rPr>
          <w:b/>
          <w:sz w:val="18"/>
        </w:rPr>
        <w:t xml:space="preserve">[2022 Morning Shift] Q#3 (MCQ): </w:t>
      </w:r>
      <w:r>
        <w:rPr>
          <w:sz w:val="18"/>
        </w:rPr>
        <w:t xml:space="preserve">"The eutrophication of water body results in :..."  </w:t>
      </w:r>
      <w:r>
        <w:rPr>
          <w:b/>
          <w:color w:val="2B6CB0"/>
          <w:sz w:val="18"/>
        </w:rPr>
        <w:t>[Ans: N/A]</w:t>
      </w:r>
    </w:p>
    <w:p>
      <w:pPr>
        <w:pStyle w:val="ListBullet"/>
        <w:spacing w:after="40"/>
      </w:pPr>
      <w:r>
        <w:rPr>
          <w:b/>
          <w:sz w:val="18"/>
        </w:rPr>
        <w:t xml:space="preserve">[2021 Morning Shift] Q#3 (MCQ): </w:t>
      </w:r>
      <w:r>
        <w:rPr>
          <w:sz w:val="18"/>
        </w:rPr>
        <w:t xml:space="preserve">"BOD values (in ppm) for clean water (A) and polluted water (B) are expected respectively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2023 (Online) 15th April Morning Shift (Q#1)</w:t>
      </w:r>
    </w:p>
    <w:p>
      <w:pPr>
        <w:spacing w:after="80"/>
      </w:pPr>
      <w:r>
        <w:rPr>
          <w:sz w:val="20"/>
        </w:rPr>
        <w:t>The possibility of photochemical smog formation will be minimum at :</w:t>
      </w:r>
    </w:p>
    <w:p>
      <w:pPr>
        <w:pStyle w:val="ListBullet"/>
        <w:spacing w:after="20"/>
      </w:pPr>
      <w:r>
        <w:rPr>
          <w:sz w:val="19"/>
        </w:rPr>
        <w:t>(A) Mumbai in May</w:t>
      </w:r>
    </w:p>
    <w:p>
      <w:pPr>
        <w:pStyle w:val="ListBullet"/>
        <w:spacing w:after="20"/>
      </w:pPr>
      <w:r>
        <w:rPr>
          <w:sz w:val="19"/>
        </w:rPr>
        <w:t>(B) Kolkata in October</w:t>
      </w:r>
    </w:p>
    <w:p>
      <w:pPr>
        <w:pStyle w:val="ListBullet"/>
        <w:spacing w:after="20"/>
      </w:pPr>
      <w:r>
        <w:rPr>
          <w:sz w:val="19"/>
        </w:rPr>
        <w:t>(C) New-Delhi in August (Summer)</w:t>
      </w:r>
    </w:p>
    <w:p>
      <w:pPr>
        <w:pStyle w:val="ListBullet"/>
        <w:spacing w:after="20"/>
      </w:pPr>
      <w:r>
        <w:rPr>
          <w:sz w:val="19"/>
        </w:rPr>
        <w:t>(D) Srinagar, Jammu and Kashmir in January</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formation of photochemical smog depends on several factors, including sunlight, temperature, and the presence of pollutants such as nitrogen oxides and volatile organic compounds. Option (A) Mumbai in May may also have some possibility of photochemical smog formation because the temperature and sunlight are relatively high in May. Option (B) Kolkata in October may have some possibility of photochemical smog formation because the temperature and sunlight are still relatively high in October. Option (C) New-Delhi in August (Summer) is more likely to have photochemical smog formation because the temperature and sunlight are at their peak in the summer months, and there is a high level of air pollution in the city due to various anthropogenic activities. Option (D) Srinagar, Jammu and Kashmir in January is less likely to have photochemical smog formation because the winter season typically has less sunlight and lower temperatures, which are not conducive to the formation of photochemical smog. Therefore, the answer is (D) Srinagar, Jammu and Kashmir in January, as it is the option with the least possibility of photochemical smog formation.</w:t>
            </w:r>
          </w:p>
        </w:tc>
      </w:tr>
    </w:tbl>
    <w:p>
      <w:pPr>
        <w:spacing w:after="120"/>
      </w:pPr>
    </w:p>
    <w:p>
      <w:pPr>
        <w:spacing w:before="160" w:after="40"/>
      </w:pPr>
      <w:r>
        <w:rPr>
          <w:b/>
          <w:color w:val="1A365D"/>
          <w:sz w:val="22"/>
        </w:rPr>
        <w:t>Benchmark Problem 2: JEE Main 2023 (Online) 24th January Morning Shift (Q#1)</w:t>
      </w:r>
    </w:p>
    <w:p>
      <w:pPr>
        <w:spacing w:after="80"/>
      </w:pPr>
      <w:r>
        <w:rPr>
          <w:sz w:val="20"/>
        </w:rPr>
        <w:t>Which of the following is true about freons?</w:t>
      </w:r>
    </w:p>
    <w:p>
      <w:pPr>
        <w:pStyle w:val="ListBullet"/>
        <w:spacing w:after="20"/>
      </w:pPr>
      <w:r>
        <w:rPr>
          <w:sz w:val="19"/>
        </w:rPr>
        <w:t>(A) These are radicals of chlorine and chlorine monoxide</w:t>
      </w:r>
    </w:p>
    <w:p>
      <w:pPr>
        <w:pStyle w:val="ListBullet"/>
        <w:spacing w:after="20"/>
      </w:pPr>
      <w:r>
        <w:rPr>
          <w:sz w:val="19"/>
        </w:rPr>
        <w:t>(B) These are chemicals causing skin cancer</w:t>
      </w:r>
    </w:p>
    <w:p>
      <w:pPr>
        <w:pStyle w:val="ListBullet"/>
        <w:spacing w:after="20"/>
      </w:pPr>
      <w:r>
        <w:rPr>
          <w:sz w:val="19"/>
        </w:rPr>
        <w:t>(C) All radicals are called freons</w:t>
      </w:r>
    </w:p>
    <w:p>
      <w:pPr>
        <w:pStyle w:val="ListBullet"/>
        <w:spacing w:after="20"/>
      </w:pPr>
      <w:r>
        <w:rPr>
          <w:sz w:val="19"/>
        </w:rPr>
        <w:t>(D) These are chlorofluorocarbon compounds</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Freons are a family of chlorofluorocarbon (CFC) compounds, which are chemicals that contain chlorine, fluorine, and carbon atoms. They are used in a variety of applications, including refrigeration and air conditioning, as well as in aerosol spray cans.</w:t>
            </w:r>
          </w:p>
        </w:tc>
      </w:tr>
    </w:tbl>
    <w:p>
      <w:pPr>
        <w:spacing w:after="120"/>
      </w:pPr>
    </w:p>
    <w:p>
      <w:pPr>
        <w:spacing w:before="160" w:after="40"/>
      </w:pPr>
      <w:r>
        <w:rPr>
          <w:b/>
          <w:color w:val="1A365D"/>
          <w:sz w:val="22"/>
        </w:rPr>
        <w:t>Benchmark Problem 3: JEE Main 2022 (Online) 25th June Morning Shift (Q#3)</w:t>
      </w:r>
    </w:p>
    <w:p>
      <w:pPr>
        <w:spacing w:after="80"/>
      </w:pPr>
      <w:r>
        <w:rPr>
          <w:sz w:val="20"/>
        </w:rPr>
        <w:t>The eutrophication of water body results in :</w:t>
      </w:r>
    </w:p>
    <w:p>
      <w:pPr>
        <w:pStyle w:val="ListBullet"/>
        <w:spacing w:after="20"/>
      </w:pPr>
      <w:r>
        <w:rPr>
          <w:sz w:val="19"/>
        </w:rPr>
        <w:t>(A) loss of Biodiversity.</w:t>
      </w:r>
    </w:p>
    <w:p>
      <w:pPr>
        <w:pStyle w:val="ListBullet"/>
        <w:spacing w:after="20"/>
      </w:pPr>
      <w:r>
        <w:rPr>
          <w:sz w:val="19"/>
        </w:rPr>
        <w:t>(B) breakdown of organic matter.</w:t>
      </w:r>
    </w:p>
    <w:p>
      <w:pPr>
        <w:pStyle w:val="ListBullet"/>
        <w:spacing w:after="20"/>
      </w:pPr>
      <w:r>
        <w:rPr>
          <w:sz w:val="19"/>
        </w:rPr>
        <w:t>(C) increase in biodiversity.</w:t>
      </w:r>
    </w:p>
    <w:p>
      <w:pPr>
        <w:pStyle w:val="ListBullet"/>
        <w:spacing w:after="20"/>
      </w:pPr>
      <w:r>
        <w:rPr>
          <w:sz w:val="19"/>
        </w:rPr>
        <w:t>(D) decrease in BOD.</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Eutrophication is the process in which nutrient</w:t>
              <w:br/>
              <w:t>enriched water bodies support a dense plant</w:t>
              <w:br/>
              <w:t>population, which kills animal life by depriving it of</w:t>
              <w:br/>
              <w:t>oxygen and results in subsequent loss of</w:t>
              <w:br/>
              <w:t>biodiversity.</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