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HALOALKANES AND HALOARENES</w:t>
      </w:r>
    </w:p>
    <w:p>
      <w:pPr>
        <w:spacing w:after="280"/>
      </w:pPr>
      <w:r>
        <w:rPr>
          <w:rFonts w:ascii="Calibri" w:hAnsi="Calibri"/>
          <w:color w:val="718096"/>
          <w:sz w:val="22"/>
        </w:rPr>
        <w:t>Subject: Chemistry  |  Target: JEE Main  |  PYQs Analyzed: 177</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SN1 and SN2 Nucleophilic Substitution</w:t>
            </w:r>
          </w:p>
        </w:tc>
        <w:tc>
          <w:tcPr>
            <w:tcW w:type="dxa" w:w="1728"/>
            <w:shd w:fill="F7FAFC"/>
            <w:tcMar>
              <w:top w:w="80" w:type="dxa"/>
              <w:bottom w:w="80" w:type="dxa"/>
              <w:left w:w="150" w:type="dxa"/>
              <w:right w:w="150" w:type="dxa"/>
            </w:tcMar>
          </w:tcPr>
          <w:p>
            <w:r>
              <w:rPr>
                <w:sz w:val="19"/>
              </w:rPr>
              <w:t>91 PYQs</w:t>
            </w:r>
          </w:p>
        </w:tc>
        <w:tc>
          <w:tcPr>
            <w:tcW w:type="dxa" w:w="1872"/>
            <w:shd w:fill="F7FAFC"/>
            <w:tcMar>
              <w:top w:w="80" w:type="dxa"/>
              <w:bottom w:w="80" w:type="dxa"/>
              <w:left w:w="150" w:type="dxa"/>
              <w:right w:w="150" w:type="dxa"/>
            </w:tcMar>
          </w:tcPr>
          <w:p>
            <w:r>
              <w:rPr>
                <w:color w:val="718096"/>
                <w:sz w:val="19"/>
              </w:rPr>
              <w:t>Reaction Mechanisms</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Elimination (E1/E2, Saytzeff vs Hofmann) &amp; Haloarene Reactions</w:t>
            </w:r>
          </w:p>
        </w:tc>
        <w:tc>
          <w:tcPr>
            <w:tcW w:type="dxa" w:w="1728"/>
            <w:shd w:fill="FFFFFF"/>
            <w:tcMar>
              <w:top w:w="80" w:type="dxa"/>
              <w:bottom w:w="80" w:type="dxa"/>
              <w:left w:w="150" w:type="dxa"/>
              <w:right w:w="150" w:type="dxa"/>
            </w:tcMar>
          </w:tcPr>
          <w:p>
            <w:r>
              <w:rPr>
                <w:sz w:val="19"/>
              </w:rPr>
              <w:t>89 PYQs</w:t>
            </w:r>
          </w:p>
        </w:tc>
        <w:tc>
          <w:tcPr>
            <w:tcW w:type="dxa" w:w="1872"/>
            <w:shd w:fill="FFFFFF"/>
            <w:tcMar>
              <w:top w:w="80" w:type="dxa"/>
              <w:bottom w:w="80" w:type="dxa"/>
              <w:left w:w="150" w:type="dxa"/>
              <w:right w:w="150" w:type="dxa"/>
            </w:tcMar>
          </w:tcPr>
          <w:p>
            <w:r>
              <w:rPr>
                <w:color w:val="718096"/>
                <w:sz w:val="19"/>
              </w:rPr>
              <w:t>Elimination &amp; Aromatic</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SN1 and SN2 Nucleophilic Substitution</w:t>
            </w:r>
          </w:p>
        </w:tc>
        <w:tc>
          <w:tcPr>
            <w:tcW w:type="dxa" w:w="6480"/>
            <w:shd w:fill="F7FAFC"/>
            <w:tcMar>
              <w:top w:w="100" w:type="dxa"/>
              <w:bottom w:w="100" w:type="dxa"/>
              <w:left w:w="150" w:type="dxa"/>
              <w:right w:w="150" w:type="dxa"/>
            </w:tcMar>
          </w:tcPr>
          <w:p>
            <w:r>
              <w:rPr>
                <w:rFonts w:ascii="Cambria Math" w:hAnsi="Cambria Math"/>
                <w:color w:val="2D3748"/>
                <w:sz w:val="19"/>
              </w:rPr>
              <w:t>\text{SN1: Rate} \propto [\text{RX}] \; (3^\circ &gt; 2^\circ &gt; 1^\circ, \text{Racemization}), \quad \text{SN2: Rate} \propto [\text{RX}][\text{Nu}] \; (1^\circ &gt; 2^\circ &gt; 3^\circ, \text{Inversion})</w:t>
            </w:r>
          </w:p>
        </w:tc>
      </w:tr>
      <w:tr>
        <w:tc>
          <w:tcPr>
            <w:tcW w:type="dxa" w:w="3600"/>
            <w:shd w:fill="FFFFFF"/>
            <w:tcMar>
              <w:top w:w="100" w:type="dxa"/>
              <w:bottom w:w="100" w:type="dxa"/>
              <w:left w:w="150" w:type="dxa"/>
              <w:right w:w="150" w:type="dxa"/>
            </w:tcMar>
          </w:tcPr>
          <w:p>
            <w:r>
              <w:rPr>
                <w:b/>
                <w:color w:val="1A365D"/>
                <w:sz w:val="19"/>
              </w:rPr>
              <w:t>Elimination (E1/E2, Saytzeff vs Hofmann) &amp; Haloarene Reactions</w:t>
            </w:r>
          </w:p>
        </w:tc>
        <w:tc>
          <w:tcPr>
            <w:tcW w:type="dxa" w:w="6480"/>
            <w:shd w:fill="FFFFFF"/>
            <w:tcMar>
              <w:top w:w="100" w:type="dxa"/>
              <w:bottom w:w="100" w:type="dxa"/>
              <w:left w:w="150" w:type="dxa"/>
              <w:right w:w="150" w:type="dxa"/>
            </w:tcMar>
          </w:tcPr>
          <w:p>
            <w:r>
              <w:rPr>
                <w:rFonts w:ascii="Cambria Math" w:hAnsi="Cambria Math"/>
                <w:color w:val="2D3748"/>
                <w:sz w:val="19"/>
              </w:rPr>
              <w:t>\text{Saytzeff Rule: Highly substituted, more stable alkene is the major product in dehydrohalogenation}</w:t>
            </w:r>
          </w:p>
        </w:tc>
      </w:tr>
    </w:tbl>
    <w:p>
      <w:pPr>
        <w:spacing w:after="280"/>
      </w:pPr>
    </w:p>
    <w:p>
      <w:pPr>
        <w:pStyle w:val="Heading1"/>
      </w:pPr>
      <w:r>
        <w:rPr>
          <w:color w:val="1A365D"/>
          <w:sz w:val="28"/>
        </w:rPr>
        <w:t>3. Concept Deep-Dive &amp; Source PYQ Evidence</w:t>
      </w:r>
    </w:p>
    <w:p>
      <w:pPr>
        <w:pStyle w:val="Heading2"/>
      </w:pPr>
      <w:r>
        <w:rPr>
          <w:color w:val="2B6CB0"/>
          <w:sz w:val="24"/>
        </w:rPr>
        <w:t>3.1 SN1 and SN2 Nucleophilic Substitution (Very High Yield — 91 PYQs)</w:t>
      </w:r>
    </w:p>
    <w:p>
      <w:r>
        <w:rPr>
          <w:b/>
          <w:sz w:val="20"/>
        </w:rPr>
        <w:t xml:space="preserve">Core Principle: </w:t>
      </w:r>
      <w:r>
        <w:rPr>
          <w:sz w:val="20"/>
        </w:rPr>
        <w:t>Kinetics, stereochemical outcomes, carbocation rearrangements in SN1, and concerted backside displacement in SN2.</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Polar PROTIC solvents (e.g. H_2O, ROH) stabilize carbocations and favor SN1. Polar APROTIC solvents (e.g. acetone, DMSO) favor SN2 by desolvating nucleophiles.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Allylic and benzylic halides undergo BOTH SN1 (resonance-stabilized carbocation) and SN2 (low steric hindrance) at remarkably high rates.</w:t>
            </w:r>
          </w:p>
        </w:tc>
      </w:tr>
    </w:tbl>
    <w:p>
      <w:pPr>
        <w:spacing w:before="120" w:after="40"/>
      </w:pPr>
      <w:r>
        <w:rPr>
          <w:b/>
          <w:color w:val="1A365D"/>
          <w:sz w:val="19"/>
        </w:rPr>
        <w:t>Source PYQs testing this concept:</w:t>
      </w:r>
    </w:p>
    <w:p>
      <w:pPr>
        <w:pStyle w:val="ListBullet"/>
        <w:spacing w:after="40"/>
      </w:pPr>
      <w:r>
        <w:rPr>
          <w:b/>
          <w:sz w:val="18"/>
        </w:rPr>
        <w:t xml:space="preserve">[2026 Morning Shift] Q#1 (MCQ): </w:t>
      </w:r>
      <w:r>
        <w:rPr>
          <w:sz w:val="18"/>
        </w:rPr>
        <w:t xml:space="preserve">"Given below are two statements : Statement (I) : Benzyl chloride reacts faster in S_(N)1 mechanism than ethyl chloride. Statement (II) : E..."  </w:t>
      </w:r>
      <w:r>
        <w:rPr>
          <w:b/>
          <w:color w:val="2B6CB0"/>
          <w:sz w:val="18"/>
        </w:rPr>
        <w:t>[Ans: N/A]</w:t>
      </w:r>
    </w:p>
    <w:p>
      <w:pPr>
        <w:pStyle w:val="ListBullet"/>
        <w:spacing w:after="40"/>
      </w:pPr>
      <w:r>
        <w:rPr>
          <w:b/>
          <w:sz w:val="18"/>
        </w:rPr>
        <w:t xml:space="preserve">[2026 Morning Shift] Q#2 (MCQ): </w:t>
      </w:r>
      <w:r>
        <w:rPr>
          <w:sz w:val="18"/>
        </w:rPr>
        <w:t xml:space="preserve">"Given below are two statements : Statement I : 3-phenylpropene reacts with HBr and gives secondary alkyl bromide having a chiral carbon atom..."  </w:t>
      </w:r>
      <w:r>
        <w:rPr>
          <w:b/>
          <w:color w:val="2B6CB0"/>
          <w:sz w:val="18"/>
        </w:rPr>
        <w:t>[Ans: N/A]</w:t>
      </w:r>
    </w:p>
    <w:p>
      <w:pPr>
        <w:pStyle w:val="ListBullet"/>
        <w:spacing w:after="40"/>
      </w:pPr>
      <w:r>
        <w:rPr>
          <w:b/>
          <w:sz w:val="18"/>
        </w:rPr>
        <w:t xml:space="preserve">[2026 Morning Shift] Q#2 (MCQ): </w:t>
      </w:r>
      <w:r>
        <w:rPr>
          <w:sz w:val="18"/>
        </w:rPr>
        <w:t xml:space="preserve">"Ph-CH=CH_(2)→ ≤ ftarrow_(HBr)^(PhCOO)_(2) Product Consider the above reaction A. The reaction proceeds through a more stable..."  </w:t>
      </w:r>
      <w:r>
        <w:rPr>
          <w:b/>
          <w:color w:val="2B6CB0"/>
          <w:sz w:val="18"/>
        </w:rPr>
        <w:t>[Ans: N/A]</w:t>
      </w:r>
    </w:p>
    <w:p>
      <w:pPr>
        <w:spacing w:after="120"/>
      </w:pPr>
    </w:p>
    <w:p>
      <w:pPr>
        <w:pStyle w:val="Heading2"/>
      </w:pPr>
      <w:r>
        <w:rPr>
          <w:color w:val="2B6CB0"/>
          <w:sz w:val="24"/>
        </w:rPr>
        <w:t>3.2 Elimination (E1/E2, Saytzeff vs Hofmann) &amp; Haloarene Reactions (Very High Yield — 89 PYQs)</w:t>
      </w:r>
    </w:p>
    <w:p>
      <w:r>
        <w:rPr>
          <w:b/>
          <w:sz w:val="20"/>
        </w:rPr>
        <w:t xml:space="preserve">Core Principle: </w:t>
      </w:r>
      <w:r>
        <w:rPr>
          <w:sz w:val="20"/>
        </w:rPr>
        <w:t>β-elimination mechanism, Saytzeff vs Hofmann regioselectivity, and unreactivity of haloarenes toward nucleophilic substitution.</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Haloarenes (like chlorobenzene) are extremely UNREACTIVE toward nucleophilic substitution due to partial double bond character (C-Cl resonance) and sp^2 carbon.</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Presence of electron-withdrawing groups (like -NO_2) at ortho- and para-positions dramatically increases reactivity of haloarenes toward nucleophilic substitution.</w:t>
            </w:r>
          </w:p>
        </w:tc>
      </w:tr>
    </w:tbl>
    <w:p>
      <w:pPr>
        <w:spacing w:before="120" w:after="40"/>
      </w:pPr>
      <w:r>
        <w:rPr>
          <w:b/>
          <w:color w:val="1A365D"/>
          <w:sz w:val="19"/>
        </w:rPr>
        <w:t>Source PYQs testing this concept:</w:t>
      </w:r>
    </w:p>
    <w:p>
      <w:pPr>
        <w:pStyle w:val="ListBullet"/>
        <w:spacing w:after="40"/>
      </w:pPr>
      <w:r>
        <w:rPr>
          <w:b/>
          <w:sz w:val="18"/>
        </w:rPr>
        <w:t xml:space="preserve">[2026 Evening Shift] Q#1 (MCQ): </w:t>
      </w:r>
      <w:r>
        <w:rPr>
          <w:sz w:val="18"/>
        </w:rPr>
        <w:t xml:space="preserve">"Given below are two statements : Statement I : Due to increase in van der Waals forces, the order of boiling points is $CH_{3}CH_{2}CH_{2}I&gt;..."  </w:t>
      </w:r>
      <w:r>
        <w:rPr>
          <w:b/>
          <w:color w:val="2B6CB0"/>
          <w:sz w:val="18"/>
        </w:rPr>
        <w:t>[Ans: N/A]</w:t>
      </w:r>
    </w:p>
    <w:p>
      <w:pPr>
        <w:pStyle w:val="ListBullet"/>
        <w:spacing w:after="40"/>
      </w:pPr>
      <w:r>
        <w:rPr>
          <w:b/>
          <w:sz w:val="18"/>
        </w:rPr>
        <w:t xml:space="preserve">[2026 Morning Shift] Q#1 (MCQ): </w:t>
      </w:r>
      <w:r>
        <w:rPr>
          <w:sz w:val="18"/>
        </w:rPr>
        <w:t xml:space="preserve">"Consider the following compounds Arrange these compounds in the increasing order of reactivity with nitrating mixture...."  </w:t>
      </w:r>
      <w:r>
        <w:rPr>
          <w:b/>
          <w:color w:val="2B6CB0"/>
          <w:sz w:val="18"/>
        </w:rPr>
        <w:t>[Ans: N/A]</w:t>
      </w:r>
    </w:p>
    <w:p>
      <w:pPr>
        <w:pStyle w:val="ListBullet"/>
        <w:spacing w:after="40"/>
      </w:pPr>
      <w:r>
        <w:rPr>
          <w:b/>
          <w:sz w:val="18"/>
        </w:rPr>
        <w:t xml:space="preserve">[2026 Evening Shift] Q#1 (MCQ): </w:t>
      </w:r>
      <w:r>
        <w:rPr>
          <w:sz w:val="18"/>
        </w:rPr>
        <w:t xml:space="preserve">"The correct order of the rate of the reaction for the following reaction with respect to nucleophiles is : $CH_{3}Br+Nu^{-} \longrightarrow ..."  </w:t>
      </w:r>
      <w:r>
        <w:rPr>
          <w:b/>
          <w:color w:val="2B6CB0"/>
          <w:sz w:val="18"/>
        </w:rPr>
        <w:t>[Ans: B]</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2026 (Online) 21st January Evening Shift (Q#1)</w:t>
      </w:r>
    </w:p>
    <w:p>
      <w:pPr>
        <w:spacing w:after="80"/>
      </w:pPr>
      <w:r>
        <w:rPr>
          <w:sz w:val="20"/>
        </w:rPr>
        <w:t>The correct order of the rate of the reaction for the following reaction with respect to nucleophiles is : CH_(3)Br+Nu^- → CH_(3)Nu+Br^-</w:t>
      </w:r>
    </w:p>
    <w:p>
      <w:pPr>
        <w:pStyle w:val="ListBullet"/>
        <w:spacing w:after="20"/>
      </w:pPr>
      <w:r>
        <w:rPr>
          <w:sz w:val="19"/>
        </w:rPr>
        <w:t>(A) ClO_(4)^-&gt;CH_(3)COO^-&gt;OH^-&gt;PℎO^-</w:t>
      </w:r>
    </w:p>
    <w:p>
      <w:pPr>
        <w:pStyle w:val="ListBullet"/>
        <w:spacing w:after="20"/>
      </w:pPr>
      <w:r>
        <w:rPr>
          <w:b/>
          <w:color w:val="276749"/>
          <w:sz w:val="19"/>
        </w:rPr>
        <w:t>(B) OH^-&gt;PℎO^-&gt;CH_(3)COO^-&gt;ClO_(4)^-</w:t>
      </w:r>
    </w:p>
    <w:p>
      <w:pPr>
        <w:pStyle w:val="ListBullet"/>
        <w:spacing w:after="20"/>
      </w:pPr>
      <w:r>
        <w:rPr>
          <w:sz w:val="19"/>
        </w:rPr>
        <w:t>(C) CH_(3)COO^-&gt;PℎO^-&gt;OH^-&gt;ClO_(4)^-</w:t>
      </w:r>
    </w:p>
    <w:p>
      <w:pPr>
        <w:pStyle w:val="ListBullet"/>
        <w:spacing w:after="20"/>
      </w:pPr>
      <w:r>
        <w:rPr>
          <w:sz w:val="19"/>
        </w:rPr>
        <w:t>(D) PℎO^-&gt;OH^-&gt;CH_(3)COO^-&gt;ClO_(4)^-</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B</w:t>
              <w:br/>
            </w:r>
            <w:r>
              <w:rPr>
                <w:color w:val="2D3748"/>
                <w:sz w:val="18"/>
              </w:rPr>
              <w:t>Solution Analysis:</w:t>
              <w:br/>
              <w:t>For CH_(3)Br (a methyl halide), the reaction proceeds by S_(N)2 , so the rate increases with nucleophilicity of Nu^- . For oxygen nucleophiles in the same row, nucleophilicity roughly follows basicity , and any resonance stabilization of the anion reduces nucleophilicity: OH^- : strong base, charge localized ⇒ best nucleophile PℎO^- : resonance-stabilized ⇒ less nucleophilic than OH^- CH_(3)COO^- : even more resonance delocalization over two oxygens ⇒ weaker nucleophile ClO_(4)^- : highly resonance-stabilized, essentially non-nucleophilic OH^-&gt;PℎO^-&gt;CH_(3)COO^-≫ClO_(4)^- Correct option: B .</w:t>
            </w:r>
          </w:p>
        </w:tc>
      </w:tr>
    </w:tbl>
    <w:p>
      <w:pPr>
        <w:spacing w:after="120"/>
      </w:pPr>
    </w:p>
    <w:p>
      <w:pPr>
        <w:spacing w:before="160" w:after="40"/>
      </w:pPr>
      <w:r>
        <w:rPr>
          <w:b/>
          <w:color w:val="1A365D"/>
          <w:sz w:val="22"/>
        </w:rPr>
        <w:t>Benchmark Problem 2: JEE Main 2024 (Online) 27th January Morning Shift (Q#4)</w:t>
      </w:r>
    </w:p>
    <w:p>
      <w:pPr>
        <w:spacing w:after="80"/>
      </w:pPr>
      <w:r>
        <w:rPr>
          <w:sz w:val="20"/>
        </w:rPr>
        <w:t>The correct statement regarding nucleophilic substitution reaction in a chiral alkyl halide is ;</w:t>
      </w:r>
    </w:p>
    <w:p>
      <w:pPr>
        <w:pStyle w:val="ListBullet"/>
        <w:spacing w:after="20"/>
      </w:pPr>
      <w:r>
        <w:rPr>
          <w:sz w:val="19"/>
        </w:rPr>
        <w:t>(A) Retention occurs in S_(N)1 reaction and inversion occurs in S_(N)2 reaction.</w:t>
      </w:r>
    </w:p>
    <w:p>
      <w:pPr>
        <w:pStyle w:val="ListBullet"/>
        <w:spacing w:after="20"/>
      </w:pPr>
      <w:r>
        <w:rPr>
          <w:sz w:val="19"/>
        </w:rPr>
        <w:t>(B) Racemisation occurs in S_(N)1 reaction and retention occurs in S_(N)2 reaction.</w:t>
      </w:r>
    </w:p>
    <w:p>
      <w:pPr>
        <w:pStyle w:val="ListBullet"/>
        <w:spacing w:after="20"/>
      </w:pPr>
      <w:r>
        <w:rPr>
          <w:sz w:val="19"/>
        </w:rPr>
        <w:t>(C) Racemisation occurs in both S_(N)1 and S_(N)2 reactions.</w:t>
      </w:r>
    </w:p>
    <w:p>
      <w:pPr>
        <w:pStyle w:val="ListBullet"/>
        <w:spacing w:after="20"/>
      </w:pPr>
      <w:r>
        <w:rPr>
          <w:b/>
          <w:color w:val="276749"/>
          <w:sz w:val="19"/>
        </w:rPr>
        <w:t>(D) Racemisation occurs in S_(N)1 reaction and inversion occurs in S_(N)2 reaction.</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D</w:t>
              <w:br/>
            </w:r>
            <w:r>
              <w:rPr>
                <w:color w:val="2D3748"/>
                <w:sz w:val="18"/>
              </w:rPr>
              <w:t>Solution Analysis:</w:t>
              <w:br/>
              <w:t>The correct statement regarding nucleophilic substitution reaction in a chiral alkyl halide is Option D. Let's break down why this is the case by understanding both the S_(N)1 and S_(N)2 reactions and their effects on the chirality of the alkyl halide. S_(N)2 Reaction: The S_(N)2 (Substitution Nucleophilic Bimolecular) reaction is a one-step process where the bond formation (nucleophile attacking the substrate) and the bond-breaking (leaving group leaving the substrate) processes occur simultaneously. This reaction type is associated with an inversion of configuration at the chiral center. This means that if the reactant molecule is chiral and the nucleophile attacks from the side opposite to the leaving group, the product will have the opposite configuration to the reactant. This phenomenon is known as Walden inversion. Therefore, it does not lead to racemisation but rather to inversion of the stereochemistry at the chiral center. S_(N)1 Reaction: The S_(N)1 (Substitution Nucleophilic Unimolecular) reaction is a two-step process. The first step involves the formation of a carbocation intermediate by the departure of the leaving group. This intermediate is planar, and hence, the nucleophile can attack from either side of the plane with equal probability. This results in the formation of products with both configurations - one retaining the original configuration and the other being its mirror image (inverted configuration). As both enantiomers are formed, the process leads to racemisation, especially in situations where the carbocation can freely rotate and is attacked with equal probability from both sides. Over time, if this reaction goes to completion and there's no bias in nucleophile attack direction, you'd expect a racemic mixture of products. Thus, Option D is correct: Racemisation occurs in S_(N)1 reaction, and inversion occurs in the S_(N)2 reaction.</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