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STATISTICS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Mean, Variance &amp; Standard Deviation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Dispersion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Measures of Central Tendency &amp; Median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Central Tendency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Mean, Variance &amp; Standard Deviation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\bar{x} = \frac{\Sigma x_i}{n}, \quad \sigma^2 = \frac{\Sigma x_i^2}{n} - (\bar{x})^2, \quad \sigma = \sqrt{\text{Variance}}, \quad \text{CV} = \frac{\sigma}{\bar{x}} \times 100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Measures of Central Tendency &amp; Median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\text{Empirical: } \text{Mode} \approx 3\text{Median} - 2\text{Mean}, \quad \text{Median} = l + \left(\frac{N/2 - CF}{f}\right)h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Mean, Variance &amp; Standard Deviation (High Yield — 10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Measures of central tendency, variance calculation using mean of squares minus square of mean, and dispersion scaling.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Adding a constant c to every observation changes the mean (bar(x)' = bar(x) + c), but leaves the VARIANCE completely UNCHANGED (σ'^2 = σ^2).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every observation is multiplied by k: new mean = kbar(x), new standard deviation = |k|σ, and new variance = k^2σ^2.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mean and standard deviation of 100 items are 50 and 4 , respectively then the sum of all squares of the items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mean deviation about the mean for the date 4,7,8,9,10,12,13,17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"Let a,b,c,d and e be the observations with mean m and standard deviation S . The standard deviation of the observations a+k , $b+k..."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Measures of Central Tendency &amp; Median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Computation of median and mode for discrete and continuous distributions, and Pearson empirical relationship.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Sum of absolute deviations is minimum when taken about the MEDIAN (Σ |x_i - M| = min), whereas sum of squared deviations is minimum about the MEAN (Σ (x_i - bar(x))^2 = min).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Mean is heavily sensitive to extreme outlier values, while Median is robust against outliers.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mean and standard deviation of 100 items are 50 and 4 , respectively then the sum of all squares of the items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mean deviation about the mean for the date 4,7,8,9,10,12,13,17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mean and standard deviation of 100 items are 50 and 4 , respectively then the sum of all squares of the items is</w:t>
      </w:r>
    </w:p>
    <w:p>
      <w:pPr>
        <w:pStyle w:val="ListBullet"/>
        <w:spacing w:after="20"/>
      </w:pPr>
      <w:r>
        <w:rPr>
          <w:sz w:val="19"/>
        </w:rPr>
        <w:t>(A) 250000</w:t>
      </w:r>
    </w:p>
    <w:p>
      <w:pPr>
        <w:pStyle w:val="ListBullet"/>
        <w:spacing w:after="20"/>
      </w:pPr>
      <w:r>
        <w:rPr>
          <w:sz w:val="19"/>
        </w:rPr>
        <w:t>(B) 251600</w:t>
      </w:r>
    </w:p>
    <w:p>
      <w:pPr>
        <w:pStyle w:val="ListBullet"/>
        <w:spacing w:after="20"/>
      </w:pPr>
      <w:r>
        <w:rPr>
          <w:sz w:val="19"/>
        </w:rPr>
        <w:t>(C) 256100</w:t>
      </w:r>
    </w:p>
    <w:p>
      <w:pPr>
        <w:pStyle w:val="ListBullet"/>
        <w:spacing w:after="20"/>
      </w:pPr>
      <w:r>
        <w:rPr>
          <w:sz w:val="19"/>
        </w:rPr>
        <w:t>(D) 265100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100 items, the mean is bar(x)=50 and the standard deviation is σ=4 . Using the formula σ^2=\frac∑ x_(i)^2n-bar(x)^2 Substitute the given values: 4^2=\frac∑ x_(i)^2100-50^2 16=\frac∑ x_(i)^2100-2500 So, \frac∑ x_(i)^2100=2516 ∑ x_(i)^2=2516 × 100=251600 Hence, the sum of all squares of the items is 251600 Correct option: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