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400"/>
      </w:pPr>
      <w:r>
        <w:t xml:space="preserve"/>
      </w:r>
    </w:p>
    <w:p>
      <w:pPr>
        <w:spacing w:before="0" w:after="40"/>
        <w:jc w:val="center"/>
      </w:pPr>
      <w:r>
        <w:rPr>
          <w:rFonts w:ascii="Arial" w:cs="Arial" w:eastAsia="Arial" w:hAnsi="Arial"/>
          <w:b/>
          <w:bCs/>
          <w:caps/>
          <w:color w:val="6C63FF"/>
          <w:sz w:val="20"/>
          <w:szCs w:val="20"/>
        </w:rPr>
        <w:t xml:space="preserve">FLAGSHIP LAUNCH STRATEGY</w:t>
      </w:r>
    </w:p>
    <w:p>
      <w:pPr>
        <w:spacing w:before="0" w:after="60"/>
        <w:jc w:val="center"/>
      </w:pPr>
      <w:r>
        <w:rPr>
          <w:rFonts w:ascii="Arial" w:cs="Arial" w:eastAsia="Arial" w:hAnsi="Arial"/>
          <w:b/>
          <w:bCs/>
          <w:color w:val="0D0D1A"/>
          <w:sz w:val="72"/>
          <w:szCs w:val="72"/>
        </w:rPr>
        <w:t xml:space="preserve">Life OS for Youth</w:t>
      </w:r>
    </w:p>
    <w:p>
      <w:pPr>
        <w:spacing w:before="0" w:after="80"/>
        <w:jc w:val="center"/>
      </w:pPr>
      <w:r>
        <w:rPr>
          <w:rFonts w:ascii="Arial" w:cs="Arial" w:eastAsia="Arial" w:hAnsi="Arial"/>
          <w:color w:val="6B6B9A"/>
          <w:sz w:val="22"/>
          <w:szCs w:val="22"/>
        </w:rPr>
        <w:t xml:space="preserve">Play Store · User Acquisition · Youth-First Design · Monetization · Virality</w:t>
      </w:r>
    </w:p>
    <w:p>
      <w:pPr>
        <w:pBdr>
          <w:bottom w:val="single" w:color="6C63FF" w:sz="10" w:space="1"/>
        </w:pBdr>
        <w:spacing w:before="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3A3A5C"/>
                <w:sz w:val="20"/>
                <w:szCs w:val="20"/>
              </w:rPr>
              <w:t xml:space="preserve">Mission</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Build the #1 goal execution app for the under-30 generation globally</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3A3A5C"/>
                <w:sz w:val="20"/>
                <w:szCs w:val="20"/>
              </w:rPr>
              <w:t xml:space="preserve">Target Market</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Students (14–22), young professionals (22–30), early-stage founders — all youth archetypes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3A3A5C"/>
                <w:sz w:val="20"/>
                <w:szCs w:val="20"/>
              </w:rPr>
              <w:t xml:space="preserve">Platform</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Android (Play Store primary) + iOS (App Store parity) + PWA for web access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3A3A5C"/>
                <w:sz w:val="20"/>
                <w:szCs w:val="20"/>
              </w:rPr>
              <w:t xml:space="preserve">Revenue Model</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Freemium + Pro subscription + Group/Institutional licenses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3A3A5C"/>
                <w:sz w:val="20"/>
                <w:szCs w:val="20"/>
              </w:rPr>
              <w:t xml:space="preserve">Growth Strategy</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Viral loops + creator partnerships + institutional (school/college) distribution</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3A3A5C"/>
                <w:sz w:val="20"/>
                <w:szCs w:val="20"/>
              </w:rPr>
              <w:t xml:space="preserve">Year 1 Target</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100,000 installs · 20,000 active users · 2,000 paid subscribers</w:t>
            </w:r>
          </w:p>
        </w:tc>
      </w:tr>
    </w:tbl>
    <w:p>
      <w:pPr>
        <w:spacing w:before="400"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6C63FF"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1</w:t>
            </w:r>
          </w:p>
        </w:tc>
        <w:tc>
          <w:tcPr>
            <w:tcW w:type="dxa" w:w="8280"/>
            <w:tcBorders>
              <w:top w:val="none" w:color="FFFFFF" w:sz="0"/>
              <w:left w:val="none" w:color="FFFFFF" w:sz="0"/>
              <w:bottom w:val="none" w:color="FFFFFF" w:sz="0"/>
              <w:right w:val="none" w:color="FFFFFF" w:sz="0"/>
            </w:tcBorders>
            <w:shd w:fill="6C63FF"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Youth-First Product Design</w:t>
            </w:r>
          </w:p>
          <w:p>
            <w:pPr>
              <w:spacing w:before="0" w:after="0"/>
            </w:pPr>
            <w:r>
              <w:rPr>
                <w:rFonts w:ascii="Arial" w:cs="Arial" w:eastAsia="Arial" w:hAnsi="Arial"/>
                <w:color w:val="DDDDFF"/>
                <w:sz w:val="18"/>
                <w:szCs w:val="18"/>
              </w:rPr>
              <w:t xml:space="preserve">Build something Gen Z will brag about using — not hide</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1 — PRODUCT</w:t>
      </w:r>
    </w:p>
    <w:p>
      <w:pPr>
        <w:pStyle w:val="Heading1"/>
        <w:spacing w:before="40" w:after="120"/>
      </w:pPr>
      <w:r>
        <w:rPr>
          <w:rFonts w:ascii="Arial" w:cs="Arial" w:eastAsia="Arial" w:hAnsi="Arial"/>
          <w:b/>
          <w:bCs/>
          <w:color w:val="0D0D1A"/>
          <w:sz w:val="40"/>
          <w:szCs w:val="40"/>
        </w:rPr>
        <w:t xml:space="preserve">Designing for the Youth Generation</w:t>
      </w:r>
    </w:p>
    <w:p>
      <w:pPr>
        <w:pBdr>
          <w:bottom w:val="single" w:color="6C63FF"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Gen Z (born 1997–2012) and younger Millennials are your core users. They have grown up with TikTok, Instagram, and Snapchat. They do not tolerate bad UX, they share what they love, and they abandon what feels like homework. Design for how they actually think, not how adults think productivity should work.</w:t>
      </w:r>
    </w:p>
    <w:p>
      <w:pPr>
        <w:spacing w:before="80" w:after="80"/>
      </w:pPr>
      <w:r>
        <w:t xml:space="preserve"/>
      </w:r>
    </w:p>
    <w:p>
      <w:pPr>
        <w:pStyle w:val="Heading2"/>
        <w:spacing w:before="280" w:after="100"/>
      </w:pPr>
      <w:r>
        <w:rPr>
          <w:rFonts w:ascii="Arial" w:cs="Arial" w:eastAsia="Arial" w:hAnsi="Arial"/>
          <w:b/>
          <w:bCs/>
          <w:color w:val="0D0D1A"/>
          <w:sz w:val="26"/>
          <w:szCs w:val="26"/>
        </w:rPr>
        <w:t xml:space="preserve">1.1  The Youth Psychographic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Trait</w:t>
            </w:r>
          </w:p>
        </w:tc>
        <w:tc>
          <w:tcPr>
            <w:tcW w:type="dxa" w:w="70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It Means for Your App</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Instant gratification wired</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action must produce visible feedback within 0.3 seconds. Progress animations, XP pop-ups, streak confirmations. No blank state ever. Dopamine hits are not optional — they are the product.</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Identity-as-status</w:t>
            </w:r>
          </w:p>
        </w:tc>
        <w:tc>
          <w:tcPr>
            <w:tcW w:type="dxa" w:w="70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Young people broadcast who they are becoming. Your app must produce shareable content: score cards, streak milestones, goal completions — designed to be screenshot and shared to Instagram stories and WhatsApp.</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Community before solo</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Gen Z is the loneliest generation statistically, yet the most social digitally. They want shared experiences, not isolated productivity. Study groups, challenge cohorts, and public commitment walls resonate deeply.</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Anti-corporate aesthetics</w:t>
            </w:r>
          </w:p>
        </w:tc>
        <w:tc>
          <w:tcPr>
            <w:tcW w:type="dxa" w:w="70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They reject corporate-looking software. The design must feel like a game, a creative tool, or a social platform — not enterprise software. Dark mode, vibrant gradients, bold typography, and motion are non-negotiable.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Short attention, deep loyalty</w:t>
            </w:r>
          </w:p>
        </w:tc>
        <w:tc>
          <w:tcPr>
            <w:tcW w:type="dxa" w:w="70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Hard to acquire, impossible to lose once the streak and social graph are established. The strategy is: low friction entry → quick first win → social lock-in within 7 days.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Phone-native, not desktop</w:t>
            </w:r>
          </w:p>
        </w:tc>
        <w:tc>
          <w:tcPr>
            <w:tcW w:type="dxa" w:w="70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 of interaction must be optimized for one-thumb mobile use. The primary screen is 375–390px wide. Everything must work perfectly at that size. Desktop is secondary.</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1.2  The App Name &amp; Brand Identity</w:t>
      </w:r>
    </w:p>
    <w:p>
      <w:pPr>
        <w:spacing w:before="40" w:after="140"/>
      </w:pPr>
      <w:r>
        <w:rPr>
          <w:rFonts w:ascii="Arial" w:cs="Arial" w:eastAsia="Arial" w:hAnsi="Arial"/>
          <w:color w:val="0A0A0A"/>
          <w:sz w:val="20"/>
          <w:szCs w:val="20"/>
        </w:rPr>
        <w:t xml:space="preserve">The name is the first product decision. For youth, the name must be: short (1–2 syllables), memorable, slightly edgy, and feel like a movement — not software.</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Name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Criteria</w:t>
            </w:r>
          </w:p>
        </w:tc>
        <w:tc>
          <w:tcPr>
            <w:tcW w:type="dxa" w:w="62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It Matters for Youth</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1–2 syllables maximum</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'Notion', 'Slack', 'Duolingo', 'Todoist' — short names dominate because they are easy to say, type, and search. Long names kill word-of-mouth.</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Feels like a movement or identity</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 use Grind.' 'Check my Forge stats.' The name should make the user feel like they belong to something. Not: 'I use ProductivityApp v2.'</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Dot-com + Play Store available</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Check both before committing. Inconsistent handles across platforms fracture brand recall.</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Works as a verb or noun</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'Did you Grind today?' = viral. Names that become verbs (Google, Uber, Swipe) achieve organic embedding in language.</w:t>
            </w:r>
          </w:p>
        </w:tc>
      </w:tr>
    </w:tbl>
    <w:p>
      <w:pPr>
        <w:spacing w:before="60" w:after="60"/>
      </w:pPr>
      <w:r>
        <w:t xml:space="preserve"/>
      </w:r>
    </w:p>
    <w:p>
      <w:pPr>
        <w:pStyle w:val="Heading3"/>
        <w:spacing w:before="180" w:after="80"/>
      </w:pPr>
      <w:r>
        <w:rPr>
          <w:rFonts w:ascii="Arial" w:cs="Arial" w:eastAsia="Arial" w:hAnsi="Arial"/>
          <w:b/>
          <w:bCs/>
          <w:color w:val="3A3A5C"/>
          <w:sz w:val="21"/>
          <w:szCs w:val="21"/>
        </w:rPr>
        <w:t xml:space="preserve">Suggested Name Directions (Concepts — verify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Name Concept</w:t>
            </w:r>
          </w:p>
        </w:tc>
        <w:tc>
          <w:tcPr>
            <w:tcW w:type="dxa" w:w="351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Feeling It Evokes</w:t>
            </w:r>
          </w:p>
        </w:tc>
        <w:tc>
          <w:tcPr>
            <w:tcW w:type="dxa" w:w="351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Tagline Pairing</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FORGE</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Craft, strength, building something that lasts. Slightly raw and powerful.</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'Forge the person you're becoming.'</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GRIND</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Hustle culture (positively reclaimed), daily effort, youth slang already in use.</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'The grind is the goal.'</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RISE</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Aspiration, elevation, morning energy. Universal appeal across cultures.</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day is a chance to rise.'</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STACK</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Tech-native, implies compounding ('stacking wins'), resonates with founder/creator youth.</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'Stack small wins. Build big life.'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NOVA</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Scientific, bright, explosive energy. Gender-neutral, globally clean.</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goals. Your explosion.'</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1.3  Youth UX Design Mandates</w:t>
      </w:r>
    </w:p>
    <w:p>
      <w:pPr>
        <w:spacing w:before="40" w:after="140"/>
      </w:pPr>
      <w:r>
        <w:rPr>
          <w:rFonts w:ascii="Arial" w:cs="Arial" w:eastAsia="Arial" w:hAnsi="Arial"/>
          <w:color w:val="0A0A0A"/>
          <w:sz w:val="20"/>
          <w:szCs w:val="20"/>
        </w:rPr>
        <w:t xml:space="preserve">These are non-negotiable design requirements for the youth demographic. Violating any of these will cause drop-off regardless of feature quality.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Design Mandate</w:t>
            </w:r>
          </w:p>
        </w:tc>
        <w:tc>
          <w:tcPr>
            <w:tcW w:type="dxa" w:w="468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Specification</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Reference App</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Dark mode default</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Default dark theme. Black or deep navy background (#0D0D1A). Vibrant neon/electric accent colors. Light mode available but NOT default.</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Notion, BeReal, Linear</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Motion everywhere</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interaction has an animation: task check = satisfying particle burst. Level up = full screen celebration. Streak = fire animation. Use Lottie for complex animations.</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Duolingo, Snapchat, Headspace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No more than 3 taps to anything</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Map every core user journey. If it takes &gt;3 taps from home screen to complete a task, reduce. Complexity kills youth retention.</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Instagram, TikTok, Snapchat</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Bold typography</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 oversized numbers for scores and streaks (72–96px). Text hierarchy must be extreme — huge headlines, small body. Use a distinctive display font (not Inter or Roboto).</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Nike Run Club, Robinhood</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Haptic feedback</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Vibration on task completion, streak milestone, and level-up. Subtle but present. Creates physical reward association.</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Apple Fitness, Duolingo</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Shareable cards auto-generated</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achievement generates a beautifully designed card (1080×1920 story format + 1080×1080 post format) instantly shareable to Instagram, WhatsApp, Twitter. No manual design needed by user.</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Spotify Wrapped, Duolingo streaks</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Personalized avatar/character</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Each user has a character that visually evolves as they level up. Not gamey — premium and stylized. The avatar becomes their identity in the app and on shareable cards.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Snapchat Bitmoji, Apple Memoji</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1.4  The Shareable Achievement Card System</w:t>
      </w:r>
    </w:p>
    <w:p>
      <w:pPr>
        <w:spacing w:before="40" w:after="140"/>
      </w:pPr>
      <w:r>
        <w:rPr>
          <w:rFonts w:ascii="Arial" w:cs="Arial" w:eastAsia="Arial" w:hAnsi="Arial"/>
          <w:color w:val="0A0A0A"/>
          <w:sz w:val="20"/>
          <w:szCs w:val="20"/>
        </w:rPr>
        <w:t xml:space="preserve">This is your single most powerful organic growth mechanic. Every milestone automatically generates a visually stunning card the user wants to post publicly.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 Event</w:t>
            </w:r>
          </w:p>
        </w:tc>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Card Content</w:t>
            </w:r>
          </w:p>
        </w:tc>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Viral Mechanism</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7-day habit streak</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 Days Unbroken' with streak fire visual, habit name, and app branding</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posts to story → friends ask 'what app is that?' → install</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S-Grade (90+)</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'S-Rank Week' card with score breakdown, level badge, and comparison to previous week</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Competitive peers want to match or beat the score</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Monthly goal completed</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Animated card: goal name, time taken, hours invested, quote chosen by user</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Milestone content drives high engagement and saves rate</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Level up</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'Level [X] Achieved' with new avatar state revealed, XP history graph</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Level progression creates FOMO in friends who see the card</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Year Wrapped</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Annual Spotify Wrapped-style card: total tasks, hours focused, goals crushed, best streak, biggest win of the year</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Highest virality event of the year — mass social posting in December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6"/>
              <w:bottom w:val="single" w:color="6C63FF" w:sz="1"/>
              <w:right w:val="single" w:color="6C63FF" w:sz="1"/>
            </w:tcBorders>
            <w:shd w:fill="EEEEFF" w:val="clear"/>
            <w:tcMar>
              <w:top w:type="dxa" w:w="120"/>
              <w:left w:type="dxa" w:w="240"/>
              <w:bottom w:type="dxa" w:w="120"/>
              <w:right w:type="dxa" w:w="200"/>
            </w:tcMar>
          </w:tcPr>
          <w:p>
            <w:pPr>
              <w:spacing w:before="0" w:after="60"/>
            </w:pPr>
            <w:r>
              <w:rPr>
                <w:rFonts w:ascii="Arial" w:cs="Arial" w:eastAsia="Arial" w:hAnsi="Arial"/>
                <w:b/>
                <w:bCs/>
                <w:color w:val="6C63FF"/>
                <w:sz w:val="20"/>
                <w:szCs w:val="20"/>
              </w:rPr>
              <w:t xml:space="preserve">The Shareable Card is Your Best Marketing Channel</w:t>
            </w:r>
          </w:p>
          <w:p>
            <w:pPr>
              <w:spacing w:before="0" w:after="0"/>
            </w:pPr>
            <w:r>
              <w:rPr>
                <w:rFonts w:ascii="Arial" w:cs="Arial" w:eastAsia="Arial" w:hAnsi="Arial"/>
                <w:color w:val="3A3A5C"/>
                <w:sz w:val="19"/>
                <w:szCs w:val="19"/>
              </w:rPr>
              <w:t xml:space="preserve">Duolingo's streak notification and Spotify Wrapped generate millions of organic impressions yearly at zero cost. Your achievement cards must be so beautiful that users actively want to post them. Every card must have a watermark-style app name — not a banner, but an elegant subtle logo that is always visible when shared.</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1A7A5A"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2</w:t>
            </w:r>
          </w:p>
        </w:tc>
        <w:tc>
          <w:tcPr>
            <w:tcW w:type="dxa" w:w="8280"/>
            <w:tcBorders>
              <w:top w:val="none" w:color="FFFFFF" w:sz="0"/>
              <w:left w:val="none" w:color="FFFFFF" w:sz="0"/>
              <w:bottom w:val="none" w:color="FFFFFF" w:sz="0"/>
              <w:right w:val="none" w:color="FFFFFF" w:sz="0"/>
            </w:tcBorders>
            <w:shd w:fill="1A7A5A"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Play Store Domination Strategy</w:t>
            </w:r>
          </w:p>
          <w:p>
            <w:pPr>
              <w:spacing w:before="0" w:after="0"/>
            </w:pPr>
            <w:r>
              <w:rPr>
                <w:rFonts w:ascii="Arial" w:cs="Arial" w:eastAsia="Arial" w:hAnsi="Arial"/>
                <w:color w:val="DDDDFF"/>
                <w:sz w:val="18"/>
                <w:szCs w:val="18"/>
              </w:rPr>
              <w:t xml:space="preserve">ASO, ratings, and listing optimization that drives organic installs</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2 — PLAY STORE</w:t>
      </w:r>
    </w:p>
    <w:p>
      <w:pPr>
        <w:pStyle w:val="Heading1"/>
        <w:spacing w:before="40" w:after="120"/>
      </w:pPr>
      <w:r>
        <w:rPr>
          <w:rFonts w:ascii="Arial" w:cs="Arial" w:eastAsia="Arial" w:hAnsi="Arial"/>
          <w:b/>
          <w:bCs/>
          <w:color w:val="0D0D1A"/>
          <w:sz w:val="40"/>
          <w:szCs w:val="40"/>
        </w:rPr>
        <w:t xml:space="preserve">Play Store Launch &amp; ASO Strategy</w:t>
      </w:r>
    </w:p>
    <w:p>
      <w:pPr>
        <w:pBdr>
          <w:bottom w:val="single" w:color="00A86B"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App Store Optimization (ASO) is SEO for apps. 70% of Play Store app discoveries happen through search. Your listing must be engineered — not just designed — to rank for the exact terms your target users type.</w:t>
      </w:r>
    </w:p>
    <w:p>
      <w:pPr>
        <w:spacing w:before="80" w:after="80"/>
      </w:pPr>
      <w:r>
        <w:t xml:space="preserve"/>
      </w:r>
    </w:p>
    <w:p>
      <w:pPr>
        <w:pStyle w:val="Heading2"/>
        <w:spacing w:before="280" w:after="100"/>
      </w:pPr>
      <w:r>
        <w:rPr>
          <w:rFonts w:ascii="Arial" w:cs="Arial" w:eastAsia="Arial" w:hAnsi="Arial"/>
          <w:b/>
          <w:bCs/>
          <w:color w:val="0D0D1A"/>
          <w:sz w:val="26"/>
          <w:szCs w:val="26"/>
        </w:rPr>
        <w:t xml:space="preserve">2.1  Play Store Listing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Listing Element</w:t>
            </w:r>
          </w:p>
        </w:tc>
        <w:tc>
          <w:tcPr>
            <w:tcW w:type="dxa" w:w="468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Specification</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Youth-Specific Guidance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App Title (30 chars)</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 Name] — Goal Tracker &amp; Habit. Include primary keyword in title. Title is the highest-weight ASO signal.</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'[Name]: Study &amp; Life Goals' for student targeting</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Short Description (80 chars)</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Lead with the transformation, not the features: 'Turn your ambitions into daily wins — built for students and young dreamers.'</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 youth language. Avoid corporate tone.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Full Description (4000 chars)</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First 3 lines are critical (shown before 'Read more'). Lead with social proof and transformation. Include all target keywords naturally. Use emoji sparingly for visual breaks.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Tell a story. 'Meet Riya — 2nd year student who...'</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Screenshots (8 max)</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Treat each screenshot as an ad. Bold headline text overlay, device mockup, and benefit shown. Sequence: Dashboard → Goals → Streaks → Focus → Social → Analytics → Score Card.</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Show diverse young faces using the app in real contexts</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Feature Graphic (1024×500)</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This banner is the first visual impression. Must communicate: youth energy, goal execution, dark premium design. Not a UI screenshot — a brand image.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Think Nike ad energy, not software screenshot</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Preview Video (30 sec)</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First 5 seconds must show the core wow moment. Show: opening the app, completing a task, getting XP, sharing the achievement card. Fast cuts, trending audio (no copyrighted music), subtitle text.</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Edit like a TikTok — fast, energetic, satisfying</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2.2  Keyword Strategy — Target Search Terms</w:t>
      </w:r>
    </w:p>
    <w:p>
      <w:pPr>
        <w:spacing w:before="40" w:after="140"/>
      </w:pPr>
      <w:r>
        <w:rPr>
          <w:rFonts w:ascii="Arial" w:cs="Arial" w:eastAsia="Arial" w:hAnsi="Arial"/>
          <w:color w:val="0A0A0A"/>
          <w:sz w:val="20"/>
          <w:szCs w:val="20"/>
        </w:rPr>
        <w:t xml:space="preserve">These are the high-intent search terms your youth audience actually uses. Engineer your title, description, and metadata around these clusters.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Keyword Cluster</w:t>
            </w:r>
          </w:p>
        </w:tc>
        <w:tc>
          <w:tcPr>
            <w:tcW w:type="dxa" w:w="468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High-Volume Terms</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Monthly Search Volume (Est.)</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Study &amp; Exam</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study planner app, exam preparation app, student goal tracker, study schedule maker, CA exam planner</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Very High (500K+ combined)</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Habit Building</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tracker, daily habit app, streak tracker, habit builder, 21 day habit challenge</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Very High (1M+ combined)</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Productivity Youth</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productivity app for students, time management for students, goal setting app for teens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 (200K+ combined)</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Focus &amp; Deep Work</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focus timer app, pomodoro timer, deep work app, study focus music, distraction blocker</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 (300K+ combined)</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Motivation &amp; Goals</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tracker app, vision board app, life goals app, daily planner 2024, personal growth app</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Very High (700K+ combined)</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Gamification</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gamified productivity, XP for tasks, level up productivity, achievements app, streak app</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Medium (100K+ combined)</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2.3  Rating &amp; Review Strategy</w:t>
      </w:r>
    </w:p>
    <w:p>
      <w:pPr>
        <w:spacing w:before="40" w:after="140"/>
      </w:pPr>
      <w:r>
        <w:rPr>
          <w:rFonts w:ascii="Arial" w:cs="Arial" w:eastAsia="Arial" w:hAnsi="Arial"/>
          <w:color w:val="0A0A0A"/>
          <w:sz w:val="20"/>
          <w:szCs w:val="20"/>
        </w:rPr>
        <w:t xml:space="preserve">Play Store algorithm heavily weights rating velocity (rate of new ratings) and rating quality (average score). A 4.5+ rating with 1000+ reviews ranks dramatically higher than a 4.8 rating with 50 reviews.</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In-App Rating Prompt Engineering</w:t>
      </w:r>
    </w:p>
    <w:p>
      <w:pPr>
        <w:pStyle w:val="ListParagraph"/>
        <w:numPr>
          <w:ilvl w:val="0"/>
          <w:numId w:val="2"/>
        </w:numPr>
        <w:spacing w:before="40" w:after="80"/>
      </w:pPr>
      <w:r>
        <w:rPr>
          <w:rFonts w:ascii="Arial" w:cs="Arial" w:eastAsia="Arial" w:hAnsi="Arial"/>
          <w:color w:val="0A0A0A"/>
          <w:sz w:val="20"/>
          <w:szCs w:val="20"/>
        </w:rPr>
        <w:t xml:space="preserve">Ask for a rating only after a positive emotional moment — never randomly. Trigger: after user completes their first week streak, after Level Up, or after sharing their first achievement card.</w:t>
      </w:r>
    </w:p>
    <w:p>
      <w:pPr>
        <w:pStyle w:val="ListParagraph"/>
        <w:numPr>
          <w:ilvl w:val="0"/>
          <w:numId w:val="2"/>
        </w:numPr>
        <w:spacing w:before="40" w:after="80"/>
      </w:pPr>
      <w:r>
        <w:rPr>
          <w:rFonts w:ascii="Arial" w:cs="Arial" w:eastAsia="Arial" w:hAnsi="Arial"/>
          <w:color w:val="0A0A0A"/>
          <w:sz w:val="20"/>
          <w:szCs w:val="20"/>
        </w:rPr>
        <w:t xml:space="preserve">Use a pre-prompt screen: 'Are you loving [App Name] so far?' YES → send to Play Store rating. NO → open in-app feedback form (captures the issue without a public 1-star review).</w:t>
      </w:r>
    </w:p>
    <w:p>
      <w:pPr>
        <w:pStyle w:val="ListParagraph"/>
        <w:numPr>
          <w:ilvl w:val="0"/>
          <w:numId w:val="2"/>
        </w:numPr>
        <w:spacing w:before="40" w:after="80"/>
      </w:pPr>
      <w:r>
        <w:rPr>
          <w:rFonts w:ascii="Arial" w:cs="Arial" w:eastAsia="Arial" w:hAnsi="Arial"/>
          <w:color w:val="0A0A0A"/>
          <w:sz w:val="20"/>
          <w:szCs w:val="20"/>
        </w:rPr>
        <w:t xml:space="preserve">Never ask for ratings more than once per 30 days. Repeat prompts after suppression annoy users and produce negative reviews about the app itself.</w:t>
      </w:r>
    </w:p>
    <w:p>
      <w:pPr>
        <w:pStyle w:val="ListParagraph"/>
        <w:numPr>
          <w:ilvl w:val="0"/>
          <w:numId w:val="2"/>
        </w:numPr>
        <w:spacing w:before="40" w:after="80"/>
      </w:pPr>
      <w:r>
        <w:rPr>
          <w:rFonts w:ascii="Arial" w:cs="Arial" w:eastAsia="Arial" w:hAnsi="Arial"/>
          <w:color w:val="0A0A0A"/>
          <w:sz w:val="20"/>
          <w:szCs w:val="20"/>
        </w:rPr>
        <w:t xml:space="preserve">Respond to every negative review within 24 hours. Personal, human response. Reference the specific complaint. State what you are doing about it. This converts 1-stars to 4-stars publicly.</w:t>
      </w:r>
    </w:p>
    <w:p>
      <w:pPr>
        <w:spacing w:before="80" w:after="80"/>
      </w:pPr>
      <w:r>
        <w:t xml:space="preserve"/>
      </w:r>
    </w:p>
    <w:p>
      <w:pPr>
        <w:pStyle w:val="Heading3"/>
        <w:spacing w:before="180" w:after="80"/>
      </w:pPr>
      <w:r>
        <w:rPr>
          <w:rFonts w:ascii="Arial" w:cs="Arial" w:eastAsia="Arial" w:hAnsi="Arial"/>
          <w:b/>
          <w:bCs/>
          <w:color w:val="3A3A5C"/>
          <w:sz w:val="21"/>
          <w:szCs w:val="21"/>
        </w:rPr>
        <w:t xml:space="preserve">Review Content Strategy</w:t>
      </w:r>
    </w:p>
    <w:p>
      <w:pPr>
        <w:pStyle w:val="ListParagraph"/>
        <w:numPr>
          <w:ilvl w:val="0"/>
          <w:numId w:val="3"/>
        </w:numPr>
        <w:spacing w:before="40" w:after="60"/>
      </w:pPr>
      <w:r>
        <w:rPr>
          <w:rFonts w:ascii="Arial" w:cs="Arial" w:eastAsia="Arial" w:hAnsi="Arial"/>
          <w:b w:val="false"/>
          <w:bCs w:val="false"/>
          <w:color w:val="0A0A0A"/>
          <w:sz w:val="20"/>
          <w:szCs w:val="20"/>
        </w:rPr>
        <w:t xml:space="preserve">Brief all early users (beta testers, community members) on how to leave a descriptive review — not just stars. 'This app helped me build a study streak for 30 days' ranks better than '5 stars great app'.</w:t>
      </w:r>
    </w:p>
    <w:p>
      <w:pPr>
        <w:pStyle w:val="ListParagraph"/>
        <w:numPr>
          <w:ilvl w:val="0"/>
          <w:numId w:val="3"/>
        </w:numPr>
        <w:spacing w:before="40" w:after="60"/>
      </w:pPr>
      <w:r>
        <w:rPr>
          <w:rFonts w:ascii="Arial" w:cs="Arial" w:eastAsia="Arial" w:hAnsi="Arial"/>
          <w:b w:val="false"/>
          <w:bCs w:val="false"/>
          <w:color w:val="0A0A0A"/>
          <w:sz w:val="20"/>
          <w:szCs w:val="20"/>
        </w:rPr>
        <w:t xml:space="preserve">Reviews that mention specific features signal keyword relevance to the Play Store algorithm. Prompt reviews with a nudge: 'Tell others which feature helped you most.'</w:t>
      </w:r>
    </w:p>
    <w:p>
      <w:pPr>
        <w:spacing w:before="120" w:after="120"/>
      </w:pPr>
      <w:r>
        <w:t xml:space="preserve"/>
      </w:r>
    </w:p>
    <w:p>
      <w:pPr>
        <w:pStyle w:val="Heading2"/>
        <w:spacing w:before="280" w:after="100"/>
      </w:pPr>
      <w:r>
        <w:rPr>
          <w:rFonts w:ascii="Arial" w:cs="Arial" w:eastAsia="Arial" w:hAnsi="Arial"/>
          <w:b/>
          <w:bCs/>
          <w:color w:val="0D0D1A"/>
          <w:sz w:val="26"/>
          <w:szCs w:val="26"/>
        </w:rPr>
        <w:t xml:space="preserve">2.4  Play Store Categories &amp;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Field</w:t>
            </w:r>
          </w:p>
        </w:tc>
        <w:tc>
          <w:tcPr>
            <w:tcW w:type="dxa" w:w="62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Recommended Value</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Primary Category</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Productivity — highest intent, largest audience for your core use case</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Secondary Category</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Education — captures student search traffic and Play Store editorial features</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Content Rating</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Everyone (3+) — maximum audience. Ensure no content that restricts to Teen or higher.</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Tags (Play Store)</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tracker, goal setting, study planner, focus timer, productivity, student, daily planner</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In-App Purchase Tags</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Enable 'Contains in-app purchases' — transparent, and it signals to Play Store your app has a monetization model (improves commercial ranking signals).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AA2020"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3</w:t>
            </w:r>
          </w:p>
        </w:tc>
        <w:tc>
          <w:tcPr>
            <w:tcW w:type="dxa" w:w="8280"/>
            <w:tcBorders>
              <w:top w:val="none" w:color="FFFFFF" w:sz="0"/>
              <w:left w:val="none" w:color="FFFFFF" w:sz="0"/>
              <w:bottom w:val="none" w:color="FFFFFF" w:sz="0"/>
              <w:right w:val="none" w:color="FFFFFF" w:sz="0"/>
            </w:tcBorders>
            <w:shd w:fill="AA2020"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Youth User Acquisition Engine</w:t>
            </w:r>
          </w:p>
          <w:p>
            <w:pPr>
              <w:spacing w:before="0" w:after="0"/>
            </w:pPr>
            <w:r>
              <w:rPr>
                <w:rFonts w:ascii="Arial" w:cs="Arial" w:eastAsia="Arial" w:hAnsi="Arial"/>
                <w:color w:val="DDDDFF"/>
                <w:sz w:val="18"/>
                <w:szCs w:val="18"/>
              </w:rPr>
              <w:t xml:space="preserve">Zero to 100,000 installs — the complete growth playbook</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3 — GROWTH</w:t>
      </w:r>
    </w:p>
    <w:p>
      <w:pPr>
        <w:pStyle w:val="Heading1"/>
        <w:spacing w:before="40" w:after="120"/>
      </w:pPr>
      <w:r>
        <w:rPr>
          <w:rFonts w:ascii="Arial" w:cs="Arial" w:eastAsia="Arial" w:hAnsi="Arial"/>
          <w:b/>
          <w:bCs/>
          <w:color w:val="0D0D1A"/>
          <w:sz w:val="40"/>
          <w:szCs w:val="40"/>
        </w:rPr>
        <w:t xml:space="preserve">User Acquisition Strategy</w:t>
      </w:r>
    </w:p>
    <w:p>
      <w:pPr>
        <w:pBdr>
          <w:bottom w:val="single" w:color="FF6B6B"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For a youth-oriented app, paid advertising alone does not work — young people ignore ads and trust peer recommendations overwhelmingly. Your acquisition strategy must be built on earned credibility, community distribution, and viral mechanics.</w:t>
      </w:r>
    </w:p>
    <w:p>
      <w:pPr>
        <w:spacing w:before="80" w:after="80"/>
      </w:pPr>
      <w:r>
        <w:t xml:space="preserve"/>
      </w:r>
    </w:p>
    <w:p>
      <w:pPr>
        <w:pStyle w:val="Heading2"/>
        <w:spacing w:before="280" w:after="100"/>
      </w:pPr>
      <w:r>
        <w:rPr>
          <w:rFonts w:ascii="Arial" w:cs="Arial" w:eastAsia="Arial" w:hAnsi="Arial"/>
          <w:b/>
          <w:bCs/>
          <w:color w:val="0D0D1A"/>
          <w:sz w:val="26"/>
          <w:szCs w:val="26"/>
        </w:rPr>
        <w:t xml:space="preserve">3.1  The Growth Stack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1560"/>
        <w:gridCol w:w="2040"/>
      </w:tblGrid>
      <w:tr>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Channel</w:t>
            </w:r>
          </w:p>
        </w:tc>
        <w:tc>
          <w:tcPr>
            <w:tcW w:type="dxa" w:w="420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Strategy</w:t>
            </w:r>
          </w:p>
        </w:tc>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Cost</w:t>
            </w:r>
          </w:p>
        </w:tc>
        <w:tc>
          <w:tcPr>
            <w:tcW w:type="dxa" w:w="20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Timeline to Results</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1. Study/Youth Communities</w:t>
            </w:r>
          </w:p>
        </w:tc>
        <w:tc>
          <w:tcPr>
            <w:tcW w:type="dxa" w:w="42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Penetrate existing WhatsApp groups, Telegram channels, Discord servers, and Reddit communities (r/GetStudying, r/productivity, r/india) where your target users already gather.</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Near zero</w:t>
            </w:r>
          </w:p>
        </w:tc>
        <w:tc>
          <w:tcPr>
            <w:tcW w:type="dxa" w:w="20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 1–4</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2. Creator Partnerships</w:t>
            </w:r>
          </w:p>
        </w:tc>
        <w:tc>
          <w:tcPr>
            <w:tcW w:type="dxa" w:w="42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Partner with study-with-me YouTubers, Instagram motivation pages, and productivity TikTokers. Not paid sponsorship — co-creation. They get a Pro account + early access in exchange for authentic content.</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Low (gifted accounts)</w:t>
            </w:r>
          </w:p>
        </w:tc>
        <w:tc>
          <w:tcPr>
            <w:tcW w:type="dxa" w:w="20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1–3</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3. Institution Partnerships</w:t>
            </w:r>
          </w:p>
        </w:tc>
        <w:tc>
          <w:tcPr>
            <w:tcW w:type="dxa" w:w="42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Target coaching institutes, colleges, and CA/competitive exam academies directly. Offer a free 'Institution Plan' — teachers track student progress. One institution = 200–2000 installs.</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Low (outreach)</w:t>
            </w:r>
          </w:p>
        </w:tc>
        <w:tc>
          <w:tcPr>
            <w:tcW w:type="dxa" w:w="20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2–6</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4. Viral Loop (Built-in)</w:t>
            </w:r>
          </w:p>
        </w:tc>
        <w:tc>
          <w:tcPr>
            <w:tcW w:type="dxa" w:w="42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Achievement cards shared to social. Accountability partner invites. Group challenge invites. Every user becomes a distribution channel. Design the referral mechanic into core flows.</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Zero</w:t>
            </w:r>
          </w:p>
        </w:tc>
        <w:tc>
          <w:tcPr>
            <w:tcW w:type="dxa" w:w="20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Ongoing from Day 1</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5. Content Marketing</w:t>
            </w:r>
          </w:p>
        </w:tc>
        <w:tc>
          <w:tcPr>
            <w:tcW w:type="dxa" w:w="42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Build a YouTube channel and Instagram page around the identity 'crushing goals as a student/young professional.' Content is valuable standalone — app is the natural next step.</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Medium (time)</w:t>
            </w:r>
          </w:p>
        </w:tc>
        <w:tc>
          <w:tcPr>
            <w:tcW w:type="dxa" w:w="20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3–12</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6. Paid UA (Later)</w:t>
            </w:r>
          </w:p>
        </w:tc>
        <w:tc>
          <w:tcPr>
            <w:tcW w:type="dxa" w:w="42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Only activate after achieving 4.5+ rating with 500+ reviews. Target: Google UAC campaigns with 'study planner' and 'habit tracker' interest segments. Budget: reinvest 30% of revenue.</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Medium-High</w:t>
            </w:r>
          </w:p>
        </w:tc>
        <w:tc>
          <w:tcPr>
            <w:tcW w:type="dxa" w:w="20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6+</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3.2  Community Penetration Playbook</w:t>
      </w:r>
    </w:p>
    <w:p>
      <w:pPr>
        <w:spacing w:before="40" w:after="140"/>
      </w:pPr>
      <w:r>
        <w:rPr>
          <w:rFonts w:ascii="Arial" w:cs="Arial" w:eastAsia="Arial" w:hAnsi="Arial"/>
          <w:color w:val="0A0A0A"/>
          <w:sz w:val="20"/>
          <w:szCs w:val="20"/>
        </w:rPr>
        <w:t xml:space="preserve">The fastest path to 10,000 installs is finding where your users already exist and giving them a reason to install before you build a following from scratch.</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Phase 1: Map the Communities (Week 1)</w:t>
      </w:r>
    </w:p>
    <w:p>
      <w:pPr>
        <w:pStyle w:val="ListParagraph"/>
        <w:numPr>
          <w:ilvl w:val="0"/>
          <w:numId w:val="3"/>
        </w:numPr>
        <w:spacing w:before="40" w:after="60"/>
      </w:pPr>
      <w:r>
        <w:rPr>
          <w:rFonts w:ascii="Arial" w:cs="Arial" w:eastAsia="Arial" w:hAnsi="Arial"/>
          <w:b w:val="false"/>
          <w:bCs w:val="false"/>
          <w:color w:val="0A0A0A"/>
          <w:sz w:val="20"/>
          <w:szCs w:val="20"/>
        </w:rPr>
        <w:t xml:space="preserve">List every WhatsApp group, Telegram channel, Discord server, and subreddit where students in your target market congregate. For India: UPSC groups, CA exam groups, JEE/NEET groups, college placement groups. For global: r/GetStudying, r/productivity, Study Together Discord.</w:t>
      </w:r>
    </w:p>
    <w:p>
      <w:pPr>
        <w:pStyle w:val="ListParagraph"/>
        <w:numPr>
          <w:ilvl w:val="0"/>
          <w:numId w:val="3"/>
        </w:numPr>
        <w:spacing w:before="40" w:after="60"/>
      </w:pPr>
      <w:r>
        <w:rPr>
          <w:rFonts w:ascii="Arial" w:cs="Arial" w:eastAsia="Arial" w:hAnsi="Arial"/>
          <w:b w:val="false"/>
          <w:bCs w:val="false"/>
          <w:color w:val="0A0A0A"/>
          <w:sz w:val="20"/>
          <w:szCs w:val="20"/>
        </w:rPr>
        <w:t xml:space="preserve">Estimate membership size of each. Build a spreadsheet: community name, platform, size, admin contact, content tone.</w:t>
      </w:r>
    </w:p>
    <w:p>
      <w:pPr>
        <w:pStyle w:val="ListParagraph"/>
        <w:numPr>
          <w:ilvl w:val="0"/>
          <w:numId w:val="3"/>
        </w:numPr>
        <w:spacing w:before="40" w:after="60"/>
      </w:pPr>
      <w:r>
        <w:rPr>
          <w:rFonts w:ascii="Arial" w:cs="Arial" w:eastAsia="Arial" w:hAnsi="Arial"/>
          <w:b w:val="false"/>
          <w:bCs w:val="false"/>
          <w:color w:val="0A0A0A"/>
          <w:sz w:val="20"/>
          <w:szCs w:val="20"/>
        </w:rPr>
        <w:t xml:space="preserve">Priority order: Telegram (highest engagement, least algorithmic friction) → WhatsApp study groups → Discord → Reddit → Facebook groups.</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Phase 2: Provide Value First (Weeks 2–4)</w:t>
      </w:r>
    </w:p>
    <w:p>
      <w:pPr>
        <w:pStyle w:val="ListParagraph"/>
        <w:numPr>
          <w:ilvl w:val="0"/>
          <w:numId w:val="3"/>
        </w:numPr>
        <w:spacing w:before="40" w:after="60"/>
      </w:pPr>
      <w:r>
        <w:rPr>
          <w:rFonts w:ascii="Arial" w:cs="Arial" w:eastAsia="Arial" w:hAnsi="Arial"/>
          <w:b w:val="false"/>
          <w:bCs w:val="false"/>
          <w:color w:val="0A0A0A"/>
          <w:sz w:val="20"/>
          <w:szCs w:val="20"/>
        </w:rPr>
        <w:t xml:space="preserve">Join communities as a genuine participant. Answer questions, share useful content, build credibility. Do NOT post app links in Week 1.</w:t>
      </w:r>
    </w:p>
    <w:p>
      <w:pPr>
        <w:pStyle w:val="ListParagraph"/>
        <w:numPr>
          <w:ilvl w:val="0"/>
          <w:numId w:val="3"/>
        </w:numPr>
        <w:spacing w:before="40" w:after="60"/>
      </w:pPr>
      <w:r>
        <w:rPr>
          <w:rFonts w:ascii="Arial" w:cs="Arial" w:eastAsia="Arial" w:hAnsi="Arial"/>
          <w:b w:val="false"/>
          <w:bCs w:val="false"/>
          <w:color w:val="0A0A0A"/>
          <w:sz w:val="20"/>
          <w:szCs w:val="20"/>
        </w:rPr>
        <w:t xml:space="preserve">Share free resources related to the community's purpose: study schedule templates, Pomodoro guides, goal-setting frameworks — content that your app embodies but the resource is valuable standalone.</w:t>
      </w:r>
    </w:p>
    <w:p>
      <w:pPr>
        <w:pStyle w:val="ListParagraph"/>
        <w:numPr>
          <w:ilvl w:val="0"/>
          <w:numId w:val="3"/>
        </w:numPr>
        <w:spacing w:before="40" w:after="60"/>
      </w:pPr>
      <w:r>
        <w:rPr>
          <w:rFonts w:ascii="Arial" w:cs="Arial" w:eastAsia="Arial" w:hAnsi="Arial"/>
          <w:b w:val="false"/>
          <w:bCs w:val="false"/>
          <w:color w:val="0A0A0A"/>
          <w:sz w:val="20"/>
          <w:szCs w:val="20"/>
        </w:rPr>
        <w:t xml:space="preserve">After 2 weeks of genuine participation, share: 'I built a free app for exactly this community — would anyone want to try it and give honest feedback?' Genuine soft launch framing outperforms promotional posts by 10×.</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Phase 3: Activate Super Users (Month 2+)</w:t>
      </w:r>
    </w:p>
    <w:p>
      <w:pPr>
        <w:pStyle w:val="ListParagraph"/>
        <w:numPr>
          <w:ilvl w:val="0"/>
          <w:numId w:val="3"/>
        </w:numPr>
        <w:spacing w:before="40" w:after="60"/>
      </w:pPr>
      <w:r>
        <w:rPr>
          <w:rFonts w:ascii="Arial" w:cs="Arial" w:eastAsia="Arial" w:hAnsi="Arial"/>
          <w:b w:val="false"/>
          <w:bCs w:val="false"/>
          <w:color w:val="0A0A0A"/>
          <w:sz w:val="20"/>
          <w:szCs w:val="20"/>
        </w:rPr>
        <w:t xml:space="preserve">Identify the top 10 most engaged users in each community. Offer them a Founding Member Pro account (free lifetime or 1 year) in exchange for honest feedback and natural sharing.</w:t>
      </w:r>
    </w:p>
    <w:p>
      <w:pPr>
        <w:pStyle w:val="ListParagraph"/>
        <w:numPr>
          <w:ilvl w:val="0"/>
          <w:numId w:val="3"/>
        </w:numPr>
        <w:spacing w:before="40" w:after="60"/>
      </w:pPr>
      <w:r>
        <w:rPr>
          <w:rFonts w:ascii="Arial" w:cs="Arial" w:eastAsia="Arial" w:hAnsi="Arial"/>
          <w:b w:val="false"/>
          <w:bCs w:val="false"/>
          <w:color w:val="0A0A0A"/>
          <w:sz w:val="20"/>
          <w:szCs w:val="20"/>
        </w:rPr>
        <w:t xml:space="preserve">These Super Users become your word-of-mouth engine. When peers see someone they respect using and recommending an app, conversion rates are 5–10× higher than any advertisement.</w:t>
      </w:r>
    </w:p>
    <w:p>
      <w:pPr>
        <w:spacing w:before="120" w:after="120"/>
      </w:pPr>
      <w:r>
        <w:t xml:space="preserve"/>
      </w:r>
    </w:p>
    <w:p>
      <w:pPr>
        <w:pStyle w:val="Heading2"/>
        <w:spacing w:before="280" w:after="100"/>
      </w:pPr>
      <w:r>
        <w:rPr>
          <w:rFonts w:ascii="Arial" w:cs="Arial" w:eastAsia="Arial" w:hAnsi="Arial"/>
          <w:b/>
          <w:bCs/>
          <w:color w:val="0D0D1A"/>
          <w:sz w:val="26"/>
          <w:szCs w:val="26"/>
        </w:rPr>
        <w:t xml:space="preserve">3.3  The Referral Engine</w:t>
      </w:r>
    </w:p>
    <w:p>
      <w:pPr>
        <w:spacing w:before="40" w:after="140"/>
      </w:pPr>
      <w:r>
        <w:rPr>
          <w:rFonts w:ascii="Arial" w:cs="Arial" w:eastAsia="Arial" w:hAnsi="Arial"/>
          <w:color w:val="0A0A0A"/>
          <w:sz w:val="20"/>
          <w:szCs w:val="20"/>
        </w:rPr>
        <w:t xml:space="preserve">Every user must become a distribution channel. Referral mechanics must be embedded into core app flows — not bolted on as an afterthought.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Referral Mechanic</w:t>
            </w:r>
          </w:p>
        </w:tc>
        <w:tc>
          <w:tcPr>
            <w:tcW w:type="dxa" w:w="468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How It Works</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Incentive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Accountability Partner Invite</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Core feature: invite a friend to be your accountability partner. They receive an install prompt with: '[Friend name] wants you to keep them accountable on their goals. Join them on [App].'</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Inviter: +500 XP. Invitee: 7 days Pro free</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Study Group Create &amp; Share</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creates a study group, gets a unique link. Share to WhatsApp/Telegram. Friends who join via the link are pre-connected to the group instantly.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Group creator: +1000 XP + group badge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Challenge Invite</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 missed habits for 30 days' challenge. User can challenge up to 5 friends. Invite sent via WhatsApp/SMS with deep link. Non-users see a landing page showing the challenge leaderboard.</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Challenge winner: exclusive badge</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Achievement Card Sharing</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achievement card has a subtle 'Try [App]' call to action and QR code embedded. When shared to stories, followers can tap/scan to install.</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Organic — driven by pride, not incentive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Leaderboard Bragging Rights</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Top 3 weekly leaderboard positions get a special profile badge. Badge is visible on their public commitment wall. Shareable: 'I ranked #1 in my study group this week.'</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Status incentive — more powerful than money for youth</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3.4  Institution Partnership Program</w:t>
      </w:r>
    </w:p>
    <w:p>
      <w:pPr>
        <w:spacing w:before="40" w:after="140"/>
      </w:pPr>
      <w:r>
        <w:rPr>
          <w:rFonts w:ascii="Arial" w:cs="Arial" w:eastAsia="Arial" w:hAnsi="Arial"/>
          <w:color w:val="0A0A0A"/>
          <w:sz w:val="20"/>
          <w:szCs w:val="20"/>
        </w:rPr>
        <w:t xml:space="preserve">A single college or coaching institute partnership can deliver hundreds of installs in one day and thousands over a semester. This is the highest-leverage channel for youth apps in India and emerging markets.</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The Institution Value Proposition</w:t>
      </w:r>
    </w:p>
    <w:p>
      <w:pPr>
        <w:pStyle w:val="ListParagraph"/>
        <w:numPr>
          <w:ilvl w:val="0"/>
          <w:numId w:val="3"/>
        </w:numPr>
        <w:spacing w:before="40" w:after="60"/>
      </w:pPr>
      <w:r>
        <w:rPr>
          <w:rFonts w:ascii="Arial" w:cs="Arial" w:eastAsia="Arial" w:hAnsi="Arial"/>
          <w:b w:val="false"/>
          <w:bCs w:val="false"/>
          <w:color w:val="0A0A0A"/>
          <w:sz w:val="20"/>
          <w:szCs w:val="20"/>
        </w:rPr>
        <w:t xml:space="preserve">Free 'Teacher Dashboard': instructors can see anonymized progress metrics for enrolled students (habit completion rates, study hours, goal velocity). NOT individual student surveillance — aggregated class-level data.</w:t>
      </w:r>
    </w:p>
    <w:p>
      <w:pPr>
        <w:pStyle w:val="ListParagraph"/>
        <w:numPr>
          <w:ilvl w:val="0"/>
          <w:numId w:val="3"/>
        </w:numPr>
        <w:spacing w:before="40" w:after="60"/>
      </w:pPr>
      <w:r>
        <w:rPr>
          <w:rFonts w:ascii="Arial" w:cs="Arial" w:eastAsia="Arial" w:hAnsi="Arial"/>
          <w:b w:val="false"/>
          <w:bCs w:val="false"/>
          <w:color w:val="0A0A0A"/>
          <w:sz w:val="20"/>
          <w:szCs w:val="20"/>
        </w:rPr>
        <w:t xml:space="preserve">Institution gets branded experience: class groups within the app carry the institution's name and color. Students feel the connection between their school and their productivity tool.</w:t>
      </w:r>
    </w:p>
    <w:p>
      <w:pPr>
        <w:pStyle w:val="ListParagraph"/>
        <w:numPr>
          <w:ilvl w:val="0"/>
          <w:numId w:val="3"/>
        </w:numPr>
        <w:spacing w:before="40" w:after="60"/>
      </w:pPr>
      <w:r>
        <w:rPr>
          <w:rFonts w:ascii="Arial" w:cs="Arial" w:eastAsia="Arial" w:hAnsi="Arial"/>
          <w:b w:val="false"/>
          <w:bCs w:val="false"/>
          <w:color w:val="0A0A0A"/>
          <w:sz w:val="20"/>
          <w:szCs w:val="20"/>
        </w:rPr>
        <w:t xml:space="preserve">Institution announces the app to students as a recommended or required tool — instant mass distribution with implied authority endorsement.</w:t>
      </w:r>
    </w:p>
    <w:p>
      <w:pPr>
        <w:spacing w:before="60" w:after="60"/>
      </w:pPr>
      <w:r>
        <w:t xml:space="preserve"/>
      </w:r>
    </w:p>
    <w:p>
      <w:pPr>
        <w:pStyle w:val="Heading3"/>
        <w:spacing w:before="180" w:after="80"/>
      </w:pPr>
      <w:r>
        <w:rPr>
          <w:rFonts w:ascii="Arial" w:cs="Arial" w:eastAsia="Arial" w:hAnsi="Arial"/>
          <w:b/>
          <w:bCs/>
          <w:color w:val="3A3A5C"/>
          <w:sz w:val="21"/>
          <w:szCs w:val="21"/>
        </w:rPr>
        <w:t xml:space="preserve">Target Institutions — Priority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Institution Type</w:t>
            </w:r>
          </w:p>
        </w:tc>
        <w:tc>
          <w:tcPr>
            <w:tcW w:type="dxa" w:w="351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High Priority</w:t>
            </w:r>
          </w:p>
        </w:tc>
        <w:tc>
          <w:tcPr>
            <w:tcW w:type="dxa" w:w="351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Outreach Method</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CA / CMA Coaching Institutes</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Highly motivated students with specific exam goals. Perfect product-market fit. Single institute = 200–5000 students.</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Direct outreach to institute directors. Offer free semester pilot.</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UPSC / IAS Coaching Centres</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Long preparation periods (2–5 years). Students desperately need long-term goal management. Extremely word-of-mouth driven community.</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Telegram community admins often run or are connected to centres.</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Engineering / Medical Colleges</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Large student bodies (500–5000+). Strong peer networks. Academic success pressure = strong product need.</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Student council partnerships, placement cell tie-ins.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MBA Programmes</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High-achieving, tech-comfortable, future-focused. Professional goal alignment. Premium subscriber conversion potential is highest here.</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LinkedIn outreach to programme directors and student reps.</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3.5  Content Creator Partnership Program</w:t>
      </w:r>
    </w:p>
    <w:p>
      <w:pPr>
        <w:spacing w:before="40" w:after="140"/>
      </w:pPr>
      <w:r>
        <w:rPr>
          <w:rFonts w:ascii="Arial" w:cs="Arial" w:eastAsia="Arial" w:hAnsi="Arial"/>
          <w:color w:val="0A0A0A"/>
          <w:sz w:val="20"/>
          <w:szCs w:val="20"/>
        </w:rPr>
        <w:t xml:space="preserve">Study-with-me creators, productivity influencers, and student lifestyle creators have audiences that are precisely your target market. This is paid-ad efficiency without the paid-ad cost.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22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Creator Type</w:t>
            </w:r>
          </w:p>
        </w:tc>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Audience Size to Target</w:t>
            </w:r>
          </w:p>
        </w:tc>
        <w:tc>
          <w:tcPr>
            <w:tcW w:type="dxa" w:w="32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Partnership Structure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Study-with-me creators</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YouTube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10K–500K subscribers</w:t>
            </w:r>
          </w:p>
        </w:tc>
        <w:tc>
          <w:tcPr>
            <w:tcW w:type="dxa" w:w="32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Free Pro account + affiliate link (creator earns % of paid conversions from their link)</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Productivity/motivation pages</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Instagram</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20K–300K followers</w:t>
            </w:r>
          </w:p>
        </w:tc>
        <w:tc>
          <w:tcPr>
            <w:tcW w:type="dxa" w:w="32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Free Pro + co-created content (they feature app in their routine posts)</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Student life vloggers</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TikTok / YouTube Shorts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5K–100K</w:t>
            </w:r>
          </w:p>
        </w:tc>
        <w:tc>
          <w:tcPr>
            <w:tcW w:type="dxa" w:w="32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Founding Member Pro account + challenge to use app for 30 days and document the journey</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Exam prep educators</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YouTube / Telegram</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Any size (micro-influencers convert best)</w:t>
            </w:r>
          </w:p>
        </w:tc>
        <w:tc>
          <w:tcPr>
            <w:tcW w:type="dxa" w:w="32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Revenue share model: 20% of all paid conversions from their unique code, paid monthly</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8A6500"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4</w:t>
            </w:r>
          </w:p>
        </w:tc>
        <w:tc>
          <w:tcPr>
            <w:tcW w:type="dxa" w:w="8280"/>
            <w:tcBorders>
              <w:top w:val="none" w:color="FFFFFF" w:sz="0"/>
              <w:left w:val="none" w:color="FFFFFF" w:sz="0"/>
              <w:bottom w:val="none" w:color="FFFFFF" w:sz="0"/>
              <w:right w:val="none" w:color="FFFFFF" w:sz="0"/>
            </w:tcBorders>
            <w:shd w:fill="8A6500"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Monetization Architecture</w:t>
            </w:r>
          </w:p>
          <w:p>
            <w:pPr>
              <w:spacing w:before="0" w:after="0"/>
            </w:pPr>
            <w:r>
              <w:rPr>
                <w:rFonts w:ascii="Arial" w:cs="Arial" w:eastAsia="Arial" w:hAnsi="Arial"/>
                <w:color w:val="DDDDFF"/>
                <w:sz w:val="18"/>
                <w:szCs w:val="18"/>
              </w:rPr>
              <w:t xml:space="preserve">Free gets them in. Value keeps them. Pro converts them.</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4 — REVENUE</w:t>
      </w:r>
    </w:p>
    <w:p>
      <w:pPr>
        <w:pStyle w:val="Heading1"/>
        <w:spacing w:before="40" w:after="120"/>
      </w:pPr>
      <w:r>
        <w:rPr>
          <w:rFonts w:ascii="Arial" w:cs="Arial" w:eastAsia="Arial" w:hAnsi="Arial"/>
          <w:b/>
          <w:bCs/>
          <w:color w:val="0D0D1A"/>
          <w:sz w:val="40"/>
          <w:szCs w:val="40"/>
        </w:rPr>
        <w:t xml:space="preserve">Monetization Strategy</w:t>
      </w:r>
    </w:p>
    <w:p>
      <w:pPr>
        <w:pBdr>
          <w:bottom w:val="single" w:color="FFB703"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Youth users are price-sensitive but pay willingly for things that feel genuinely valuable, exclusive, or tied to their identity. The model must make Free feel powerful and Pro feel transformational.</w:t>
      </w:r>
    </w:p>
    <w:p>
      <w:pPr>
        <w:spacing w:before="80" w:after="80"/>
      </w:pPr>
      <w:r>
        <w:t xml:space="preserve"/>
      </w:r>
    </w:p>
    <w:p>
      <w:pPr>
        <w:pStyle w:val="Heading2"/>
        <w:spacing w:before="280" w:after="100"/>
      </w:pPr>
      <w:r>
        <w:rPr>
          <w:rFonts w:ascii="Arial" w:cs="Arial" w:eastAsia="Arial" w:hAnsi="Arial"/>
          <w:b/>
          <w:bCs/>
          <w:color w:val="0D0D1A"/>
          <w:sz w:val="26"/>
          <w:szCs w:val="26"/>
        </w:rPr>
        <w:t xml:space="preserve">4.1  Freemium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Free</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 (Paid)</w:t>
            </w:r>
          </w:p>
        </w:tc>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Institution (B2B)</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hierarchy levels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Vision → Monthly (4 levels)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 7 levels</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 7 levels</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Active goals</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 goals max</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 habits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Daily tasks</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 tasks/day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AI coach</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 queries/week</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Unlimited</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Analytics</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7-day history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history + predictions</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 teacher view</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Accountability partners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 partner</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 partners</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class groups</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Focus mode</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Basic (Pomodoro only)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 modes + ambient sounds</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 modes</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Achievement cards</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Basic template, with watermark</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Premium templates, no watermark</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Branded with institution logo</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Avatar customization</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Default avatar + level evolution only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cosmetic store access</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Institution-themed avatar items</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Themes / appearance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 themes (dark + light)</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12+ premium themes</w:t>
            </w:r>
          </w:p>
        </w:tc>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Institution brand theme</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Second Brain / notes</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 available</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knowledge base</w:t>
            </w:r>
          </w:p>
        </w:tc>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4.2  Pricing Strategy</w:t>
      </w:r>
    </w:p>
    <w:p>
      <w:pPr>
        <w:spacing w:before="40" w:after="140"/>
      </w:pPr>
      <w:r>
        <w:rPr>
          <w:rFonts w:ascii="Arial" w:cs="Arial" w:eastAsia="Arial" w:hAnsi="Arial"/>
          <w:color w:val="0A0A0A"/>
          <w:sz w:val="20"/>
          <w:szCs w:val="20"/>
        </w:rPr>
        <w:t xml:space="preserve">Youth price sensitivity is real, but aspiration is stronger. Price at the 'cost of one coffee' level for monthly — affordable enough to not require a parent's permission, valuable enough to feel like an investment in themselves.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Plan</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Price</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Billing</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Conversion Angle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Free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₹0 / $0</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Forever free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Entry. Goal: hit the limits within 7 days of genuine use.</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Pro Monthly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₹149 / $1.99</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Monthly auto-renew</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Low commitment for trial. Price framed as 'less than one chai per week'.</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Pro Annual</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₹999 / $11.99</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Annual (44% saving)</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Push hard at onboarding and after first win. The most profitable plan.</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Pro Student (verified)</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₹499 / $5.99</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Annual only</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Verified via student email (.edu / .ac.in). Reduces friction for core audience.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Institution Plan</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₹50/student/month</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Semester/annual B2B</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Sold to institution, not individual. 100+ students = significant ARR.</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4.3  The Cosmetic Store (Non-Pay-to-Win)</w:t>
      </w:r>
    </w:p>
    <w:p>
      <w:pPr>
        <w:spacing w:before="40" w:after="140"/>
      </w:pPr>
      <w:r>
        <w:rPr>
          <w:rFonts w:ascii="Arial" w:cs="Arial" w:eastAsia="Arial" w:hAnsi="Arial"/>
          <w:color w:val="0A0A0A"/>
          <w:sz w:val="20"/>
          <w:szCs w:val="20"/>
        </w:rPr>
        <w:t xml:space="preserve">Youth gaming audiences have proven they pay eagerly for cosmetics that do not affect gameplay. Apply the same model here. All performance features are in Free or Pro — the Store sells identity expression only.</w:t>
      </w:r>
    </w:p>
    <w:p>
      <w:pPr>
        <w:spacing w:before="60" w:after="60"/>
      </w:pPr>
      <w:r>
        <w:t xml:space="preserve"/>
      </w:r>
    </w:p>
    <w:p>
      <w:pPr>
        <w:pStyle w:val="ListParagraph"/>
        <w:numPr>
          <w:ilvl w:val="0"/>
          <w:numId w:val="3"/>
        </w:numPr>
        <w:spacing w:before="40" w:after="60"/>
      </w:pPr>
      <w:r>
        <w:rPr>
          <w:rFonts w:ascii="Arial" w:cs="Arial" w:eastAsia="Arial" w:hAnsi="Arial"/>
          <w:b w:val="false"/>
          <w:bCs w:val="false"/>
          <w:color w:val="0A0A0A"/>
          <w:sz w:val="20"/>
          <w:szCs w:val="20"/>
        </w:rPr>
        <w:t xml:space="preserve">Avatar skins, outfits, and accessories: unlocked via XP (grind path) OR purchased (money path). Both paths valid. No pressure.</w:t>
      </w:r>
    </w:p>
    <w:p>
      <w:pPr>
        <w:pStyle w:val="ListParagraph"/>
        <w:numPr>
          <w:ilvl w:val="0"/>
          <w:numId w:val="3"/>
        </w:numPr>
        <w:spacing w:before="40" w:after="60"/>
      </w:pPr>
      <w:r>
        <w:rPr>
          <w:rFonts w:ascii="Arial" w:cs="Arial" w:eastAsia="Arial" w:hAnsi="Arial"/>
          <w:b w:val="false"/>
          <w:bCs w:val="false"/>
          <w:color w:val="0A0A0A"/>
          <w:sz w:val="20"/>
          <w:szCs w:val="20"/>
        </w:rPr>
        <w:t xml:space="preserve">Dashboard themes: seasonal releases (exam season theme, summer grind, new year energy). Limited-time availability creates urgency without pay-to-win mechanics.</w:t>
      </w:r>
    </w:p>
    <w:p>
      <w:pPr>
        <w:pStyle w:val="ListParagraph"/>
        <w:numPr>
          <w:ilvl w:val="0"/>
          <w:numId w:val="3"/>
        </w:numPr>
        <w:spacing w:before="40" w:after="60"/>
      </w:pPr>
      <w:r>
        <w:rPr>
          <w:rFonts w:ascii="Arial" w:cs="Arial" w:eastAsia="Arial" w:hAnsi="Arial"/>
          <w:b w:val="false"/>
          <w:bCs w:val="false"/>
          <w:color w:val="0A0A0A"/>
          <w:sz w:val="20"/>
          <w:szCs w:val="20"/>
        </w:rPr>
        <w:t xml:space="preserve">Achievement card templates: premium artistic designs for special occasions (semester end, goal completion, year wrapped).</w:t>
      </w:r>
    </w:p>
    <w:p>
      <w:pPr>
        <w:pStyle w:val="ListParagraph"/>
        <w:numPr>
          <w:ilvl w:val="0"/>
          <w:numId w:val="3"/>
        </w:numPr>
        <w:spacing w:before="40" w:after="60"/>
      </w:pPr>
      <w:r>
        <w:rPr>
          <w:rFonts w:ascii="Arial" w:cs="Arial" w:eastAsia="Arial" w:hAnsi="Arial"/>
          <w:b w:val="false"/>
          <w:bCs w:val="false"/>
          <w:color w:val="0A0A0A"/>
          <w:sz w:val="20"/>
          <w:szCs w:val="20"/>
        </w:rPr>
        <w:t xml:space="preserve">Custom streak icons: replace the default fire emoji with branded icons (lightning, crown, diamond, etc.). Small but deeply personal.</w:t>
      </w:r>
    </w:p>
    <w:p>
      <w:pPr>
        <w:pStyle w:val="ListParagraph"/>
        <w:numPr>
          <w:ilvl w:val="0"/>
          <w:numId w:val="3"/>
        </w:numPr>
        <w:spacing w:before="40" w:after="60"/>
      </w:pPr>
      <w:r>
        <w:rPr>
          <w:rFonts w:ascii="Arial" w:cs="Arial" w:eastAsia="Arial" w:hAnsi="Arial"/>
          <w:b w:val="false"/>
          <w:bCs w:val="false"/>
          <w:color w:val="0A0A0A"/>
          <w:sz w:val="20"/>
          <w:szCs w:val="20"/>
        </w:rPr>
        <w:t xml:space="preserve">Price range: ₹19–₹199 per item. Impulse purchase psychology — each item is 'just one coffee.'</w:t>
      </w:r>
    </w:p>
    <w:p>
      <w:pPr>
        <w:spacing w:before="120" w:after="120"/>
      </w:pPr>
      <w:r>
        <w:t xml:space="preserve"/>
      </w:r>
    </w:p>
    <w:p>
      <w:pPr>
        <w:pStyle w:val="Heading2"/>
        <w:spacing w:before="280" w:after="100"/>
      </w:pPr>
      <w:r>
        <w:rPr>
          <w:rFonts w:ascii="Arial" w:cs="Arial" w:eastAsia="Arial" w:hAnsi="Arial"/>
          <w:b/>
          <w:bCs/>
          <w:color w:val="0D0D1A"/>
          <w:sz w:val="26"/>
          <w:szCs w:val="26"/>
        </w:rPr>
        <w:t xml:space="preserve">4.4  Free Trial &amp; Conversion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 Moment</w:t>
            </w:r>
          </w:p>
        </w:tc>
        <w:tc>
          <w:tcPr>
            <w:tcW w:type="dxa" w:w="62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Conversion Prompt</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hits Free plan goal limit (3 goals)</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are building serious momentum. Unlock unlimited goals — Pro for less than one coffee per week.' Show progress bars of their current goals to emphasize investment.</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tries to access AI coach (4th time in week)</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AI coach has 3 more insights for you this week. Unlock unlimited coaching?' Direct link to Pro upgrade.</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completes their first monthly goal</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crushed your first goal. Imagine what you could do with the full system. Try Pro free for 7 days — no card required.'</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User's streak hits 21 days</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'21 days. You are forming a real habit. Protect your progress with Pro — advanced analytics show you exactly what is working.'</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review shows high score (80+)</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scored 83 this week. Pro users at your level see predictive goal completion dates, energy patterns, and personalized recommendations. Want to see yours?'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05A7A"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5</w:t>
            </w:r>
          </w:p>
        </w:tc>
        <w:tc>
          <w:tcPr>
            <w:tcW w:type="dxa" w:w="8280"/>
            <w:tcBorders>
              <w:top w:val="none" w:color="FFFFFF" w:sz="0"/>
              <w:left w:val="none" w:color="FFFFFF" w:sz="0"/>
              <w:bottom w:val="none" w:color="FFFFFF" w:sz="0"/>
              <w:right w:val="none" w:color="FFFFFF" w:sz="0"/>
            </w:tcBorders>
            <w:shd w:fill="005A7A"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Retention &amp; Engagement Architecture</w:t>
            </w:r>
          </w:p>
          <w:p>
            <w:pPr>
              <w:spacing w:before="0" w:after="0"/>
            </w:pPr>
            <w:r>
              <w:rPr>
                <w:rFonts w:ascii="Arial" w:cs="Arial" w:eastAsia="Arial" w:hAnsi="Arial"/>
                <w:color w:val="DDDDFF"/>
                <w:sz w:val="18"/>
                <w:szCs w:val="18"/>
              </w:rPr>
              <w:t xml:space="preserve">Acquisition gets users in. Retention is what makes you worth billions.</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5 — RETENTION</w:t>
      </w:r>
    </w:p>
    <w:p>
      <w:pPr>
        <w:pStyle w:val="Heading1"/>
        <w:spacing w:before="40" w:after="120"/>
      </w:pPr>
      <w:r>
        <w:rPr>
          <w:rFonts w:ascii="Arial" w:cs="Arial" w:eastAsia="Arial" w:hAnsi="Arial"/>
          <w:b/>
          <w:bCs/>
          <w:color w:val="0D0D1A"/>
          <w:sz w:val="40"/>
          <w:szCs w:val="40"/>
        </w:rPr>
        <w:t xml:space="preserve">Retention Engineering</w:t>
      </w:r>
    </w:p>
    <w:p>
      <w:pPr>
        <w:pBdr>
          <w:bottom w:val="single" w:color="4CC9F0"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The average app loses 77% of users within the first 3 days. Your retention strategy must engineer daily habit formation around the app itself — making it part of the user's identity, not just a tool they use.</w:t>
      </w:r>
    </w:p>
    <w:p>
      <w:pPr>
        <w:spacing w:before="80" w:after="80"/>
      </w:pPr>
      <w:r>
        <w:t xml:space="preserve"/>
      </w:r>
    </w:p>
    <w:p>
      <w:pPr>
        <w:pStyle w:val="Heading2"/>
        <w:spacing w:before="280" w:after="100"/>
      </w:pPr>
      <w:r>
        <w:rPr>
          <w:rFonts w:ascii="Arial" w:cs="Arial" w:eastAsia="Arial" w:hAnsi="Arial"/>
          <w:b/>
          <w:bCs/>
          <w:color w:val="0D0D1A"/>
          <w:sz w:val="26"/>
          <w:szCs w:val="26"/>
        </w:rPr>
        <w:t xml:space="preserve">5.1  The Retention Funnel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Day Range</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Retention Goal</w:t>
            </w:r>
          </w:p>
        </w:tc>
        <w:tc>
          <w:tcPr>
            <w:tcW w:type="dxa" w:w="54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Mechanic Activated</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1</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onboarding + first win</w:t>
            </w:r>
          </w:p>
        </w:tc>
        <w:tc>
          <w:tcPr>
            <w:tcW w:type="dxa" w:w="54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5-minute onboarding, first task completed, first XP earned, first achievement card generated and shared.</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2–3</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Build the morning check-in habit</w:t>
            </w:r>
          </w:p>
        </w:tc>
        <w:tc>
          <w:tcPr>
            <w:tcW w:type="dxa" w:w="54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Morning notification: 'Your day is waiting. 3 tasks. 1 habit. You are building a streak.' App open = streak day 2. Make the first open satisfying.</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4–7</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Reach 7-day streak milestone</w:t>
            </w:r>
          </w:p>
        </w:tc>
        <w:tc>
          <w:tcPr>
            <w:tcW w:type="dxa" w:w="54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5 preview: You are 2 days from your first streak badge. Do not break the chain. Day 7 celebration: full-screen party, shareable card, XP bonus.</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8–14</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Social connection formed</w:t>
            </w:r>
          </w:p>
        </w:tc>
        <w:tc>
          <w:tcPr>
            <w:tcW w:type="dxa" w:w="54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Prompt to invite one accountability partner. Join or create one group. First weekly review completed. User now has social investment in the app.</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15–30</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First monthly goal completed</w:t>
            </w:r>
          </w:p>
        </w:tc>
        <w:tc>
          <w:tcPr>
            <w:tcW w:type="dxa" w:w="54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Monthly goal completion triggers highest-value achievement card. User has now experienced the full cycle. They understand the system. Churn risk drops 80% after first monthly goal.</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31+</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Identity-level lock-in</w:t>
            </w:r>
          </w:p>
        </w:tc>
        <w:tc>
          <w:tcPr>
            <w:tcW w:type="dxa" w:w="54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User's P³ profile now has meaningful data. AI begins generating personalized insights impossible elsewhere. Switching cost is now very high — they would lose their data, streaks, and social graph.</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5.2  Notification Strategy by Lifecycle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Notification Type</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Timing</w:t>
            </w:r>
          </w:p>
        </w:tc>
        <w:tc>
          <w:tcPr>
            <w:tcW w:type="dxa" w:w="468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Message Logic</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Morning Activation</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7–8 AM (user-set)</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'Good morning [Name]. Your top priority today: [P1 task]. Streak: [X] days. Let us go.'</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Midday Check-In</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12:30 PM (weekdays)</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Only if &lt;30% tasks done: 'Afternoon check. You have [X] tasks left. Which 2 will you finish today?'</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Rescue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 PM (if habit incomplete)</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streak: [X] days. 10 minutes tonight protects it. Go?'</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Streak Danger</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 PM (if streak day unconfirmed)</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'[X]-day streak ends at midnight. One habit. That is all.'</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Review Prompt</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Sunday 8 PM</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week [N] report is ready. Score: [X]. See what you built this week.'</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Re-engagement (Day 3 absence)</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 days after last open</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goals are waiting. [Partner name] is still grinding. Your streak is still saveable. Come back?'</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Social (Partner action)</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Real-time</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'[Partner] just completed their goal. They are pulling ahead. Your move.'</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5.3  Annual Engagement Calendar</w:t>
      </w:r>
    </w:p>
    <w:p>
      <w:pPr>
        <w:spacing w:before="40" w:after="140"/>
      </w:pPr>
      <w:r>
        <w:rPr>
          <w:rFonts w:ascii="Arial" w:cs="Arial" w:eastAsia="Arial" w:hAnsi="Arial"/>
          <w:color w:val="0A0A0A"/>
          <w:sz w:val="20"/>
          <w:szCs w:val="20"/>
        </w:rPr>
        <w:t xml:space="preserve">Youth energy peaks and crashes around specific events. Ride these natural waves with in-app campaigns.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Period</w:t>
            </w:r>
          </w:p>
        </w:tc>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Youth Event</w:t>
            </w:r>
          </w:p>
        </w:tc>
        <w:tc>
          <w:tcPr>
            <w:tcW w:type="dxa" w:w="468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In-App Campaign</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January</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New Year, new semester</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'New Year Goals Challenge' — 30-day challenge, custom theme, shareable progress cards. Highest install month.</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March–April</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Board exams, semester end</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'Exam Season Mode' — pre-built exam countdown goals, study streaks, focus sessions. Heavy push to CA/JEE/NEET communities.</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June</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Summer break starts</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'Summer Grind Challenge' — for students using break to get ahead. Counter-cultural positioning: 'while they rest, you rise.'</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July–August</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New academic year begins</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'New Year, New Me' for academic year. Partner with college orientation programs. 'Start the year with a system.'</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November</w:t>
            </w:r>
          </w:p>
        </w:tc>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Semester exams approaching</w:t>
            </w:r>
          </w:p>
        </w:tc>
        <w:tc>
          <w:tcPr>
            <w:tcW w:type="dxa" w:w="468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'Final Push' campaign. 30-day sprint mode. Targeted push notification to all student segment users.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December</w:t>
            </w:r>
          </w:p>
        </w:tc>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Year end</w:t>
            </w:r>
          </w:p>
        </w:tc>
        <w:tc>
          <w:tcPr>
            <w:tcW w:type="dxa" w:w="468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'Year Wrapped' release. Every user gets their annual achievement card. Highest organic sharing event of the year. Mass social media exposure.</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8A0040"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6</w:t>
            </w:r>
          </w:p>
        </w:tc>
        <w:tc>
          <w:tcPr>
            <w:tcW w:type="dxa" w:w="8280"/>
            <w:tcBorders>
              <w:top w:val="none" w:color="FFFFFF" w:sz="0"/>
              <w:left w:val="none" w:color="FFFFFF" w:sz="0"/>
              <w:bottom w:val="none" w:color="FFFFFF" w:sz="0"/>
              <w:right w:val="none" w:color="FFFFFF" w:sz="0"/>
            </w:tcBorders>
            <w:shd w:fill="8A0040"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Mobile-First Technical Requirements</w:t>
            </w:r>
          </w:p>
          <w:p>
            <w:pPr>
              <w:spacing w:before="0" w:after="0"/>
            </w:pPr>
            <w:r>
              <w:rPr>
                <w:rFonts w:ascii="Arial" w:cs="Arial" w:eastAsia="Arial" w:hAnsi="Arial"/>
                <w:color w:val="DDDDFF"/>
                <w:sz w:val="18"/>
                <w:szCs w:val="18"/>
              </w:rPr>
              <w:t xml:space="preserve">Performance, offline support, and Play Store compliance that flagship apps demand</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6 — TECHNICAL</w:t>
      </w:r>
    </w:p>
    <w:p>
      <w:pPr>
        <w:pStyle w:val="Heading1"/>
        <w:spacing w:before="40" w:after="120"/>
      </w:pPr>
      <w:r>
        <w:rPr>
          <w:rFonts w:ascii="Arial" w:cs="Arial" w:eastAsia="Arial" w:hAnsi="Arial"/>
          <w:b/>
          <w:bCs/>
          <w:color w:val="0D0D1A"/>
          <w:sz w:val="40"/>
          <w:szCs w:val="40"/>
        </w:rPr>
        <w:t xml:space="preserve">Mobile Technical Specifications</w:t>
      </w:r>
    </w:p>
    <w:p>
      <w:pPr>
        <w:pBdr>
          <w:bottom w:val="single" w:color="F72585"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Youth users on budget Android devices (the primary market in India and emerging markets) will uninstall any app that is slow, drains battery, or fails offline. These technical requirements are business-critical.</w:t>
      </w:r>
    </w:p>
    <w:p>
      <w:pPr>
        <w:spacing w:before="80" w:after="80"/>
      </w:pPr>
      <w:r>
        <w:t xml:space="preserve"/>
      </w:r>
    </w:p>
    <w:p>
      <w:pPr>
        <w:pStyle w:val="Heading2"/>
        <w:spacing w:before="280" w:after="100"/>
      </w:pPr>
      <w:r>
        <w:rPr>
          <w:rFonts w:ascii="Arial" w:cs="Arial" w:eastAsia="Arial" w:hAnsi="Arial"/>
          <w:b/>
          <w:bCs/>
          <w:color w:val="0D0D1A"/>
          <w:sz w:val="26"/>
          <w:szCs w:val="26"/>
        </w:rPr>
        <w:t xml:space="preserve">6.1  Performance Benchmarks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w:t>
            </w:r>
          </w:p>
        </w:tc>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It Matters for Youth</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 cold start time</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&lt; 2 seconds on mid-range Android</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Users will uninstall if the app is slow to open. Test on ₹8000–₹15000 price range devices.</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 completion animation</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&lt; 100ms response to tap</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Satisfying tap response is core to the dopamine loop. Lag destroys the feeling.</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 size (APK)</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&lt; 25MB initial download, &lt; 50MB installed</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Budget devices have 16–32GB storage often nearly full. Large apps get deleted first.</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Battery usage</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&lt; 2% battery per hour of active use</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Battery drain complaints = 1-star reviews. Monitor with Android Battery Historian.</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Crash rate</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&lt; 0.5% of sessions (Play Store threshold for 'stable')</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Play Store flags apps with &gt;1% crash rate. Affects search ranking and badge eligibility.</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Offline functionality</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Core features work with zero connectivity</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Indian mobile connectivity is inconsistent. If the app fails without internet, users stop trusting it.</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6.2  Offline-First Architecture</w:t>
      </w:r>
    </w:p>
    <w:p>
      <w:pPr>
        <w:spacing w:before="40" w:after="140"/>
      </w:pPr>
      <w:r>
        <w:rPr>
          <w:rFonts w:ascii="Arial" w:cs="Arial" w:eastAsia="Arial" w:hAnsi="Arial"/>
          <w:color w:val="0A0A0A"/>
          <w:sz w:val="20"/>
          <w:szCs w:val="20"/>
        </w:rPr>
        <w:t xml:space="preserve">The app must function fully offline for core flows. Sync to cloud when connectivity is available. Never block user action behind a network request.</w:t>
      </w:r>
    </w:p>
    <w:p>
      <w:pPr>
        <w:spacing w:before="60" w:after="60"/>
      </w:pPr>
      <w:r>
        <w:t xml:space="preserve"/>
      </w:r>
    </w:p>
    <w:p>
      <w:pPr>
        <w:pStyle w:val="ListParagraph"/>
        <w:numPr>
          <w:ilvl w:val="0"/>
          <w:numId w:val="3"/>
        </w:numPr>
        <w:spacing w:before="40" w:after="60"/>
      </w:pPr>
      <w:r>
        <w:rPr>
          <w:rFonts w:ascii="Arial" w:cs="Arial" w:eastAsia="Arial" w:hAnsi="Arial"/>
          <w:b w:val="false"/>
          <w:bCs w:val="false"/>
          <w:color w:val="0A0A0A"/>
          <w:sz w:val="20"/>
          <w:szCs w:val="20"/>
        </w:rPr>
        <w:t xml:space="preserve">Use a local SQLite database (via Room for React Native or Expo SQLite) as the primary data store. All writes go to local DB first.</w:t>
      </w:r>
    </w:p>
    <w:p>
      <w:pPr>
        <w:pStyle w:val="ListParagraph"/>
        <w:numPr>
          <w:ilvl w:val="0"/>
          <w:numId w:val="3"/>
        </w:numPr>
        <w:spacing w:before="40" w:after="60"/>
      </w:pPr>
      <w:r>
        <w:rPr>
          <w:rFonts w:ascii="Arial" w:cs="Arial" w:eastAsia="Arial" w:hAnsi="Arial"/>
          <w:b w:val="false"/>
          <w:bCs w:val="false"/>
          <w:color w:val="0A0A0A"/>
          <w:sz w:val="20"/>
          <w:szCs w:val="20"/>
        </w:rPr>
        <w:t xml:space="preserve">Background sync queue: all local changes are queued and synced to Supabase when connectivity returns. Sync is atomic — partial syncs are rolled back.</w:t>
      </w:r>
    </w:p>
    <w:p>
      <w:pPr>
        <w:pStyle w:val="ListParagraph"/>
        <w:numPr>
          <w:ilvl w:val="0"/>
          <w:numId w:val="3"/>
        </w:numPr>
        <w:spacing w:before="40" w:after="60"/>
      </w:pPr>
      <w:r>
        <w:rPr>
          <w:rFonts w:ascii="Arial" w:cs="Arial" w:eastAsia="Arial" w:hAnsi="Arial"/>
          <w:b w:val="false"/>
          <w:bCs w:val="false"/>
          <w:color w:val="0A0A0A"/>
          <w:sz w:val="20"/>
          <w:szCs w:val="20"/>
        </w:rPr>
        <w:t xml:space="preserve">Conflict resolution: last-write-wins for non-critical data (task status, habit completions). Server-authoritative for calculated fields (scores, XP, streaks).</w:t>
      </w:r>
    </w:p>
    <w:p>
      <w:pPr>
        <w:pStyle w:val="ListParagraph"/>
        <w:numPr>
          <w:ilvl w:val="0"/>
          <w:numId w:val="3"/>
        </w:numPr>
        <w:spacing w:before="40" w:after="60"/>
      </w:pPr>
      <w:r>
        <w:rPr>
          <w:rFonts w:ascii="Arial" w:cs="Arial" w:eastAsia="Arial" w:hAnsi="Arial"/>
          <w:b w:val="false"/>
          <w:bCs w:val="false"/>
          <w:color w:val="0A0A0A"/>
          <w:sz w:val="20"/>
          <w:szCs w:val="20"/>
        </w:rPr>
        <w:t xml:space="preserve">Offline indicator: subtle 'Offline mode — changes will sync when connected' banner. Never block the user from working.</w:t>
      </w:r>
    </w:p>
    <w:p>
      <w:pPr>
        <w:pStyle w:val="ListParagraph"/>
        <w:numPr>
          <w:ilvl w:val="0"/>
          <w:numId w:val="3"/>
        </w:numPr>
        <w:spacing w:before="40" w:after="60"/>
      </w:pPr>
      <w:r>
        <w:rPr>
          <w:rFonts w:ascii="Arial" w:cs="Arial" w:eastAsia="Arial" w:hAnsi="Arial"/>
          <w:b w:val="false"/>
          <w:bCs w:val="false"/>
          <w:color w:val="0A0A0A"/>
          <w:sz w:val="20"/>
          <w:szCs w:val="20"/>
        </w:rPr>
        <w:t xml:space="preserve">All assets (animations, icons, fonts) must be bundled — never fetched from network at runtime. Lottie animations embedded, not CDN-loaded.</w:t>
      </w:r>
    </w:p>
    <w:p>
      <w:pPr>
        <w:spacing w:before="120" w:after="120"/>
      </w:pPr>
      <w:r>
        <w:t xml:space="preserve"/>
      </w:r>
    </w:p>
    <w:p>
      <w:pPr>
        <w:pStyle w:val="Heading2"/>
        <w:spacing w:before="280" w:after="100"/>
      </w:pPr>
      <w:r>
        <w:rPr>
          <w:rFonts w:ascii="Arial" w:cs="Arial" w:eastAsia="Arial" w:hAnsi="Arial"/>
          <w:b/>
          <w:bCs/>
          <w:color w:val="0D0D1A"/>
          <w:sz w:val="26"/>
          <w:szCs w:val="26"/>
        </w:rPr>
        <w:t xml:space="preserve">6.3  Play Store Technical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62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Specification</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Target SDK</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Target API level 34 (Android 14). Required by Play Store for new apps from August 2024. Failure to target current SDK = rejection.</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64-bit support</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 native libraries must include 64-bit versions (arm64-v8a). Play Store requires 64-bit support for all new apps.</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Data Safety form</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Must accurately declare all data collected, how it is used, and whether it is shared. Inaccurate declarations = Play Store removal. Complete before launch.</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Privacy Policy</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Required URL on Play Store listing. Must cover: data collected, storage, sharing, user rights, deletion process. Mandatory for any app handling user accounts.</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Adaptive icon</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Provide both foreground and background layers for adaptive icons. Required for Android 8.0+. Flat icon without adaptive layers looks broken on modern devices.</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Notification permissions</w:t>
            </w:r>
          </w:p>
        </w:tc>
        <w:tc>
          <w:tcPr>
            <w:tcW w:type="dxa" w:w="62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Android 13+ requires explicit notification permission request (POST_NOTIFICATIONS). Ask for permission only after showing the user the value of notifications — never on app first open.</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In-app billing</w:t>
            </w:r>
          </w:p>
        </w:tc>
        <w:tc>
          <w:tcPr>
            <w:tcW w:type="dxa" w:w="62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 Google Play Billing Library v6+. All subscriptions and one-time purchases must use this library. Third-party payment systems for digital goods = account termination.</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6.4  React Native / Expo Stack for Mobile</w:t>
      </w:r>
    </w:p>
    <w:p>
      <w:pPr>
        <w:spacing w:before="40" w:after="140"/>
      </w:pPr>
      <w:r>
        <w:rPr>
          <w:rFonts w:ascii="Arial" w:cs="Arial" w:eastAsia="Arial" w:hAnsi="Arial"/>
          <w:color w:val="0A0A0A"/>
          <w:sz w:val="20"/>
          <w:szCs w:val="20"/>
        </w:rPr>
        <w:t xml:space="preserve">Recommended mobile tech stack for fastest development while maintaining native performance: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Layer</w:t>
            </w:r>
          </w:p>
        </w:tc>
        <w:tc>
          <w:tcPr>
            <w:tcW w:type="dxa" w:w="351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Technology</w:t>
            </w:r>
          </w:p>
        </w:tc>
        <w:tc>
          <w:tcPr>
            <w:tcW w:type="dxa" w:w="351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Rationale</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Framework</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React Native (Expo managed workflow)</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Single codebase for Android + iOS. Expo handles Play Store/App Store builds. Fastest path to both stores.</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Navigation</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Expo Router (file-based routing)</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Clean navigation structure, deep linking built-in, works with Play Store instant apps.</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Local DB</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Expo SQLite + Drizzle ORM</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Fast local storage, offline-first, sync-friendly schema.</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Animations</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React Native Reanimated 3 + Lottie</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60fps animations on budget devices. Lottie for celebration animations (file-bundled).</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Notifications</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Expo Notifications + Firebase Cloud Messaging</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Reliable push delivery. FCM has highest delivery rate on Android.</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Analytics</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PostHog (open source) or Mixpanel</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Track user journeys, conversion funnels, and retention cohorts without sampling.</w:t>
            </w:r>
          </w:p>
        </w:tc>
      </w:tr>
      <w:tr>
        <w:tc>
          <w:tcPr>
            <w:tcW w:type="dxa" w:w="234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Crash Reporting</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Sentry</w:t>
            </w:r>
          </w:p>
        </w:tc>
        <w:tc>
          <w:tcPr>
            <w:tcW w:type="dxa" w:w="351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Real-time crash alerts with stack traces. Free tier sufficient for early stage.</w:t>
            </w:r>
          </w:p>
        </w:tc>
      </w:tr>
      <w:tr>
        <w:tc>
          <w:tcPr>
            <w:tcW w:type="dxa" w:w="234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A/B Testing</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PostHog feature flags</w:t>
            </w:r>
          </w:p>
        </w:tc>
        <w:tc>
          <w:tcPr>
            <w:tcW w:type="dxa" w:w="351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Test onboarding flows, notification messages, and pricing screens without app updates.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D0D1A" w:val="clear"/>
            <w:tcMar>
              <w:top w:type="dxa" w:w="160"/>
              <w:left w:type="dxa" w:w="120"/>
              <w:bottom w:type="dxa" w:w="160"/>
              <w:right w:type="dxa" w:w="120"/>
            </w:tcMar>
          </w:tcPr>
          <w:p>
            <w:pPr>
              <w:jc w:val="center"/>
            </w:pPr>
            <w:r>
              <w:rPr>
                <w:rFonts w:ascii="Arial" w:cs="Arial" w:eastAsia="Arial" w:hAnsi="Arial"/>
                <w:b/>
                <w:bCs/>
                <w:color w:val="FFFFFF"/>
                <w:sz w:val="52"/>
                <w:szCs w:val="52"/>
              </w:rPr>
              <w:t xml:space="preserve">7</w:t>
            </w:r>
          </w:p>
        </w:tc>
        <w:tc>
          <w:tcPr>
            <w:tcW w:type="dxa" w:w="8280"/>
            <w:tcBorders>
              <w:top w:val="none" w:color="FFFFFF" w:sz="0"/>
              <w:left w:val="none" w:color="FFFFFF" w:sz="0"/>
              <w:bottom w:val="none" w:color="FFFFFF" w:sz="0"/>
              <w:right w:val="none" w:color="FFFFFF" w:sz="0"/>
            </w:tcBorders>
            <w:shd w:fill="0D0D1A"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12-Month Launch Roadmap</w:t>
            </w:r>
          </w:p>
          <w:p>
            <w:pPr>
              <w:spacing w:before="0" w:after="0"/>
            </w:pPr>
            <w:r>
              <w:rPr>
                <w:rFonts w:ascii="Arial" w:cs="Arial" w:eastAsia="Arial" w:hAnsi="Arial"/>
                <w:color w:val="DDDDFF"/>
                <w:sz w:val="18"/>
                <w:szCs w:val="18"/>
              </w:rPr>
              <w:t xml:space="preserve">From zero to 100,000 users — the complete execution timeline</w:t>
            </w:r>
          </w:p>
        </w:tc>
      </w:tr>
    </w:tbl>
    <w:p>
      <w:pPr>
        <w:spacing w:before="120" w:after="120"/>
      </w:pPr>
      <w:r>
        <w:t xml:space="preserve"/>
      </w:r>
    </w:p>
    <w:p>
      <w:pPr>
        <w:spacing w:before="360" w:after="60"/>
      </w:pPr>
      <w:r>
        <w:rPr>
          <w:rFonts w:ascii="Arial" w:cs="Arial" w:eastAsia="Arial" w:hAnsi="Arial"/>
          <w:b/>
          <w:bCs/>
          <w:caps/>
          <w:color w:val="6C63FF"/>
          <w:sz w:val="16"/>
          <w:szCs w:val="16"/>
        </w:rPr>
        <w:t xml:space="preserve">PART 7 — ROADMAP</w:t>
      </w:r>
    </w:p>
    <w:p>
      <w:pPr>
        <w:pStyle w:val="Heading1"/>
        <w:spacing w:before="40" w:after="120"/>
      </w:pPr>
      <w:r>
        <w:rPr>
          <w:rFonts w:ascii="Arial" w:cs="Arial" w:eastAsia="Arial" w:hAnsi="Arial"/>
          <w:b/>
          <w:bCs/>
          <w:color w:val="0D0D1A"/>
          <w:sz w:val="40"/>
          <w:szCs w:val="40"/>
        </w:rPr>
        <w:t xml:space="preserve">12-Month Launch Roadmap</w:t>
      </w:r>
    </w:p>
    <w:p>
      <w:pPr>
        <w:pBdr>
          <w:bottom w:val="single" w:color="6C63FF" w:sz="6" w:space="1"/>
        </w:pBdr>
        <w:spacing w:before="0" w:after="200"/>
      </w:pPr>
      <w:r>
        <w:t xml:space="preserve"/>
      </w:r>
    </w:p>
    <w:p>
      <w:pPr>
        <w:spacing w:before="60" w:after="60"/>
      </w:pPr>
      <w:r>
        <w:t xml:space="preserve"/>
      </w:r>
    </w:p>
    <w:p>
      <w:pPr>
        <w:pStyle w:val="Heading2"/>
        <w:spacing w:before="280" w:after="100"/>
      </w:pPr>
      <w:r>
        <w:rPr>
          <w:rFonts w:ascii="Arial" w:cs="Arial" w:eastAsia="Arial" w:hAnsi="Arial"/>
          <w:b/>
          <w:bCs/>
          <w:color w:val="0D0D1A"/>
          <w:sz w:val="26"/>
          <w:szCs w:val="26"/>
        </w:rPr>
        <w:t xml:space="preserve">7.1  Pre-Launch Phase (Months -2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Week</w:t>
            </w:r>
          </w:p>
        </w:tc>
        <w:tc>
          <w:tcPr>
            <w:tcW w:type="dxa" w:w="520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w:t>
            </w:r>
          </w:p>
        </w:tc>
        <w:tc>
          <w:tcPr>
            <w:tcW w:type="dxa" w:w="260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Success Metric</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Weeks -8 to -6</w:t>
            </w:r>
          </w:p>
        </w:tc>
        <w:tc>
          <w:tcPr>
            <w:tcW w:type="dxa" w:w="52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Core app development: onboarding, goal hierarchy, daily tasks, habit tracker. Internal build only.</w:t>
            </w:r>
          </w:p>
        </w:tc>
        <w:tc>
          <w:tcPr>
            <w:tcW w:type="dxa" w:w="26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Testable build on Android device</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Weeks -5 to -4</w:t>
            </w:r>
          </w:p>
        </w:tc>
        <w:tc>
          <w:tcPr>
            <w:tcW w:type="dxa" w:w="52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Closed beta: 50 users from personal network and 2–3 target communities. Daily feedback sessions. Iterate fast.</w:t>
            </w:r>
          </w:p>
        </w:tc>
        <w:tc>
          <w:tcPr>
            <w:tcW w:type="dxa" w:w="26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4.0+ avg rating from beta users</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Weeks -3 to -2</w:t>
            </w:r>
          </w:p>
        </w:tc>
        <w:tc>
          <w:tcPr>
            <w:tcW w:type="dxa" w:w="52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Play Store listing creation: screenshots, video, description, keywords. Privacy policy published. ASO research finalized.</w:t>
            </w:r>
          </w:p>
        </w:tc>
        <w:tc>
          <w:tcPr>
            <w:tcW w:type="dxa" w:w="26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Listing live in internal test track</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 -1</w:t>
            </w:r>
          </w:p>
        </w:tc>
        <w:tc>
          <w:tcPr>
            <w:tcW w:type="dxa" w:w="52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Creator outreach: 20 micro-influencers contacted. First 5 institution partnerships initiated. Beta feedback incorporated into final build.</w:t>
            </w:r>
          </w:p>
        </w:tc>
        <w:tc>
          <w:tcPr>
            <w:tcW w:type="dxa" w:w="26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 creators confirmed, 2+ institutions committed</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Launch Day</w:t>
            </w:r>
          </w:p>
        </w:tc>
        <w:tc>
          <w:tcPr>
            <w:tcW w:type="dxa" w:w="52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Public Play Store release. Simultaneous post across all owned channels. First creator posts go live. Community posts go live.</w:t>
            </w:r>
          </w:p>
        </w:tc>
        <w:tc>
          <w:tcPr>
            <w:tcW w:type="dxa" w:w="26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500 installs in 48 hours</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7.2  Growth Phase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900"/>
        <w:gridCol w:w="1300"/>
      </w:tblGrid>
      <w:tr>
        <w:tc>
          <w:tcPr>
            <w:tcW w:type="dxa" w:w="15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Month</w:t>
            </w:r>
          </w:p>
        </w:tc>
        <w:tc>
          <w:tcPr>
            <w:tcW w:type="dxa" w:w="260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Focus Area</w:t>
            </w:r>
          </w:p>
        </w:tc>
        <w:tc>
          <w:tcPr>
            <w:tcW w:type="dxa" w:w="390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Key Actions</w:t>
            </w:r>
          </w:p>
        </w:tc>
        <w:tc>
          <w:tcPr>
            <w:tcW w:type="dxa" w:w="130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Metric</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1</w:t>
            </w:r>
          </w:p>
        </w:tc>
        <w:tc>
          <w:tcPr>
            <w:tcW w:type="dxa" w:w="26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Community seeding</w:t>
            </w:r>
          </w:p>
        </w:tc>
        <w:tc>
          <w:tcPr>
            <w:tcW w:type="dxa" w:w="39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Active in 20+ communities, 10 creator posts live, 5 institutions onboarded</w:t>
            </w:r>
          </w:p>
        </w:tc>
        <w:tc>
          <w:tcPr>
            <w:tcW w:type="dxa" w:w="13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5,000 installs</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2</w:t>
            </w:r>
          </w:p>
        </w:tc>
        <w:tc>
          <w:tcPr>
            <w:tcW w:type="dxa" w:w="26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Referral activation</w:t>
            </w:r>
          </w:p>
        </w:tc>
        <w:tc>
          <w:tcPr>
            <w:tcW w:type="dxa" w:w="39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Referral mechanics fully live. Study group feature launched. First group challenges.</w:t>
            </w:r>
          </w:p>
        </w:tc>
        <w:tc>
          <w:tcPr>
            <w:tcW w:type="dxa" w:w="13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15,000 installs</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3</w:t>
            </w:r>
          </w:p>
        </w:tc>
        <w:tc>
          <w:tcPr>
            <w:tcW w:type="dxa" w:w="26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Rating push + Pro launch</w:t>
            </w:r>
          </w:p>
        </w:tc>
        <w:tc>
          <w:tcPr>
            <w:tcW w:type="dxa" w:w="39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In-app rating prompts deployed. Pro subscription goes live. First paid conversion tracking.</w:t>
            </w:r>
          </w:p>
        </w:tc>
        <w:tc>
          <w:tcPr>
            <w:tcW w:type="dxa" w:w="13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30,000 installs, 4.4+ rating</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4</w:t>
            </w:r>
          </w:p>
        </w:tc>
        <w:tc>
          <w:tcPr>
            <w:tcW w:type="dxa" w:w="26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Content machine built</w:t>
            </w:r>
          </w:p>
        </w:tc>
        <w:tc>
          <w:tcPr>
            <w:tcW w:type="dxa" w:w="39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YouTube channel + Instagram page at 20 posts each. Content calendar 3 months ahead.</w:t>
            </w:r>
          </w:p>
        </w:tc>
        <w:tc>
          <w:tcPr>
            <w:tcW w:type="dxa" w:w="13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50,000 installs, 500 Pro users</w:t>
            </w:r>
          </w:p>
        </w:tc>
      </w:tr>
      <w:tr>
        <w:tc>
          <w:tcPr>
            <w:tcW w:type="dxa" w:w="15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5</w:t>
            </w:r>
          </w:p>
        </w:tc>
        <w:tc>
          <w:tcPr>
            <w:tcW w:type="dxa" w:w="26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Institutional scaling</w:t>
            </w:r>
          </w:p>
        </w:tc>
        <w:tc>
          <w:tcPr>
            <w:tcW w:type="dxa" w:w="39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 institutions active. B2B outreach systematized. Education-specific features shipped.</w:t>
            </w:r>
          </w:p>
        </w:tc>
        <w:tc>
          <w:tcPr>
            <w:tcW w:type="dxa" w:w="130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70,000 installs, 1000 Pro</w:t>
            </w:r>
          </w:p>
        </w:tc>
      </w:tr>
      <w:tr>
        <w:tc>
          <w:tcPr>
            <w:tcW w:type="dxa" w:w="15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6</w:t>
            </w:r>
          </w:p>
        </w:tc>
        <w:tc>
          <w:tcPr>
            <w:tcW w:type="dxa" w:w="26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Paid UA begins</w:t>
            </w:r>
          </w:p>
        </w:tc>
        <w:tc>
          <w:tcPr>
            <w:tcW w:type="dxa" w:w="39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Google UAC campaigns launched. Retargeting for free users. A/B testing onboarding for paid traffic.</w:t>
            </w:r>
          </w:p>
        </w:tc>
        <w:tc>
          <w:tcPr>
            <w:tcW w:type="dxa" w:w="130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100,000 installs, 2000 Pro</w:t>
            </w:r>
          </w:p>
        </w:tc>
      </w:tr>
    </w:tbl>
    <w:p>
      <w:pPr>
        <w:spacing w:before="120" w:after="120"/>
      </w:pPr>
      <w:r>
        <w:t xml:space="preserve"/>
      </w:r>
    </w:p>
    <w:p>
      <w:pPr>
        <w:pStyle w:val="Heading2"/>
        <w:spacing w:before="280" w:after="100"/>
      </w:pPr>
      <w:r>
        <w:rPr>
          <w:rFonts w:ascii="Arial" w:cs="Arial" w:eastAsia="Arial" w:hAnsi="Arial"/>
          <w:b/>
          <w:bCs/>
          <w:color w:val="0D0D1A"/>
          <w:sz w:val="26"/>
          <w:szCs w:val="26"/>
        </w:rPr>
        <w:t xml:space="preserve">7.3  Play Store Badges to Target</w:t>
      </w:r>
    </w:p>
    <w:p>
      <w:pPr>
        <w:spacing w:before="40" w:after="140"/>
      </w:pPr>
      <w:r>
        <w:rPr>
          <w:rFonts w:ascii="Arial" w:cs="Arial" w:eastAsia="Arial" w:hAnsi="Arial"/>
          <w:color w:val="0A0A0A"/>
          <w:sz w:val="20"/>
          <w:szCs w:val="20"/>
        </w:rPr>
        <w:t xml:space="preserve">Play Store editorial badges dramatically increase organic visibility. They are earned — not purchased.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Badge</w:t>
            </w:r>
          </w:p>
        </w:tc>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312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Estimated Timeline</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Editors' Choice</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Exceptional UX, high ratings (4.5+), significant user base, regular updates. Apply via Play Console after hitting metrics.</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6–12 if metrics hit</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Top Developer</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Multiple high-quality apps, sustained ratings, policy compliance. Long-term badge for developer account.</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Year 2+</w:t>
            </w:r>
          </w:p>
        </w:tc>
      </w:tr>
      <w:tr>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Top Charts (Productivity)</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Velocity of new installs in short window. Achievable via coordinated launch push. Appearing in charts creates self-fulfilling install cycle.</w:t>
            </w:r>
          </w:p>
        </w:tc>
        <w:tc>
          <w:tcPr>
            <w:tcW w:type="dxa" w:w="312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Launch week with coordinated effort</w:t>
            </w:r>
          </w:p>
        </w:tc>
      </w:tr>
      <w:tr>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Play Store Feature</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Google features apps manually in the 'Recommended for you' and category pages. Apply via Play Console. Requires 4.5+ rating, notable user growth.</w:t>
            </w:r>
          </w:p>
        </w:tc>
        <w:tc>
          <w:tcPr>
            <w:tcW w:type="dxa" w:w="312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Month 4–8 with active outreach to Google</w:t>
            </w:r>
          </w:p>
        </w:tc>
      </w:tr>
    </w:tbl>
    <w:p>
      <w:pPr>
        <w:spacing w:before="200" w:after="200"/>
      </w:pPr>
      <w:r>
        <w:t xml:space="preserve"/>
      </w:r>
    </w:p>
    <w:p>
      <w:pPr>
        <w:spacing w:before="360" w:after="60"/>
      </w:pPr>
      <w:r>
        <w:rPr>
          <w:rFonts w:ascii="Arial" w:cs="Arial" w:eastAsia="Arial" w:hAnsi="Arial"/>
          <w:b/>
          <w:bCs/>
          <w:caps/>
          <w:color w:val="6C63FF"/>
          <w:sz w:val="16"/>
          <w:szCs w:val="16"/>
        </w:rPr>
        <w:t xml:space="preserve">THE FLAGSHIP FORMULA</w:t>
      </w:r>
    </w:p>
    <w:p>
      <w:pPr>
        <w:pStyle w:val="Heading1"/>
        <w:spacing w:before="40" w:after="120"/>
      </w:pPr>
      <w:r>
        <w:rPr>
          <w:rFonts w:ascii="Arial" w:cs="Arial" w:eastAsia="Arial" w:hAnsi="Arial"/>
          <w:b/>
          <w:bCs/>
          <w:color w:val="0D0D1A"/>
          <w:sz w:val="40"/>
          <w:szCs w:val="40"/>
        </w:rPr>
        <w:t xml:space="preserve">What Makes a Flagship App</w:t>
      </w:r>
    </w:p>
    <w:p>
      <w:pPr>
        <w:pBdr>
          <w:bottom w:val="single" w:color="6C63FF" w:sz="6" w:space="1"/>
        </w:pBdr>
        <w:spacing w:before="0" w:after="200"/>
      </w:pPr>
      <w:r>
        <w:t xml:space="preserve"/>
      </w:r>
    </w:p>
    <w:p>
      <w:pPr>
        <w:spacing w:before="80" w:after="80"/>
      </w:pPr>
      <w:r>
        <w:t xml:space="preserve"/>
      </w:r>
    </w:p>
    <w:p>
      <w:pPr>
        <w:spacing w:before="40" w:after="140"/>
      </w:pPr>
      <w:r>
        <w:rPr>
          <w:rFonts w:ascii="Arial" w:cs="Arial" w:eastAsia="Arial" w:hAnsi="Arial"/>
          <w:color w:val="0A0A0A"/>
          <w:sz w:val="21"/>
          <w:szCs w:val="21"/>
        </w:rPr>
        <w:t xml:space="preserve">The apps that dominate their generation share one thing: they do not just solve a problem — they become part of how users define themselves. Instagram made people photographers. Duolingo made people language learners. Your app must make users identify as disciplined, goal-driven achievers.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8EC" w:sz="1"/>
              <w:left w:val="single" w:color="D8D8EC" w:sz="1"/>
              <w:bottom w:val="single" w:color="D8D8EC" w:sz="1"/>
              <w:right w:val="single" w:color="D8D8EC" w:sz="1"/>
            </w:tcBorders>
            <w:shd w:fill="0D0D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The Five Pillars of a Flagship Youth App</w:t>
            </w:r>
          </w:p>
        </w:tc>
      </w:tr>
      <w:tr>
        <w:tc>
          <w:tcPr>
            <w:tcW w:type="dxa" w:w="93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  IDENTITY  —  The app must make users feel like a better version of themselves every single day. Not because they are told to — because the data proves it.</w:t>
            </w:r>
          </w:p>
        </w:tc>
      </w:tr>
      <w:tr>
        <w:tc>
          <w:tcPr>
            <w:tcW w:type="dxa" w:w="93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  SHAREABILITY  —  Every milestone must produce content the user is proud to post. The app earns organic impressions by making users look good online.</w:t>
            </w:r>
          </w:p>
        </w:tc>
      </w:tr>
      <w:tr>
        <w:tc>
          <w:tcPr>
            <w:tcW w:type="dxa" w:w="93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  COMMUNITY  —  Isolated productivity apps die. Networked ones become movements. Build the group features, challenges, and leaderboards first — not last.</w:t>
            </w:r>
          </w:p>
        </w:tc>
      </w:tr>
      <w:tr>
        <w:tc>
          <w:tcPr>
            <w:tcW w:type="dxa" w:w="9360"/>
            <w:tcBorders>
              <w:top w:val="single" w:color="D8D8EC" w:sz="1"/>
              <w:left w:val="single" w:color="D8D8EC" w:sz="1"/>
              <w:bottom w:val="single" w:color="D8D8EC" w:sz="1"/>
              <w:right w:val="single" w:color="D8D8EC" w:sz="1"/>
            </w:tcBorders>
            <w:shd w:fill="F5F5FA"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  DELIGHT  —  Every interaction must feel better than expected. Animation, haptics, sound, celebration. The gap between expected and actual experience is where loyalty is built.</w:t>
            </w:r>
          </w:p>
        </w:tc>
      </w:tr>
      <w:tr>
        <w:tc>
          <w:tcPr>
            <w:tcW w:type="dxa" w:w="9360"/>
            <w:tcBorders>
              <w:top w:val="single" w:color="D8D8EC" w:sz="1"/>
              <w:left w:val="single" w:color="D8D8EC" w:sz="1"/>
              <w:bottom w:val="single" w:color="D8D8EC" w:sz="1"/>
              <w:right w:val="single" w:color="D8D8E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  COMPOUNDING  —  The app must get more valuable the longer it is used. Streaks, P3 profile intelligence, goal history, knowledge base. Switching cost must grow with every passing week.</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6"/>
              <w:bottom w:val="single" w:color="6C63FF" w:sz="1"/>
              <w:right w:val="single" w:color="6C63FF" w:sz="1"/>
            </w:tcBorders>
            <w:shd w:fill="EEEEFF" w:val="clear"/>
            <w:tcMar>
              <w:top w:type="dxa" w:w="120"/>
              <w:left w:type="dxa" w:w="240"/>
              <w:bottom w:type="dxa" w:w="120"/>
              <w:right w:type="dxa" w:w="200"/>
            </w:tcMar>
          </w:tcPr>
          <w:p>
            <w:pPr>
              <w:spacing w:before="0" w:after="60"/>
            </w:pPr>
            <w:r>
              <w:rPr>
                <w:rFonts w:ascii="Arial" w:cs="Arial" w:eastAsia="Arial" w:hAnsi="Arial"/>
                <w:b/>
                <w:bCs/>
                <w:color w:val="6C63FF"/>
                <w:sz w:val="20"/>
                <w:szCs w:val="20"/>
              </w:rPr>
              <w:t xml:space="preserve">The Ultimate Test</w:t>
            </w:r>
          </w:p>
          <w:p>
            <w:pPr>
              <w:spacing w:before="0" w:after="0"/>
            </w:pPr>
            <w:r>
              <w:rPr>
                <w:rFonts w:ascii="Arial" w:cs="Arial" w:eastAsia="Arial" w:hAnsi="Arial"/>
                <w:color w:val="3A3A5C"/>
                <w:sz w:val="19"/>
                <w:szCs w:val="19"/>
              </w:rPr>
              <w:t xml:space="preserve">Before any feature ships, ask: 'Would a 19-year-old student be proud to open this app in front of their friends?' If the answer is yes — ship it. If the answer is 'it is useful but not exciting' — redesign it. Flagship apps are not useful. They are magnetic.</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EC" w:sz="4" w:space="1"/>
      </w:pBdr>
      <w:tabs>
        <w:tab w:val="right" w:pos="9026"/>
      </w:tabs>
      <w:spacing w:before="120" w:after="0"/>
    </w:pPr>
    <w:r>
      <w:rPr>
        <w:rFonts w:ascii="Arial" w:cs="Arial" w:eastAsia="Arial" w:hAnsi="Arial"/>
        <w:color w:val="6B6B9A"/>
        <w:sz w:val="16"/>
        <w:szCs w:val="16"/>
      </w:rPr>
      <w:t xml:space="preserve">Flagship Launch Strategy — Confidential</w:t>
    </w:r>
    <w:r>
      <w:rPr>
        <w:rFonts w:ascii="Arial" w:cs="Arial" w:eastAsia="Arial" w:hAnsi="Arial"/>
        <w:color w:val="6B6B9A"/>
        <w:sz w:val="16"/>
        <w:szCs w:val="16"/>
      </w:rPr>
      <w:t xml:space="preserve">	Page </w:t>
    </w:r>
    <w:r>
      <w:rPr>
        <w:rFonts w:ascii="Arial" w:cs="Arial" w:eastAsia="Arial" w:hAnsi="Arial"/>
        <w:color w:val="6B6B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1"/>
      </w:pBdr>
      <w:spacing w:before="0" w:after="120"/>
    </w:pPr>
    <w:r>
      <w:rPr>
        <w:rFonts w:ascii="Arial" w:cs="Arial" w:eastAsia="Arial" w:hAnsi="Arial"/>
        <w:color w:val="6B6B9A"/>
        <w:sz w:val="16"/>
        <w:szCs w:val="16"/>
      </w:rPr>
      <w:t xml:space="preserve">Life OS for Youth  —  Flagship Launch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0D0D1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D0D1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A3A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2026-03-10T05:26:16.058Z</dcterms:created>
  <dcterms:modified xsi:type="dcterms:W3CDTF">2026-03-10T05:26:16.059Z</dcterms:modified>
</cp:coreProperties>
</file>

<file path=docProps/custom.xml><?xml version="1.0" encoding="utf-8"?>
<Properties xmlns="http://schemas.openxmlformats.org/officeDocument/2006/custom-properties" xmlns:vt="http://schemas.openxmlformats.org/officeDocument/2006/docPropsVTypes"/>
</file>