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1100"/>
      </w:pPr>
      <w:r>
        <w:t xml:space="preserve"/>
      </w:r>
    </w:p>
    <w:p>
      <w:pPr>
        <w:spacing w:before="0" w:after="40"/>
        <w:jc w:val="center"/>
      </w:pPr>
      <w:r>
        <w:rPr>
          <w:rFonts w:ascii="Arial" w:cs="Arial" w:eastAsia="Arial" w:hAnsi="Arial"/>
          <w:b/>
          <w:bCs/>
          <w:caps/>
          <w:color w:val="4F46E5"/>
          <w:sz w:val="18"/>
          <w:szCs w:val="18"/>
        </w:rPr>
        <w:t xml:space="preserve">LIFE OS — ANTIGRAVITY POWER STACK</w:t>
      </w:r>
    </w:p>
    <w:p>
      <w:pPr>
        <w:spacing w:before="0" w:after="30"/>
        <w:jc w:val="center"/>
      </w:pPr>
      <w:r>
        <w:rPr>
          <w:rFonts w:ascii="Arial" w:cs="Arial" w:eastAsia="Arial" w:hAnsi="Arial"/>
          <w:b/>
          <w:bCs/>
          <w:color w:val="080F1A"/>
          <w:sz w:val="56"/>
          <w:szCs w:val="56"/>
        </w:rPr>
        <w:t xml:space="preserve">Everything Required to Make</w:t>
      </w:r>
    </w:p>
    <w:p>
      <w:pPr>
        <w:spacing w:before="0" w:after="60"/>
        <w:jc w:val="center"/>
      </w:pPr>
      <w:r>
        <w:rPr>
          <w:rFonts w:ascii="Arial" w:cs="Arial" w:eastAsia="Arial" w:hAnsi="Arial"/>
          <w:b/>
          <w:bCs/>
          <w:color w:val="4F46E5"/>
          <w:sz w:val="56"/>
          <w:szCs w:val="56"/>
        </w:rPr>
        <w:t xml:space="preserve">a Truly Powerful App</w:t>
      </w:r>
    </w:p>
    <w:p>
      <w:pPr>
        <w:spacing w:before="0" w:after="80"/>
        <w:jc w:val="center"/>
      </w:pPr>
      <w:r>
        <w:rPr>
          <w:rFonts w:ascii="Arial" w:cs="Arial" w:eastAsia="Arial" w:hAnsi="Arial"/>
          <w:color w:val="64748B"/>
          <w:sz w:val="21"/>
          <w:szCs w:val="21"/>
        </w:rPr>
        <w:t xml:space="preserve">Authentication · Real-Time · AI · Payments · Notifications · Security · Integrations · Monitoring</w:t>
      </w:r>
    </w:p>
    <w:p>
      <w:pPr>
        <w:pBdr>
          <w:bottom w:val="single" w:color="4F46E5" w:sz="10" w:space="1"/>
        </w:pBdr>
        <w:spacing w:before="0" w:after="20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12 Power Layers</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Auth (Google/Apple/OTP) · Real-Time Sync · AI Engine · Payment &amp; Billing · Push Notifications · Deep Linking · Security Hardening · Third-Party Integrations · Monitoring &amp; Observability · Internationalization · Data Privacy · Gamification Backend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Goal</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 app that is faster, safer, smarter, and more connected than anything in the productivity space — built once, delivered everywhere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334155"/>
                <w:sz w:val="20"/>
                <w:szCs w:val="20"/>
              </w:rPr>
              <w:t xml:space="preserve">Standard</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Production-grade. Every layer includes: what it is, why it matters, exact implementation, and code or config where applicable</w:t>
            </w:r>
          </w:p>
        </w:tc>
      </w:tr>
    </w:tbl>
    <w:p>
      <w:pPr>
        <w:spacing w:before="400" w:after="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4F46E5"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w:t>
            </w:r>
          </w:p>
        </w:tc>
        <w:tc>
          <w:tcPr>
            <w:tcW w:type="dxa" w:w="8400"/>
            <w:tcBorders>
              <w:top w:val="none" w:color="FFFFFF" w:sz="0"/>
              <w:left w:val="none" w:color="FFFFFF" w:sz="0"/>
              <w:bottom w:val="none" w:color="FFFFFF" w:sz="0"/>
              <w:right w:val="none" w:color="FFFFFF" w:sz="0"/>
            </w:tcBorders>
            <w:shd w:fill="4F46E5"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Authentication System</w:t>
            </w:r>
          </w:p>
          <w:p>
            <w:pPr>
              <w:spacing w:before="0" w:after="0"/>
            </w:pPr>
            <w:r>
              <w:rPr>
                <w:rFonts w:ascii="Arial" w:cs="Arial" w:eastAsia="Arial" w:hAnsi="Arial"/>
                <w:color w:val="BBCCEE"/>
                <w:sz w:val="18"/>
                <w:szCs w:val="18"/>
              </w:rPr>
              <w:t xml:space="preserve">Google · Apple · Phone OTP · Biometric · Session Management</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1 — AUTHENTICATION</w:t>
      </w:r>
    </w:p>
    <w:p>
      <w:pPr>
        <w:pStyle w:val="Heading1"/>
        <w:spacing w:before="40" w:after="120"/>
      </w:pPr>
      <w:r>
        <w:rPr>
          <w:rFonts w:ascii="Arial" w:cs="Arial" w:eastAsia="Arial" w:hAnsi="Arial"/>
          <w:b/>
          <w:bCs/>
          <w:color w:val="080F1A"/>
          <w:sz w:val="40"/>
          <w:szCs w:val="40"/>
        </w:rPr>
        <w:t xml:space="preserve">Authentication System</w:t>
      </w:r>
    </w:p>
    <w:p>
      <w:pPr>
        <w:pBdr>
          <w:bottom w:val="single" w:color="4F46E5"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Authentication is the first experience users have with your app. It must be instant, trustworthy, and require zero friction. Offering multiple auth methods is not optional — different demographics prefer different methods. Students use Google. Privacy-conscious users prefer phone OTP. Apple users expect Sign in with Apple.</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1.1  Authentication Methods — Complete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Method</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User Segment</w:t>
            </w:r>
          </w:p>
        </w:tc>
        <w:tc>
          <w:tcPr>
            <w:tcW w:type="dxa" w:w="468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When to Trigger</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Google Sign-In (OAuth 2.0)</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Students, Android users, Gmail users — your primary demographic</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Default primary button on auth screen. Largest button, most visible. Students almost universally have Google accounts.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Apple Sign-In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iOS users. Mandatory if any social login exists on iOS App Store</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Apple App Store REQUIRES Sign in with Apple if you offer any third-party OAuth. Non-compliance = rejection.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Phone OTP (SMS / WhatsApp)</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without Google/Apple. Rural India, feature-phone users, privacy-first users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Secondary option. WhatsApp OTP preferred in India — higher delivery rate and free for user.</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Email + Password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Desktop users, enterprise/institution accounts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Tertiary option. Required for Windows and Linux desktop where Google OAuth pop-up is awkward.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Biometric (FaceID / Fingerprint)</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returning users on mobile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Not a login method — a re-authentication shortcut. After initial login, offer biometric for subsequent app opens.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Magic Link (Email)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who forget passwords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Passwordless email link. Click link in email to sign in instantly. No password to remember. Supabase supports natively.</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1.2  Supabase Auth Implementation</w:t>
      </w:r>
    </w:p>
    <w:p>
      <w:pPr>
        <w:spacing w:before="40" w:after="140"/>
      </w:pPr>
      <w:r>
        <w:rPr>
          <w:rFonts w:ascii="Arial" w:cs="Arial" w:eastAsia="Arial" w:hAnsi="Arial"/>
          <w:color w:val="0F172A"/>
          <w:sz w:val="20"/>
          <w:szCs w:val="20"/>
        </w:rPr>
        <w:t xml:space="preserve">Supabase Auth handles all providers, session management, JWT issuance, and refresh tokens out of the box. Zero custom backend code required for auth.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supabase/config.ts — Auth provider configuration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Configure in Supabase Dashboard &gt; Authentication &gt; Providers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Providers to enable: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Google     → Client ID + Secret from Google Cloud Console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Apple      → Service ID + Key ID + Team ID + Private Key from Apple Developer</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Phone      → Enable SMS OTP → connect Twilio or MSG91 (India)</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Email      → Enable Email provider (built-in to Supabase)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React Native — Google Sign-In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GoogleSignin } from '@react-native-google-signin/google-signin';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supabase } from './supabase';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signInWithGoogle = async ()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await GoogleSignin.hasPlayServices();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 data: { idToken } } = await GoogleSignin.signIn();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 data, error } = await supabase.auth.signInWithIdToken({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provider: 'google',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token: idToken,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Supabase creates user, issues JWT, stores session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React Native — Biometric re-authentication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as LocalAuthentication from 'expo-local-authentication';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authenticateWithBiometric = async ()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result = await LocalAuthentication.authenticateAsync({</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promptMessage: 'Verify your identity',</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fallbackLabel: 'Use PIN',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if (result.success)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Retrieve stored session from SecureStore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session = await SecureStore.getItemAsync('userSession');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await supabase.auth.setSession(JSON.parse(session));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1.3  Session Management &amp; Token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Session Storage</w:t>
            </w:r>
          </w:p>
        </w:tc>
        <w:tc>
          <w:tcPr>
            <w:tcW w:type="dxa" w:w="468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Security Standard</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Android</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Expo SecureStore → Android Keystore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Hardware-backed encryption. Tokens are never stored in AsyncStorage or plain files.</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iOS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Expo SecureStore → iOS Keychain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Keychain Services. Inaccessible to other apps and to iCloud backup by default.</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httpOnly cookie (not localStorage)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httpOnly cookies are inaccessible to JavaScript — immune to XSS attacks. Never store JWT in localStorage.</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Desktop</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OS Credential Manager via Tauri</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Windows Credential Vault / Linux libsecret (GNOME Keyring). Never plain text config files.</w:t>
            </w:r>
          </w:p>
        </w:tc>
      </w:tr>
    </w:tbl>
    <w:p>
      <w:pPr>
        <w:spacing w:before="60" w:after="60"/>
      </w:pPr>
      <w:r>
        <w:t xml:space="preserve"/>
      </w:r>
    </w:p>
    <w:p>
      <w:pPr>
        <w:pStyle w:val="Heading3"/>
        <w:spacing w:before="180" w:after="80"/>
      </w:pPr>
      <w:r>
        <w:rPr>
          <w:rFonts w:ascii="Arial" w:cs="Arial" w:eastAsia="Arial" w:hAnsi="Arial"/>
          <w:b/>
          <w:bCs/>
          <w:color w:val="334155"/>
          <w:sz w:val="21"/>
          <w:szCs w:val="21"/>
        </w:rPr>
        <w:t xml:space="preserve">JWT Configuration (Supabase)</w:t>
      </w:r>
    </w:p>
    <w:p>
      <w:pPr>
        <w:pStyle w:val="ListParagraph"/>
        <w:numPr>
          <w:ilvl w:val="0"/>
          <w:numId w:val="2"/>
        </w:numPr>
        <w:spacing w:before="40" w:after="60"/>
      </w:pPr>
      <w:r>
        <w:rPr>
          <w:rFonts w:ascii="Arial" w:cs="Arial" w:eastAsia="Arial" w:hAnsi="Arial"/>
          <w:b w:val="false"/>
          <w:bCs w:val="false"/>
          <w:color w:val="0F172A"/>
          <w:sz w:val="20"/>
          <w:szCs w:val="20"/>
        </w:rPr>
        <w:t xml:space="preserve">Access token expiry: 1 hour. Short expiry limits damage if a token is stolen.</w:t>
      </w:r>
    </w:p>
    <w:p>
      <w:pPr>
        <w:pStyle w:val="ListParagraph"/>
        <w:numPr>
          <w:ilvl w:val="0"/>
          <w:numId w:val="2"/>
        </w:numPr>
        <w:spacing w:before="40" w:after="60"/>
      </w:pPr>
      <w:r>
        <w:rPr>
          <w:rFonts w:ascii="Arial" w:cs="Arial" w:eastAsia="Arial" w:hAnsi="Arial"/>
          <w:b w:val="false"/>
          <w:bCs w:val="false"/>
          <w:color w:val="0F172A"/>
          <w:sz w:val="20"/>
          <w:szCs w:val="20"/>
        </w:rPr>
        <w:t xml:space="preserve">Refresh token expiry: 30 days. Supabase automatically rotates refresh tokens on every use.</w:t>
      </w:r>
    </w:p>
    <w:p>
      <w:pPr>
        <w:pStyle w:val="ListParagraph"/>
        <w:numPr>
          <w:ilvl w:val="0"/>
          <w:numId w:val="2"/>
        </w:numPr>
        <w:spacing w:before="40" w:after="60"/>
      </w:pPr>
      <w:r>
        <w:rPr>
          <w:rFonts w:ascii="Arial" w:cs="Arial" w:eastAsia="Arial" w:hAnsi="Arial"/>
          <w:b w:val="false"/>
          <w:bCs w:val="false"/>
          <w:color w:val="0F172A"/>
          <w:sz w:val="20"/>
          <w:szCs w:val="20"/>
        </w:rPr>
        <w:t xml:space="preserve">Row Level Security (RLS) on ALL Supabase tables: every query automatically filtered by auth.uid(). Users can only ever see their own data — this is enforced at database level, not application level.</w:t>
      </w:r>
    </w:p>
    <w:p>
      <w:pPr>
        <w:pStyle w:val="ListParagraph"/>
        <w:numPr>
          <w:ilvl w:val="0"/>
          <w:numId w:val="2"/>
        </w:numPr>
        <w:spacing w:before="40" w:after="60"/>
      </w:pPr>
      <w:r>
        <w:rPr>
          <w:rFonts w:ascii="Arial" w:cs="Arial" w:eastAsia="Arial" w:hAnsi="Arial"/>
          <w:b w:val="false"/>
          <w:bCs w:val="false"/>
          <w:color w:val="0F172A"/>
          <w:sz w:val="20"/>
          <w:szCs w:val="20"/>
        </w:rPr>
        <w:t xml:space="preserve">Never expose the Supabase service role key in any client-side code. Service role bypasses RLS — it belongs only in server-side Supabase Edge Functions.</w:t>
      </w:r>
    </w:p>
    <w:p>
      <w:pPr>
        <w:spacing w:before="120" w:after="120"/>
      </w:pPr>
      <w:r>
        <w:t xml:space="preserve"/>
      </w:r>
    </w:p>
    <w:p>
      <w:pPr>
        <w:pStyle w:val="Heading2"/>
        <w:spacing w:before="280" w:after="100"/>
      </w:pPr>
      <w:r>
        <w:rPr>
          <w:rFonts w:ascii="Arial" w:cs="Arial" w:eastAsia="Arial" w:hAnsi="Arial"/>
          <w:b/>
          <w:bCs/>
          <w:color w:val="080F1A"/>
          <w:sz w:val="26"/>
          <w:szCs w:val="26"/>
        </w:rPr>
        <w:t xml:space="preserve">1.4  Auth Screen UX Rules</w:t>
      </w:r>
    </w:p>
    <w:p>
      <w:pPr>
        <w:pStyle w:val="ListParagraph"/>
        <w:numPr>
          <w:ilvl w:val="0"/>
          <w:numId w:val="2"/>
        </w:numPr>
        <w:spacing w:before="40" w:after="60"/>
      </w:pPr>
      <w:r>
        <w:rPr>
          <w:rFonts w:ascii="Arial" w:cs="Arial" w:eastAsia="Arial" w:hAnsi="Arial"/>
          <w:b/>
          <w:bCs/>
          <w:color w:val="0F172A"/>
          <w:sz w:val="20"/>
          <w:szCs w:val="20"/>
        </w:rPr>
        <w:t xml:space="preserve">Zero fields on the opening auth screen — only social login buttons and phone OTP option.</w:t>
      </w:r>
    </w:p>
    <w:p>
      <w:pPr>
        <w:pStyle w:val="ListParagraph"/>
        <w:numPr>
          <w:ilvl w:val="0"/>
          <w:numId w:val="2"/>
        </w:numPr>
        <w:spacing w:before="40" w:after="60"/>
      </w:pPr>
      <w:r>
        <w:rPr>
          <w:rFonts w:ascii="Arial" w:cs="Arial" w:eastAsia="Arial" w:hAnsi="Arial"/>
          <w:b w:val="false"/>
          <w:bCs w:val="false"/>
          <w:color w:val="0F172A"/>
          <w:sz w:val="20"/>
          <w:szCs w:val="20"/>
        </w:rPr>
        <w:t xml:space="preserve">Google button: white background, Google logo, 'Continue with Google'. Never 'Login with Google' — users are continuing a journey, not logging into a system.</w:t>
      </w:r>
    </w:p>
    <w:p>
      <w:pPr>
        <w:pStyle w:val="ListParagraph"/>
        <w:numPr>
          <w:ilvl w:val="0"/>
          <w:numId w:val="2"/>
        </w:numPr>
        <w:spacing w:before="40" w:after="60"/>
      </w:pPr>
      <w:r>
        <w:rPr>
          <w:rFonts w:ascii="Arial" w:cs="Arial" w:eastAsia="Arial" w:hAnsi="Arial"/>
          <w:b w:val="false"/>
          <w:bCs w:val="false"/>
          <w:color w:val="0F172A"/>
          <w:sz w:val="20"/>
          <w:szCs w:val="20"/>
        </w:rPr>
        <w:t xml:space="preserve">Show a progress indicator during OAuth redirect. The 2-3 seconds of OAuth flow feels broken without feedback.</w:t>
      </w:r>
    </w:p>
    <w:p>
      <w:pPr>
        <w:pStyle w:val="ListParagraph"/>
        <w:numPr>
          <w:ilvl w:val="0"/>
          <w:numId w:val="2"/>
        </w:numPr>
        <w:spacing w:before="40" w:after="60"/>
      </w:pPr>
      <w:r>
        <w:rPr>
          <w:rFonts w:ascii="Arial" w:cs="Arial" w:eastAsia="Arial" w:hAnsi="Arial"/>
          <w:b w:val="false"/>
          <w:bCs w:val="false"/>
          <w:color w:val="0F172A"/>
          <w:sz w:val="20"/>
          <w:szCs w:val="20"/>
        </w:rPr>
        <w:t xml:space="preserve">On successful auth: animate to the onboarding flow with a smooth push transition, not a jarring screen replacement.</w:t>
      </w:r>
    </w:p>
    <w:p>
      <w:pPr>
        <w:pStyle w:val="ListParagraph"/>
        <w:numPr>
          <w:ilvl w:val="0"/>
          <w:numId w:val="2"/>
        </w:numPr>
        <w:spacing w:before="40" w:after="60"/>
      </w:pPr>
      <w:r>
        <w:rPr>
          <w:rFonts w:ascii="Arial" w:cs="Arial" w:eastAsia="Arial" w:hAnsi="Arial"/>
          <w:b w:val="false"/>
          <w:bCs w:val="false"/>
          <w:color w:val="0F172A"/>
          <w:sz w:val="20"/>
          <w:szCs w:val="20"/>
        </w:rPr>
        <w:t xml:space="preserve">On returning user: skip auth screen entirely. If session is valid, go directly to Dashboard. If expired, show biometric prompt first.</w:t>
      </w:r>
    </w:p>
    <w:p>
      <w:pPr>
        <w:pStyle w:val="ListParagraph"/>
        <w:numPr>
          <w:ilvl w:val="0"/>
          <w:numId w:val="2"/>
        </w:numPr>
        <w:spacing w:before="40" w:after="60"/>
      </w:pPr>
      <w:r>
        <w:rPr>
          <w:rFonts w:ascii="Arial" w:cs="Arial" w:eastAsia="Arial" w:hAnsi="Arial"/>
          <w:b w:val="false"/>
          <w:bCs w:val="false"/>
          <w:color w:val="0F172A"/>
          <w:sz w:val="20"/>
          <w:szCs w:val="20"/>
        </w:rPr>
        <w:t xml:space="preserve">Never ask for optional permissions (notifications, contacts) on the auth screen. Earn trust first.</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891B2"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2</w:t>
            </w:r>
          </w:p>
        </w:tc>
        <w:tc>
          <w:tcPr>
            <w:tcW w:type="dxa" w:w="8400"/>
            <w:tcBorders>
              <w:top w:val="none" w:color="FFFFFF" w:sz="0"/>
              <w:left w:val="none" w:color="FFFFFF" w:sz="0"/>
              <w:bottom w:val="none" w:color="FFFFFF" w:sz="0"/>
              <w:right w:val="none" w:color="FFFFFF" w:sz="0"/>
            </w:tcBorders>
            <w:shd w:fill="0891B2"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Real-Time Sync &amp; Mobile Connectivity</w:t>
            </w:r>
          </w:p>
          <w:p>
            <w:pPr>
              <w:spacing w:before="0" w:after="0"/>
            </w:pPr>
            <w:r>
              <w:rPr>
                <w:rFonts w:ascii="Arial" w:cs="Arial" w:eastAsia="Arial" w:hAnsi="Arial"/>
                <w:color w:val="BBCCEE"/>
                <w:sz w:val="18"/>
                <w:szCs w:val="18"/>
              </w:rPr>
              <w:t xml:space="preserve">WebSockets · Supabase Realtime · Offline-First · Network Resilience</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2 — REAL-TIME &amp; CONNECTIVITY</w:t>
      </w:r>
    </w:p>
    <w:p>
      <w:pPr>
        <w:pStyle w:val="Heading1"/>
        <w:spacing w:before="40" w:after="120"/>
      </w:pPr>
      <w:r>
        <w:rPr>
          <w:rFonts w:ascii="Arial" w:cs="Arial" w:eastAsia="Arial" w:hAnsi="Arial"/>
          <w:b/>
          <w:bCs/>
          <w:color w:val="080F1A"/>
          <w:sz w:val="40"/>
          <w:szCs w:val="40"/>
        </w:rPr>
        <w:t xml:space="preserve">Real-Time Sync &amp; Mobile Connectivity</w:t>
      </w:r>
    </w:p>
    <w:p>
      <w:pPr>
        <w:pBdr>
          <w:bottom w:val="single" w:color="0891B2"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A modern productivity app must feel alive — when a user completes a task on their phone, it must appear on their laptop in under 1 second. When their accountability partner achieves a goal, they must see it instantly. Real-time is not a feature; it is the infrastructure of trust.</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2.1  Real-Time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Technology</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 Case</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Realtime (WebSocket)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Cross-device sync: task completion, goal progress, habit streaks, XP updates, notifications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Subscribe to Postgres changes via Supabase Realtime channels. Changes in DB instantly broadcast to all connected clients.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TanStack Query background refetch</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Stale data refresh: analytics, weekly scores, AI suggestions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refetchOnWindowFocus: true, refetchOnReconnect: true, staleTime: 30000 (30s). Automatic background updates.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Optimistic updates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Instant UI response: all write operations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Every mutation updates UI before server confirms. Rollback silently on error. User experiences zero latency.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Service Worker (Web)</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Offline caching + background sync for web platform</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Cache-first for assets, Network-first for API. Background sync queue for mutations made while offline.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MMKV local store (Mobile)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Instant local read for all cached data</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MMKV is 10x faster than AsyncStorage. All frequently-accessed data (today's tasks, current streaks) stored locally.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Supabase Realtime — cross-device task sync</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supabase } from './supabase';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useQueryClient } from '@tanstack/react-query';</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function useTaskRealtime(userId: string)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queryClient = useQueryClient();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channel = supabase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.channel('tasks-changes')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.on('postgres_changes',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event: '*',           // INSERT, UPDATE, DELETE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schema: 'public',</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table: 'tasks',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filter: `user_id=eq.${userId}`,</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(payload)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Instantly update React Query cache — no re-fetch needed</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queryClient.invalidateQueries(['tasks']);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queryClient.invalidateQueries(['dashboard']);</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.subscribe();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return () =&gt; supabase.removeChannel(channel);</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[userId]);</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2.2  Network State Management</w:t>
      </w:r>
    </w:p>
    <w:p>
      <w:pPr>
        <w:spacing w:before="40" w:after="140"/>
      </w:pPr>
      <w:r>
        <w:rPr>
          <w:rFonts w:ascii="Arial" w:cs="Arial" w:eastAsia="Arial" w:hAnsi="Arial"/>
          <w:color w:val="0F172A"/>
          <w:sz w:val="20"/>
          <w:szCs w:val="20"/>
        </w:rPr>
        <w:t xml:space="preserve">Indian mobile networks are inconsistent. The app must handle 2G, 3G, network drops, airplane mode, and reconnection gracefully without losing user data or showing errors.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12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Network State</w:t>
            </w:r>
          </w:p>
        </w:tc>
        <w:tc>
          <w:tcPr>
            <w:tcW w:type="dxa" w:w="7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App Behavior</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Online (strong)</w:t>
            </w:r>
          </w:p>
        </w:tc>
        <w:tc>
          <w:tcPr>
            <w:tcW w:type="dxa" w:w="7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Normal operation. Real-time WebSocket active. All syncs immediate. No visual indicator needed.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Online (weak / 2G)</w:t>
            </w:r>
          </w:p>
        </w:tc>
        <w:tc>
          <w:tcPr>
            <w:tcW w:type="dxa" w:w="7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Reduce real-time polling frequency. Compress API payloads. Show subtle 'slow connection' indicator only if operation takes &gt;3s. Never block user action.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Offline (airplane / no signal)</w:t>
            </w:r>
          </w:p>
        </w:tc>
        <w:tc>
          <w:tcPr>
            <w:tcW w:type="dxa" w:w="7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Full offline mode. All core flows work from local cache: create tasks, complete tasks, complete habits, view dashboard and streaks. Queue all writes. Show 'Offline — changes will sync' badge.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Reconnected</w:t>
            </w:r>
          </w:p>
        </w:tc>
        <w:tc>
          <w:tcPr>
            <w:tcW w:type="dxa" w:w="7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Automatically drain the sync queue in background. Show 'Synced' confirmation briefly. Invalidate stale queries. Reconnect WebSocket. Zero user action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Network state hook — React Native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NetInfo from '@react-native-community/netinfo';</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syncQueue } from './syncQueue';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export function useNetworkSync()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[isOnline, setIsOnline] = useState(true);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useEffect(()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unsubscribe = NetInfo.addEventListener(state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online = state.isConnected &amp;&amp; state.isInternetReachable;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setIsOnline(!!online);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if (online)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syncQueue.flush();        // Drain all queued writes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realtimeClient.reconnect(); // Restore WebSocket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return unsubscribe;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return { isOnline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2.3  Conflict Resolution</w:t>
      </w:r>
    </w:p>
    <w:p>
      <w:pPr>
        <w:spacing w:before="40" w:after="140"/>
      </w:pPr>
      <w:r>
        <w:rPr>
          <w:rFonts w:ascii="Arial" w:cs="Arial" w:eastAsia="Arial" w:hAnsi="Arial"/>
          <w:color w:val="0F172A"/>
          <w:sz w:val="20"/>
          <w:szCs w:val="20"/>
        </w:rPr>
        <w:t xml:space="preserve">When the same data is modified on two devices while one is offline, a conflict occurs. The resolution strategy must be intentional — not accidental.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Data Type</w:t>
            </w:r>
          </w:p>
        </w:tc>
        <w:tc>
          <w:tcPr>
            <w:tcW w:type="dxa" w:w="62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Conflict Strategy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status (completed / pending)</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Last-write-wins based on updated_at timestamp. Completed always wins over pending if timestamps are close (within 60 seconds) — user intent is to complete.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completion log</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Additive merge. If habit is marked complete on device A and device B, the log entry is deduplicated by date. Never double-count.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progress percentage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Server-authoritative. Progress is always recalculated from task completion data. Never reconcile two arbitrary percentages.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settings / preferences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Last-write-wins. Settings changes are rare. Server timestamp determines winner.</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XP and score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Server-authoritative. XP is recalculated server-side from activity log. Client values are always approximate display values — server is the ledger.</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3</w:t>
            </w:r>
          </w:p>
        </w:tc>
        <w:tc>
          <w:tcPr>
            <w:tcW w:type="dxa" w:w="8400"/>
            <w:tcBorders>
              <w:top w:val="none" w:color="FFFFFF" w:sz="0"/>
              <w:left w:val="none" w:color="FFFFFF" w:sz="0"/>
              <w:bottom w:val="none" w:color="FFFFFF" w:sz="0"/>
              <w:right w:val="none" w:color="FFFFFF" w:sz="0"/>
            </w:tcBorders>
            <w:shd w:fill="7C3AED"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AI Engine</w:t>
            </w:r>
          </w:p>
          <w:p>
            <w:pPr>
              <w:spacing w:before="0" w:after="0"/>
            </w:pPr>
            <w:r>
              <w:rPr>
                <w:rFonts w:ascii="Arial" w:cs="Arial" w:eastAsia="Arial" w:hAnsi="Arial"/>
                <w:color w:val="BBCCEE"/>
                <w:sz w:val="18"/>
                <w:szCs w:val="18"/>
              </w:rPr>
              <w:t xml:space="preserve">Claude / GPT-4 · Task Breakdown · Smart Scheduling · Voice Input · On-Device AI</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3 — AI ENGINE</w:t>
      </w:r>
    </w:p>
    <w:p>
      <w:pPr>
        <w:pStyle w:val="Heading1"/>
        <w:spacing w:before="40" w:after="120"/>
      </w:pPr>
      <w:r>
        <w:rPr>
          <w:rFonts w:ascii="Arial" w:cs="Arial" w:eastAsia="Arial" w:hAnsi="Arial"/>
          <w:b/>
          <w:bCs/>
          <w:color w:val="080F1A"/>
          <w:sz w:val="40"/>
          <w:szCs w:val="40"/>
        </w:rPr>
        <w:t xml:space="preserve">AI Engine Architecture</w:t>
      </w:r>
    </w:p>
    <w:p>
      <w:pPr>
        <w:pBdr>
          <w:bottom w:val="single" w:color="7C3AED"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AI layer is what separates Life OS from every simple to-do app. It must not feel like a chatbot bolted on — it must feel like the app is alive and thinking with the user. Every AI feature must produce a concrete, actionable output in under 3 seconds.</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3.1  AI Feature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AI Feature</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Input</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Output</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Model</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Cascade Generator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User's North Star goal text</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4-level goal hierarchy with suggested milestones and estimated timelines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 / GPT-4o</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Smart Task Breakdown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title + deadline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Ordered list of tasks with estimated duration per task</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Haiku / GPT-4o Mini</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Adaptive Daily Schedule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list + energy level + P3 profile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Time-blocked schedule optimized for the user's personal peak patterns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Review Analysis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Week's task completion, habit data, review answers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 specific insights + 1 action recommendation for next week</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 / GPT-4o</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Procrastination Diagnosis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delay pattern + user's stated reason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Diagnosis (fear / perfectionism / vagueness / overwhelm) + specific 2-step unblock plan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Voice Task Input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Audio recording from user</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Structured task: title, priority, estimated time, linked goal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Whisper (transcription) + Claude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Autopsy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Completed or abandoned goal data</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 structured lessons stored in knowledge base + suggestions for future similar goals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Sonnet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On-Device Suggestions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Local behavior patterns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Simple nudges without API call: 'You usually study best at 10 AM — your chemistry task is unscheduled'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Local rule engine (no API cost)</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3.2  AI Infrastructure — Cost-Optimized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Strategy</w:t>
            </w:r>
          </w:p>
        </w:tc>
        <w:tc>
          <w:tcPr>
            <w:tcW w:type="dxa" w:w="62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Route to cheapest sufficient model</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Simple tasks (task breakdown, quick suggestions) use Claude Haiku or GPT-4o Mini — 20x cheaper than Sonnet/GPT-4o. Complex reasoning (review analysis, procrastination diagnosis) uses Sonnet.</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Cache AI responses aggressively</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cascade for the same input = same output. Cache in Redis with 24h TTL. If user regenerates the same goal, serve from cache. Reduces API cost by 40-60%.</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Rate limit per tier</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Free: 3 AI queries/week. Pro: unlimited. Enforced server-side in Supabase Edge Function — never trust client-side limits.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Streaming responses</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 streaming for long AI outputs (weekly review analysis, goal cascade). User sees text appearing word by word — feels instant even if full response takes 3-4s.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Context window management</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Never send the full conversation history to the API. Build a summarized context: user profile summary (200 tokens) + current task (100 tokens) + relevant history (300 tokens). Total context budget: 600 tokens.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Fallback on API failure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If AI API is down or rate-limited: show cached response from last successful call or rule-based suggestion. Never show a blank or error state for AI features.</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3.3  Voice Input System</w:t>
      </w:r>
    </w:p>
    <w:p>
      <w:pPr>
        <w:spacing w:before="40" w:after="140"/>
      </w:pPr>
      <w:r>
        <w:rPr>
          <w:rFonts w:ascii="Arial" w:cs="Arial" w:eastAsia="Arial" w:hAnsi="Arial"/>
          <w:color w:val="0F172A"/>
          <w:sz w:val="20"/>
          <w:szCs w:val="20"/>
        </w:rPr>
        <w:t xml:space="preserve">Voice task creation is a major differentiator for youth. 'Hey, add task: read 30 pages of physics before Thursday, high priority' → structured task in 2 seconds.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Voice input pipeline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1. User taps microphone button (floating action, bottom right)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2. Record audio → Expo AV (mobile) / Web Speech API (web)</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3. Send audio blob to Supabase Edge Function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4. Edge Function calls OpenAI Whisper API for transcription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5. Pass transcript to Claude: 'Extract task from this voice note: [transcript]'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System prompt: 'Return JSON: {title, priority, estimatedMins, linkedGoalHint, dueDate}'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6. Parse JSON response → pre-fill task creation form</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7. Show user the interpreted task for confirmation before saving</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8. User taps Confirm (or edits) → save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Target latency: &lt; 2.5 seconds from recording end to structured task shown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Fallback: if Whisper fails → show raw transcript in title field</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4</w:t>
            </w:r>
          </w:p>
        </w:tc>
        <w:tc>
          <w:tcPr>
            <w:tcW w:type="dxa" w:w="8400"/>
            <w:tcBorders>
              <w:top w:val="none" w:color="FFFFFF" w:sz="0"/>
              <w:left w:val="none" w:color="FFFFFF" w:sz="0"/>
              <w:bottom w:val="none" w:color="FFFFFF" w:sz="0"/>
              <w:right w:val="none" w:color="FFFFFF" w:sz="0"/>
            </w:tcBorders>
            <w:shd w:fill="D9770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Payments &amp; Billing Engine</w:t>
            </w:r>
          </w:p>
          <w:p>
            <w:pPr>
              <w:spacing w:before="0" w:after="0"/>
            </w:pPr>
            <w:r>
              <w:rPr>
                <w:rFonts w:ascii="Arial" w:cs="Arial" w:eastAsia="Arial" w:hAnsi="Arial"/>
                <w:color w:val="BBCCEE"/>
                <w:sz w:val="18"/>
                <w:szCs w:val="18"/>
              </w:rPr>
              <w:t xml:space="preserve">Razorpay · Google Play Billing · Apple IAP · Webhooks · Dunning</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4 — PAYMENTS</w:t>
      </w:r>
    </w:p>
    <w:p>
      <w:pPr>
        <w:pStyle w:val="Heading1"/>
        <w:spacing w:before="40" w:after="120"/>
      </w:pPr>
      <w:r>
        <w:rPr>
          <w:rFonts w:ascii="Arial" w:cs="Arial" w:eastAsia="Arial" w:hAnsi="Arial"/>
          <w:b/>
          <w:bCs/>
          <w:color w:val="080F1A"/>
          <w:sz w:val="40"/>
          <w:szCs w:val="40"/>
        </w:rPr>
        <w:t xml:space="preserve">Payments &amp; Billing Engine</w:t>
      </w:r>
    </w:p>
    <w:p>
      <w:pPr>
        <w:pBdr>
          <w:bottom w:val="single" w:color="D9770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billing system is where your product becomes a business. Every edge case in subscription billing — failed payments, upgrades, downgrades, refunds, trial endings — must be handled automatically. A single billing bug can silently kill revenue for days.</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4.1  Billing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Payment Provider</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Why</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Android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Google Play Billing (mandatory) + Razorpay (web fallback)</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Google Play Store REQUIRES use of Google Play Billing for in-app subscriptions on Android. You cannot use Stripe or Razorpay inside the Android app for digital goods.</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iOS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Apple In-App Purchases (mandatory)</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Store Rules require Apple IAP for all in-app subscription purchases. Apple takes 15-30% commission.</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Razorpay (India) + Stripe (international)</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 has no platform commission. Full revenue retained. Offer web checkout link to Android/iOS users who want to avoid store commission.</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Desktop</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Razorpay + Stripe (via web)</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Desktop apps open web checkout in browser. Same as web billing. No platform restrictions.</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4.2  Subscription Lifecycle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Event</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System Action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Trial started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activates 7-day free trial</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Set trial_ends_at in DB. Unlock all Pro features. Schedule trial-ending email for day 5.</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Trial ending soon</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 days before trial_ends_at</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Push notification + email: 'Your Pro trial ends in 2 days. Keep your streak and all Pro features.' Show upgrade prompt on app open.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Subscription activated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Webhook: payment.captured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Update user.subscription_status to 'active'. Set subscription_expires_at. Send welcome-to-Pro email with what unlocked.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Payment failed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Webhook: payment.failed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Dunning flow begins: email on day 0 ('payment failed, update card'), retry day 3, retry day 7. Downgrade to Free on day 10.</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Subscription renewed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Webhook: subscription.charged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Extend subscription_expires_at. Log in billing history. No user notification needed unless they specifically requested it.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Subscription cancelled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cancels or webhook: subscription.cancelled</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Do NOT downgrade immediately. Downgrade at subscription_expires_at — user paid for the period. Send 'sorry to see you go' with 1-click reactivation.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Refund requested</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request or app store dispute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Process in Razorpay dashboard. Update DB. Send refund confirmation. If refund is for annual plan in first 7 days: auto-approve without question.</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4.3  Revenue Optimization</w:t>
      </w:r>
    </w:p>
    <w:p>
      <w:pPr>
        <w:pStyle w:val="ListParagraph"/>
        <w:numPr>
          <w:ilvl w:val="0"/>
          <w:numId w:val="2"/>
        </w:numPr>
        <w:spacing w:before="40" w:after="60"/>
      </w:pPr>
      <w:r>
        <w:rPr>
          <w:rFonts w:ascii="Arial" w:cs="Arial" w:eastAsia="Arial" w:hAnsi="Arial"/>
          <w:b/>
          <w:bCs/>
          <w:color w:val="0F172A"/>
          <w:sz w:val="20"/>
          <w:szCs w:val="20"/>
        </w:rPr>
        <w:t xml:space="preserve">Annual plan prominently highlighted: show 'Save 44%' badge on annual vs monthly. Research shows this single label increases annual selection by 20-30%.</w:t>
      </w:r>
    </w:p>
    <w:p>
      <w:pPr>
        <w:pStyle w:val="ListParagraph"/>
        <w:numPr>
          <w:ilvl w:val="0"/>
          <w:numId w:val="2"/>
        </w:numPr>
        <w:spacing w:before="40" w:after="60"/>
      </w:pPr>
      <w:r>
        <w:rPr>
          <w:rFonts w:ascii="Arial" w:cs="Arial" w:eastAsia="Arial" w:hAnsi="Arial"/>
          <w:b w:val="false"/>
          <w:bCs w:val="false"/>
          <w:color w:val="0F172A"/>
          <w:sz w:val="20"/>
          <w:szCs w:val="20"/>
        </w:rPr>
        <w:t xml:space="preserve">Offer web checkout link inside the app (outside app store flow): 'Subscribe on our website and save the platform fee.' Legal on Android. Grey area on iOS — consult lawyer.</w:t>
      </w:r>
    </w:p>
    <w:p>
      <w:pPr>
        <w:pStyle w:val="ListParagraph"/>
        <w:numPr>
          <w:ilvl w:val="0"/>
          <w:numId w:val="2"/>
        </w:numPr>
        <w:spacing w:before="40" w:after="60"/>
      </w:pPr>
      <w:r>
        <w:rPr>
          <w:rFonts w:ascii="Arial" w:cs="Arial" w:eastAsia="Arial" w:hAnsi="Arial"/>
          <w:b w:val="false"/>
          <w:bCs w:val="false"/>
          <w:color w:val="0F172A"/>
          <w:sz w:val="20"/>
          <w:szCs w:val="20"/>
        </w:rPr>
        <w:t xml:space="preserve">Student discount verification: use SheerID or manual .edu email check. Verified students get 50% off annual. Lower price = higher conversion = more long-term users.</w:t>
      </w:r>
    </w:p>
    <w:p>
      <w:pPr>
        <w:pStyle w:val="ListParagraph"/>
        <w:numPr>
          <w:ilvl w:val="0"/>
          <w:numId w:val="2"/>
        </w:numPr>
        <w:spacing w:before="40" w:after="60"/>
      </w:pPr>
      <w:r>
        <w:rPr>
          <w:rFonts w:ascii="Arial" w:cs="Arial" w:eastAsia="Arial" w:hAnsi="Arial"/>
          <w:b w:val="false"/>
          <w:bCs w:val="false"/>
          <w:color w:val="0F172A"/>
          <w:sz w:val="20"/>
          <w:szCs w:val="20"/>
        </w:rPr>
        <w:t xml:space="preserve">Lifetime deal (launch offer only): one-time ₹2,499 payment. Creates cash injection, generates enthusiast users who promote the app. Remove after 6 months.</w:t>
      </w:r>
    </w:p>
    <w:p>
      <w:pPr>
        <w:pStyle w:val="ListParagraph"/>
        <w:numPr>
          <w:ilvl w:val="0"/>
          <w:numId w:val="2"/>
        </w:numPr>
        <w:spacing w:before="40" w:after="60"/>
      </w:pPr>
      <w:r>
        <w:rPr>
          <w:rFonts w:ascii="Arial" w:cs="Arial" w:eastAsia="Arial" w:hAnsi="Arial"/>
          <w:b w:val="false"/>
          <w:bCs w:val="false"/>
          <w:color w:val="0F172A"/>
          <w:sz w:val="20"/>
          <w:szCs w:val="20"/>
        </w:rPr>
        <w:t xml:space="preserve">Corporate / institution invoicing: Razorpay allows generating GST invoices. Required for companies to reimburse employees and for institution B2B deals.</w:t>
      </w:r>
    </w:p>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5</w:t>
            </w:r>
          </w:p>
        </w:tc>
        <w:tc>
          <w:tcPr>
            <w:tcW w:type="dxa" w:w="8400"/>
            <w:tcBorders>
              <w:top w:val="none" w:color="FFFFFF" w:sz="0"/>
              <w:left w:val="none" w:color="FFFFFF" w:sz="0"/>
              <w:bottom w:val="none" w:color="FFFFFF" w:sz="0"/>
              <w:right w:val="none" w:color="FFFFFF" w:sz="0"/>
            </w:tcBorders>
            <w:shd w:fill="059669"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Push Notification Infrastructure</w:t>
            </w:r>
          </w:p>
          <w:p>
            <w:pPr>
              <w:spacing w:before="0" w:after="0"/>
            </w:pPr>
            <w:r>
              <w:rPr>
                <w:rFonts w:ascii="Arial" w:cs="Arial" w:eastAsia="Arial" w:hAnsi="Arial"/>
                <w:color w:val="BBCCEE"/>
                <w:sz w:val="18"/>
                <w:szCs w:val="18"/>
              </w:rPr>
              <w:t xml:space="preserve">FCM · APNs · Web Push · Smart Delivery · Deep Links</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5 — NOTIFICATIONS</w:t>
      </w:r>
    </w:p>
    <w:p>
      <w:pPr>
        <w:pStyle w:val="Heading1"/>
        <w:spacing w:before="40" w:after="120"/>
      </w:pPr>
      <w:r>
        <w:rPr>
          <w:rFonts w:ascii="Arial" w:cs="Arial" w:eastAsia="Arial" w:hAnsi="Arial"/>
          <w:b/>
          <w:bCs/>
          <w:color w:val="080F1A"/>
          <w:sz w:val="40"/>
          <w:szCs w:val="40"/>
        </w:rPr>
        <w:t xml:space="preserve">Push Notification Infrastructure</w:t>
      </w:r>
    </w:p>
    <w:p>
      <w:pPr>
        <w:pBdr>
          <w:bottom w:val="single" w:color="059669"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Notifications are the app's voice when the screen is off. They drive 40-60% of daily opens for habit apps. Done poorly, they cause uninstalls. Done correctly, they create a Pavlovian return loop. Every notification must be personal, timely, and actionable.</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5.1  Notification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Platform</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Service</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Setup</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Android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Firebase Cloud Messaging (FCM)</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Add google-services.json to the Android project. FCM delivers notifications even when app is killed. Highest delivery rate on Android.</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iOS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Apple Push Notification service (APNs)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Upload APNs key (.p8) to Firebase or directly to Supabase. Expo Notifications handles APNs configuration automatically in managed workflow.</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 Push API + FCM</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Service Worker handles web push. User must grant notification permission. Use VAPID keys with FCM for web push delivery.</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Desktop (Tauri)</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OS-native via Tauri plugin</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Tauri notification plugin uses Windows toast notifications and Linux notification daemon. No FCM required.</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5.2  Notification Scheduling Engine</w:t>
      </w:r>
    </w:p>
    <w:p>
      <w:pPr>
        <w:spacing w:before="40" w:after="140"/>
      </w:pPr>
      <w:r>
        <w:rPr>
          <w:rFonts w:ascii="Arial" w:cs="Arial" w:eastAsia="Arial" w:hAnsi="Arial"/>
          <w:color w:val="0F172A"/>
          <w:sz w:val="20"/>
          <w:szCs w:val="20"/>
        </w:rPr>
        <w:t xml:space="preserve">Notifications must be scheduled server-side, not on-device. On-device scheduling is lost if the user reinstalls the app or clears app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Supabase Edge Function — Notification Scheduler (runs via pg_cron)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Scheduled every 5 minutes to check who needs a notification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schedule =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morning_activation: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time: 'user.notification_preferences.morning_time || 07:30',</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condition: 'user has tasks scheduled today',</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message: (user, tasks)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title: `Good morning ${user.first_name}`,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body: `${tasks.p1Count} priority task${tasks.p1Count&gt;1?'s':''} today. Streak: ${user.streak} days.`,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data: { screen: 'Dashboard'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habit_rescue: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time: '21:00 user local time',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condition: 'user has incomplete habits AND streak &gt; 0',</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message: (user, habit)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title: `${habit.name} — ${user.streak}d streak at risk`,</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body: `10 minutes tonight saves ${user.streak} days of progress.`,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data: { screen: 'Habits', habitId: habit.id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streak_danger: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time: '22:30 user local time',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condition: 'no habit completion logged today AND streak &gt; 3',</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message: (user) =&gt;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title: `${user.streak}-day streak ends at midnight`,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body: `One action. That is all.`,</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data: { screen: 'Habits'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5.3  Deep Linking — Notifications That Navigate</w:t>
      </w:r>
    </w:p>
    <w:p>
      <w:pPr>
        <w:spacing w:before="40" w:after="140"/>
      </w:pPr>
      <w:r>
        <w:rPr>
          <w:rFonts w:ascii="Arial" w:cs="Arial" w:eastAsia="Arial" w:hAnsi="Arial"/>
          <w:color w:val="0F172A"/>
          <w:sz w:val="20"/>
          <w:szCs w:val="20"/>
        </w:rPr>
        <w:t xml:space="preserve">Every notification must open the app to the exact relevant screen, not just the home screen. Deep links make notifications 3x more likely to result in the desired action.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Notification</w:t>
            </w:r>
          </w:p>
        </w:tc>
        <w:tc>
          <w:tcPr>
            <w:tcW w:type="dxa" w:w="62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Deep Link Target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Morning activation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life-os://dashboard → Dashboard with today's tasks in focus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rescue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life-os://habits/[habitId] → Specific habit ready to mark complete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Streak danger</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life-os://habits → Habits screen with incomplete habits highlighted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Partner completed goal</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life-os://social/partner/[partnerId] → Partner's progress feed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review ready</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life-os://review/weekly → Review screen open and ready to fill</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 trial ending</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life-os://settings/upgrade → Upgrade screen with annual plan highlighted</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C262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6</w:t>
            </w:r>
          </w:p>
        </w:tc>
        <w:tc>
          <w:tcPr>
            <w:tcW w:type="dxa" w:w="8400"/>
            <w:tcBorders>
              <w:top w:val="none" w:color="FFFFFF" w:sz="0"/>
              <w:left w:val="none" w:color="FFFFFF" w:sz="0"/>
              <w:bottom w:val="none" w:color="FFFFFF" w:sz="0"/>
              <w:right w:val="none" w:color="FFFFFF" w:sz="0"/>
            </w:tcBorders>
            <w:shd w:fill="DC262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Security Hardening</w:t>
            </w:r>
          </w:p>
          <w:p>
            <w:pPr>
              <w:spacing w:before="0" w:after="0"/>
            </w:pPr>
            <w:r>
              <w:rPr>
                <w:rFonts w:ascii="Arial" w:cs="Arial" w:eastAsia="Arial" w:hAnsi="Arial"/>
                <w:color w:val="BBCCEE"/>
                <w:sz w:val="18"/>
                <w:szCs w:val="18"/>
              </w:rPr>
              <w:t xml:space="preserve">API Security · Certificate Pinning · Data Encryption · OWASP Mobile Top 10</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6 — SECURITY</w:t>
      </w:r>
    </w:p>
    <w:p>
      <w:pPr>
        <w:pStyle w:val="Heading1"/>
        <w:spacing w:before="40" w:after="120"/>
      </w:pPr>
      <w:r>
        <w:rPr>
          <w:rFonts w:ascii="Arial" w:cs="Arial" w:eastAsia="Arial" w:hAnsi="Arial"/>
          <w:b/>
          <w:bCs/>
          <w:color w:val="080F1A"/>
          <w:sz w:val="40"/>
          <w:szCs w:val="40"/>
        </w:rPr>
        <w:t xml:space="preserve">Security Hardening</w:t>
      </w:r>
    </w:p>
    <w:p>
      <w:pPr>
        <w:pBdr>
          <w:bottom w:val="single" w:color="DC262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A data breach destroys user trust permanently and creates legal liability. For a personal goal and habit app, users share their deepest aspirations and daily behaviors. This data must be treated as sacred. Security is not a feature — it is a foundation.</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6.1  OWASP Mobile Top 10 —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OWASP Risk</w:t>
            </w:r>
          </w:p>
        </w:tc>
        <w:tc>
          <w:tcPr>
            <w:tcW w:type="dxa" w:w="70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Life OS Mitigation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M1: Improper Credential Usage</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auth tokens in SecureStore (mobile) / httpOnly cookies (web). Zero API keys or secrets in the client bundle. .env files never committed to git.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M2: Inadequate Supply Chain</w:t>
            </w:r>
          </w:p>
        </w:tc>
        <w:tc>
          <w:tcPr>
            <w:tcW w:type="dxa" w:w="70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Dependabot enabled on GitHub for all packages. NPM audit run in CI — fail build on critical vulnerabilities. Pin dependency versions in package.json.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M3: Insecure Authentication</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JWT verification on every API call (Supabase middleware). Short token expiry (1 hour). Refresh token rotation. Rate limiting on auth endpoints (5 attempts / 15 min).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M4: Insufficient Input Validation</w:t>
            </w:r>
          </w:p>
        </w:tc>
        <w:tc>
          <w:tcPr>
            <w:tcW w:type="dxa" w:w="70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Zod validation on all inputs client-side AND server-side. Never trust client data. Database constraints as last line of defense.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M5: Inadequate Privacy Controls</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Row Level Security on ALL Supabase tables. Users can only query their own data. Data export and account deletion endpoints implemented and tested.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M6: Improper Platform APIs</w:t>
            </w:r>
          </w:p>
        </w:tc>
        <w:tc>
          <w:tcPr>
            <w:tcW w:type="dxa" w:w="70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Never use deprecated APIs. Clipboard access only on user action. Microphone permission only when voice input is triggered. No background location.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M7: Insecure Data Storage</w:t>
            </w:r>
          </w:p>
        </w:tc>
        <w:tc>
          <w:tcPr>
            <w:tcW w:type="dxa" w:w="70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 sensitive data in device logs. No PII in analytics events (hash user IDs before sending to PostHog). Database fields encrypted: payment tokens, auth recovery codes.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M8: Security Misconfiguration</w:t>
            </w:r>
          </w:p>
        </w:tc>
        <w:tc>
          <w:tcPr>
            <w:tcW w:type="dxa" w:w="70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RLS policies reviewed quarterly. Security headers on all web responses (CSP, HSTS, X-Frame-Options). Remove all debug flags before production build.</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6.2  Certificate Pinning (Mobile)</w:t>
      </w:r>
    </w:p>
    <w:p>
      <w:pPr>
        <w:spacing w:before="40" w:after="140"/>
      </w:pPr>
      <w:r>
        <w:rPr>
          <w:rFonts w:ascii="Arial" w:cs="Arial" w:eastAsia="Arial" w:hAnsi="Arial"/>
          <w:color w:val="0F172A"/>
          <w:sz w:val="20"/>
          <w:szCs w:val="20"/>
        </w:rPr>
        <w:t xml:space="preserve">Certificate pinning prevents man-in-the-middle attacks where an attacker intercepts API traffic on public WiFi. Critical for a personal data app.</w:t>
      </w:r>
    </w:p>
    <w:p>
      <w:pPr>
        <w:pStyle w:val="ListParagraph"/>
        <w:numPr>
          <w:ilvl w:val="0"/>
          <w:numId w:val="2"/>
        </w:numPr>
        <w:spacing w:before="40" w:after="60"/>
      </w:pPr>
      <w:r>
        <w:rPr>
          <w:rFonts w:ascii="Arial" w:cs="Arial" w:eastAsia="Arial" w:hAnsi="Arial"/>
          <w:b/>
          <w:bCs/>
          <w:color w:val="0F172A"/>
          <w:sz w:val="20"/>
          <w:szCs w:val="20"/>
        </w:rPr>
        <w:t xml:space="preserve">Pin the Supabase API certificate in the mobile app. If certificate changes, app refuses connection until updated.</w:t>
      </w:r>
    </w:p>
    <w:p>
      <w:pPr>
        <w:pStyle w:val="ListParagraph"/>
        <w:numPr>
          <w:ilvl w:val="0"/>
          <w:numId w:val="2"/>
        </w:numPr>
        <w:spacing w:before="40" w:after="60"/>
      </w:pPr>
      <w:r>
        <w:rPr>
          <w:rFonts w:ascii="Arial" w:cs="Arial" w:eastAsia="Arial" w:hAnsi="Arial"/>
          <w:b w:val="false"/>
          <w:bCs w:val="false"/>
          <w:color w:val="0F172A"/>
          <w:sz w:val="20"/>
          <w:szCs w:val="20"/>
        </w:rPr>
        <w:t xml:space="preserve">Use public key pinning (not certificate pinning) — survives certificate renewal without requiring an app update.</w:t>
      </w:r>
    </w:p>
    <w:p>
      <w:pPr>
        <w:pStyle w:val="ListParagraph"/>
        <w:numPr>
          <w:ilvl w:val="0"/>
          <w:numId w:val="2"/>
        </w:numPr>
        <w:spacing w:before="40" w:after="60"/>
      </w:pPr>
      <w:r>
        <w:rPr>
          <w:rFonts w:ascii="Arial" w:cs="Arial" w:eastAsia="Arial" w:hAnsi="Arial"/>
          <w:b w:val="false"/>
          <w:bCs w:val="false"/>
          <w:color w:val="0F172A"/>
          <w:sz w:val="20"/>
          <w:szCs w:val="20"/>
        </w:rPr>
        <w:t xml:space="preserve">Implement backup pins: always include 2 pins (current + next) so certificate rotation does not break the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Certificate pinning — React Native with TrustKit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TrustKit.initSdk({</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'your-project.supabase.co':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includeSubdomains: true,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enforcePinning: true,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publicKeyHashes: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'abc123...primaryPinHash',   // Current certificate public key</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'def456...backupPinHash',    // Backup pin for rotation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6.3  API Security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Security Control</w:t>
            </w:r>
          </w:p>
        </w:tc>
        <w:tc>
          <w:tcPr>
            <w:tcW w:type="dxa" w:w="62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Implementation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Rate limiting</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Edge Functions: max 100 requests / minute per IP. Auth endpoints: 5 requests / 15 min. AI endpoints: 20 requests / hour for Free users.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Input sanitization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user text sanitized server-side before database insert. DOMPurify for web. Prevent SQL injection (Supabase parameterized queries handle this by default).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Security headers (Web)</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Content-Security-Policy, HSTS (max-age=31536000), X-Frame-Options: DENY, X-Content-Type-Options: nosniff. Configure in next.config.js headers.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Audit logging</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Log all auth events (sign in, sign out, failed attempts), payment events, and admin actions. Store in separate audit_log table with no RLS — append-only.</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Secret scanning</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Enable GitHub secret scanning. Pre-commit hook with git-secrets to prevent accidental API key commits. Rotate any exposed key within 1 hour.</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4F46E5"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7</w:t>
            </w:r>
          </w:p>
        </w:tc>
        <w:tc>
          <w:tcPr>
            <w:tcW w:type="dxa" w:w="8400"/>
            <w:tcBorders>
              <w:top w:val="none" w:color="FFFFFF" w:sz="0"/>
              <w:left w:val="none" w:color="FFFFFF" w:sz="0"/>
              <w:bottom w:val="none" w:color="FFFFFF" w:sz="0"/>
              <w:right w:val="none" w:color="FFFFFF" w:sz="0"/>
            </w:tcBorders>
            <w:shd w:fill="4F46E5"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Third-Party Integrations</w:t>
            </w:r>
          </w:p>
          <w:p>
            <w:pPr>
              <w:spacing w:before="0" w:after="0"/>
            </w:pPr>
            <w:r>
              <w:rPr>
                <w:rFonts w:ascii="Arial" w:cs="Arial" w:eastAsia="Arial" w:hAnsi="Arial"/>
                <w:color w:val="BBCCEE"/>
                <w:sz w:val="18"/>
                <w:szCs w:val="18"/>
              </w:rPr>
              <w:t xml:space="preserve">Google Calendar · WhatsApp · Spotify · Notion · Zapier · Google Drive</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7 — INTEGRATIONS</w:t>
      </w:r>
    </w:p>
    <w:p>
      <w:pPr>
        <w:pStyle w:val="Heading1"/>
        <w:spacing w:before="40" w:after="120"/>
      </w:pPr>
      <w:r>
        <w:rPr>
          <w:rFonts w:ascii="Arial" w:cs="Arial" w:eastAsia="Arial" w:hAnsi="Arial"/>
          <w:b/>
          <w:bCs/>
          <w:color w:val="080F1A"/>
          <w:sz w:val="40"/>
          <w:szCs w:val="40"/>
        </w:rPr>
        <w:t xml:space="preserve">Third-Party Integrations</w:t>
      </w:r>
    </w:p>
    <w:p>
      <w:pPr>
        <w:pBdr>
          <w:bottom w:val="single" w:color="4F46E5"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Integrations multiply the value of the app by connecting it to tools the user already uses. Every integration must feel native — not like a bridge. Each one reduces friction between the user's life and their goals.</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7.1  Integration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Integration</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Value to User</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Google Calendar (two-way sync)</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Time blocks in Life OS appear in Google Calendar. Events in Google Calendar create focus blocks in the app. No double-booking.</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1 — Launch. Most-requested feature by productivity users.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WhatsApp Bot</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Send 'done' in WhatsApp to mark today's habit complete. Get daily task summary at 8 AM via WhatsApp. Works without opening the app.</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1 — India market. WhatsApp is the primary daily communication app for 95% of your users.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Spotify / YouTube Music</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Focus mode automatically plays user's study playlist. App reads current track via API and pauses at break time.</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2 — Strong youth appeal. Spotify API is well-documented.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Notion Import</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Import existing Notion pages as goals. One-click migration from Notion to Life OS for users switching.</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2 — Reduces switching cost for Notion users converting to your app.</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Google Drive / Docs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Attach Google Drive documents to tasks. Open linked Doc directly from task detail without leaving the app.</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2 — Highly relevant for student segment.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Zapier / Make (Automation)</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can trigger custom automations: task complete → log to Notion → send Slack message → update spreadsheet. No-code automation for power users.</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3 — Pro feature. High perceived value for productivity enthusiasts.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Apple Health / Google Fit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Sleep data informs energy recommendations. Step count unlocks movement habits automatically. Workout completion marks exercise habit.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Priority 3 — V2 feature after health habit category added.</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7.2  Google Calendar Integration — Full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OAuth scopes required:</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https://www.googleapis.com/auth/calendar.events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Two-way sync flow:</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Life OS Time Block created → Supabase Edge Function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Google Calendar API: events.insert()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Store google_event_id on time_blocks table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Google Calendar event changed → Google Calendar Push Notification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Supabase Edge Function webhook endpoint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Match event by google_event_id</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Update or delete corresponding time_block</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Invalidate user's schedule cache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Conflict handling:</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If Google Calendar event overlaps existing Life OS block:</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Show conflict alert in app</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Let user choose: keep Life OS block / update to match Calendar</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Sync frequency:</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Initial sync: pull all events for next 30 days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Ongoing: Google push notifications (real-time, not polling)</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7.3  WhatsApp Bot Integration</w:t>
      </w:r>
    </w:p>
    <w:p>
      <w:pPr>
        <w:spacing w:before="40" w:after="140"/>
      </w:pPr>
      <w:r>
        <w:rPr>
          <w:rFonts w:ascii="Arial" w:cs="Arial" w:eastAsia="Arial" w:hAnsi="Arial"/>
          <w:color w:val="0F172A"/>
          <w:sz w:val="20"/>
          <w:szCs w:val="20"/>
        </w:rPr>
        <w:t xml:space="preserve">The WhatsApp Business API allows sending and receiving messages programmatically. For Indian users, this is more powerful than any push notification.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Command</w:t>
            </w:r>
          </w:p>
        </w:tc>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User Sends</w:t>
            </w:r>
          </w:p>
        </w:tc>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Bot Responds</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Daily summary</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Automatic at user's set time</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'Today: 3 tasks scheduled. Habit: Read 20 pages. Streak: 14 days. Reply DONE to mark habit complete.'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Mark habit done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DONE or 1</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marked complete! Streak: 15 days. You are crushing it.'</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Add quick task</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call doctor tomorrow</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added: Call doctor. Due: tomorrow. Reply CONFIRM to save.'</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Check score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SCORE</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'This week: 78/100. B grade. On track for 3 of 4 goals. Open app for full report.'</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EA580C"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8</w:t>
            </w:r>
          </w:p>
        </w:tc>
        <w:tc>
          <w:tcPr>
            <w:tcW w:type="dxa" w:w="8400"/>
            <w:tcBorders>
              <w:top w:val="none" w:color="FFFFFF" w:sz="0"/>
              <w:left w:val="none" w:color="FFFFFF" w:sz="0"/>
              <w:bottom w:val="none" w:color="FFFFFF" w:sz="0"/>
              <w:right w:val="none" w:color="FFFFFF" w:sz="0"/>
            </w:tcBorders>
            <w:shd w:fill="EA580C"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Monitoring &amp; Observability</w:t>
            </w:r>
          </w:p>
          <w:p>
            <w:pPr>
              <w:spacing w:before="0" w:after="0"/>
            </w:pPr>
            <w:r>
              <w:rPr>
                <w:rFonts w:ascii="Arial" w:cs="Arial" w:eastAsia="Arial" w:hAnsi="Arial"/>
                <w:color w:val="BBCCEE"/>
                <w:sz w:val="18"/>
                <w:szCs w:val="18"/>
              </w:rPr>
              <w:t xml:space="preserve">Sentry · PostHog · Uptime · Performance Tracking · Alerting</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8 — MONITORING</w:t>
      </w:r>
    </w:p>
    <w:p>
      <w:pPr>
        <w:pStyle w:val="Heading1"/>
        <w:spacing w:before="40" w:after="120"/>
      </w:pPr>
      <w:r>
        <w:rPr>
          <w:rFonts w:ascii="Arial" w:cs="Arial" w:eastAsia="Arial" w:hAnsi="Arial"/>
          <w:b/>
          <w:bCs/>
          <w:color w:val="080F1A"/>
          <w:sz w:val="40"/>
          <w:szCs w:val="40"/>
        </w:rPr>
        <w:t xml:space="preserve">Monitoring &amp; Observability</w:t>
      </w:r>
    </w:p>
    <w:p>
      <w:pPr>
        <w:pBdr>
          <w:bottom w:val="single" w:color="EA580C"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You cannot fix what you cannot see. Monitoring is not optional infrastructure — it is how you know the app is working, where users are getting stuck, and what is about to break. Set up monitoring before launch, not after the first incident.</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8.1  The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Tool</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Purpose</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to Track</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Sentry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Error tracking + crash reporting</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Every unhandled exception on all platforms. Stack traces, user context, device info, reproduction steps. Alert on new error types within 5 minutes.</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PostHog</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Product analytics + funnels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Onboarding funnel drop-off, feature adoption, retention cohorts, conversion funnel (Free → Pro), A/B test results.</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Vercel Analytics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Web performance (real user)</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Real User Monitoring: actual LCP, CLS, INP from real users on real devices. Not lab scores — real performance.</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Dashboard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Database performance</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Slow queries (&gt;1s), database connections, table sizes, Edge Function execution times, auth events.</w:t>
            </w:r>
          </w:p>
        </w:tc>
      </w:tr>
      <w:tr>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UptimeRobot / BetterUptime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Uptime monitoring</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Ping API endpoints every 1 minute. Alert via WhatsApp/Slack within 2 minutes of any downtime. Public status page.</w:t>
            </w:r>
          </w:p>
        </w:tc>
      </w:tr>
      <w:tr>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Custom Dashboard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Business metrics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DAU, MAU, MRR, new installs, Pro conversions, churn rate — updated daily. Founder reviews every morning.</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8.2  Critical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Alert Condition</w:t>
            </w:r>
          </w:p>
        </w:tc>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Severity</w:t>
            </w:r>
          </w:p>
        </w:tc>
        <w:tc>
          <w:tcPr>
            <w:tcW w:type="dxa" w:w="468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Response Action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 crash rate &gt; 1% of sessions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Immediately rollback last deployment. Investigate Sentry for crash cause. Do not re-deploy until fixed.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API response time &gt; 2s average</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EA580C"/>
                <w:sz w:val="20"/>
                <w:szCs w:val="20"/>
              </w:rPr>
              <w:t xml:space="preserve">HIGH</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Check Supabase for slow queries. Check Edge Function cold starts. Scale up if needed.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Any endpoint returning 500 errors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EA580C"/>
                <w:sz w:val="20"/>
                <w:szCs w:val="20"/>
              </w:rPr>
              <w:t xml:space="preserve">HIGH</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Investigate logs immediately. If payment endpoint: treat as CRITICAL — revenue at risk.</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New error type with &gt; 10 occurrences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MEDIUM</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Investigate within 1 hour. Determine if user-facing. Fix in next release or hotfix if widespread.</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DAU drops &gt; 20% from previous day</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MEDIUM</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Check for app store issues, notification delivery failures, or recent deployment regressions.</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Payment webhook failing</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CRITICAL</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Immediate investigation. Failed webhooks mean subscriptions not activating. Revenue and user trust at risk.</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B2777"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9</w:t>
            </w:r>
          </w:p>
        </w:tc>
        <w:tc>
          <w:tcPr>
            <w:tcW w:type="dxa" w:w="8400"/>
            <w:tcBorders>
              <w:top w:val="none" w:color="FFFFFF" w:sz="0"/>
              <w:left w:val="none" w:color="FFFFFF" w:sz="0"/>
              <w:bottom w:val="none" w:color="FFFFFF" w:sz="0"/>
              <w:right w:val="none" w:color="FFFFFF" w:sz="0"/>
            </w:tcBorders>
            <w:shd w:fill="DB2777"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Internationalization &amp; Localization</w:t>
            </w:r>
          </w:p>
          <w:p>
            <w:pPr>
              <w:spacing w:before="0" w:after="0"/>
            </w:pPr>
            <w:r>
              <w:rPr>
                <w:rFonts w:ascii="Arial" w:cs="Arial" w:eastAsia="Arial" w:hAnsi="Arial"/>
                <w:color w:val="BBCCEE"/>
                <w:sz w:val="18"/>
                <w:szCs w:val="18"/>
              </w:rPr>
              <w:t xml:space="preserve">Hindi · Regional Languages · RTL · Date Formats · Currency</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9 — I18N &amp; L10N</w:t>
      </w:r>
    </w:p>
    <w:p>
      <w:pPr>
        <w:pStyle w:val="Heading1"/>
        <w:spacing w:before="40" w:after="120"/>
      </w:pPr>
      <w:r>
        <w:rPr>
          <w:rFonts w:ascii="Arial" w:cs="Arial" w:eastAsia="Arial" w:hAnsi="Arial"/>
          <w:b/>
          <w:bCs/>
          <w:color w:val="080F1A"/>
          <w:sz w:val="40"/>
          <w:szCs w:val="40"/>
        </w:rPr>
        <w:t xml:space="preserve">Internationalization &amp; Localization</w:t>
      </w:r>
    </w:p>
    <w:p>
      <w:pPr>
        <w:pBdr>
          <w:bottom w:val="single" w:color="DB2777"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Your primary market is India. 560 million Indians use the internet in regional languages. An English-only app serves perhaps 125 million of them. Hindi and regional language support doubles or triples your addressable market without building a new product.</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9.1  Language Support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10"/>
        <w:gridCol w:w="5070"/>
      </w:tblGrid>
      <w:tr>
        <w:tc>
          <w:tcPr>
            <w:tcW w:type="dxa" w:w="78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Phase</w:t>
            </w:r>
          </w:p>
        </w:tc>
        <w:tc>
          <w:tcPr>
            <w:tcW w:type="dxa" w:w="351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Languages</w:t>
            </w:r>
          </w:p>
        </w:tc>
        <w:tc>
          <w:tcPr>
            <w:tcW w:type="dxa" w:w="507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Market Unlocked</w:t>
            </w:r>
          </w:p>
        </w:tc>
      </w:tr>
      <w:tr>
        <w:tc>
          <w:tcPr>
            <w:tcW w:type="dxa" w:w="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Launch</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English (en-IN)</w:t>
            </w:r>
          </w:p>
        </w:tc>
        <w:tc>
          <w:tcPr>
            <w:tcW w:type="dxa" w:w="507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English-comfortable urban India + global English-speaking youth market</w:t>
            </w:r>
          </w:p>
        </w:tc>
      </w:tr>
      <w:tr>
        <w:tc>
          <w:tcPr>
            <w:tcW w:type="dxa" w:w="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3</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Hindi (hi)</w:t>
            </w:r>
          </w:p>
        </w:tc>
        <w:tc>
          <w:tcPr>
            <w:tcW w:type="dxa" w:w="507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420 million Hindi speakers — the largest language market in India. Tier 2 and Tier 3 cities. UPSC aspirants strongly prefer Hindi.</w:t>
            </w:r>
          </w:p>
        </w:tc>
      </w:tr>
      <w:tr>
        <w:tc>
          <w:tcPr>
            <w:tcW w:type="dxa" w:w="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6</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Tamil (ta) + Telugu (te)</w:t>
            </w:r>
          </w:p>
        </w:tc>
        <w:tc>
          <w:tcPr>
            <w:tcW w:type="dxa" w:w="507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Southern India NEET/JEE market. 75 million Tamil + 80 million Telugu speakers.</w:t>
            </w:r>
          </w:p>
        </w:tc>
      </w:tr>
      <w:tr>
        <w:tc>
          <w:tcPr>
            <w:tcW w:type="dxa" w:w="7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 12</w:t>
            </w:r>
          </w:p>
        </w:tc>
        <w:tc>
          <w:tcPr>
            <w:tcW w:type="dxa" w:w="351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Bengali (bn) + Marathi (mr) + Gujarati (gu)</w:t>
            </w:r>
          </w:p>
        </w:tc>
        <w:tc>
          <w:tcPr>
            <w:tcW w:type="dxa" w:w="507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Remaining major Indian language markets. Full India coverage.</w:t>
            </w:r>
          </w:p>
        </w:tc>
      </w:tr>
      <w:tr>
        <w:tc>
          <w:tcPr>
            <w:tcW w:type="dxa" w:w="7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Year 2</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Arabic (RTL) + Spanish + Portuguese</w:t>
            </w:r>
          </w:p>
        </w:tc>
        <w:tc>
          <w:tcPr>
            <w:tcW w:type="dxa" w:w="507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Middle East, Latin America — high youth population with strong exam culture.</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9.2  I18n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packages/ui/i18n — using i18next + react-i18next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File structure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packages/ui/i18n/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locales/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en/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 common.json     // Shared strings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 goals.json      // Goals module strings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 habits.json     // Habits module strings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hi/</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 common.json     // Hindi translations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 ta/</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index.ts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Critical: never hardcode strings in components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Wrong:   &lt;Text&gt;Add Task&lt;/Text&gt;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Correct: &lt;Text&gt;{t('tasks.addTask')}&lt;/Text&gt;</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Date/time formatting — always use locale-aware formatting</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format } from 'date-fns';</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import { enIN, hi } from 'date-fns/locale';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const formatted = format(date, 'PPP',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locale: userLocale === 'hi' ? hi : enIN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Output (hi): '3 जनवरी 2025'</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Output (en-IN): '3 January 2025'</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5966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10</w:t>
            </w:r>
          </w:p>
        </w:tc>
        <w:tc>
          <w:tcPr>
            <w:tcW w:type="dxa" w:w="8400"/>
            <w:tcBorders>
              <w:top w:val="none" w:color="FFFFFF" w:sz="0"/>
              <w:left w:val="none" w:color="FFFFFF" w:sz="0"/>
              <w:bottom w:val="none" w:color="FFFFFF" w:sz="0"/>
              <w:right w:val="none" w:color="FFFFFF" w:sz="0"/>
            </w:tcBorders>
            <w:shd w:fill="059669"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Data Privacy &amp; Compliance</w:t>
            </w:r>
          </w:p>
          <w:p>
            <w:pPr>
              <w:spacing w:before="0" w:after="0"/>
            </w:pPr>
            <w:r>
              <w:rPr>
                <w:rFonts w:ascii="Arial" w:cs="Arial" w:eastAsia="Arial" w:hAnsi="Arial"/>
                <w:color w:val="BBCCEE"/>
                <w:sz w:val="18"/>
                <w:szCs w:val="18"/>
              </w:rPr>
              <w:t xml:space="preserve">DPDP Act · GDPR · Data Export · Account Deletion · Consent Management</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10 — DATA PRIVACY</w:t>
      </w:r>
    </w:p>
    <w:p>
      <w:pPr>
        <w:pStyle w:val="Heading1"/>
        <w:spacing w:before="40" w:after="120"/>
      </w:pPr>
      <w:r>
        <w:rPr>
          <w:rFonts w:ascii="Arial" w:cs="Arial" w:eastAsia="Arial" w:hAnsi="Arial"/>
          <w:b/>
          <w:bCs/>
          <w:color w:val="080F1A"/>
          <w:sz w:val="40"/>
          <w:szCs w:val="40"/>
        </w:rPr>
        <w:t xml:space="preserve">Data Privacy &amp; Compliance</w:t>
      </w:r>
    </w:p>
    <w:p>
      <w:pPr>
        <w:pBdr>
          <w:bottom w:val="single" w:color="059669"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India's Digital Personal Data Protection (DPDP) Act 2023 is now in force. Non-compliance carries penalties up to ₹250 crore. GDPR applies to any user from the EU. Both require specific technical implementations — not just a Privacy Policy document.</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10.1  DPDP Act 2023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62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Technical Implementation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Explicit consent before collection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Show consent screen before onboarding. List exact data collected and purpose. User must actively tick a checkbox — pre-ticked boxes are illegal.</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Purpose limitation</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collected for goal tracking cannot be used for advertising. Store consent_purpose in database. Never use data beyond stated purpose.</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Right to access own data</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export endpoint: GET /api/user/export returns all user data as JSON. Delivered via secure download link. Process within 72 hours of request.</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Right to erasure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Account deletion endpoint: DELETE /api/user/account. Permanently deletes all personal data within 30 days. Anonymize analytics events (replace user_id with anonymous hash).</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breach notification</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Must notify Data Protection Board within 72 hours of discovering a breach. Must notify affected users promptly. Implement incident response playbook.</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Grievance officer</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Appoint a named Data Protection Officer (can be a founder initially). Publish contact on Privacy Policy page. Must respond to user data complaints within 30 days.</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10.2  Minimum Data Collection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ECFDF5" w:val="clear"/>
            <w:tcMar>
              <w:top w:type="dxa" w:w="120"/>
              <w:left w:type="dxa" w:w="240"/>
              <w:bottom w:type="dxa" w:w="120"/>
              <w:right w:type="dxa" w:w="200"/>
            </w:tcMar>
          </w:tcPr>
          <w:p>
            <w:pPr>
              <w:spacing w:before="0" w:after="60"/>
            </w:pPr>
            <w:r>
              <w:rPr>
                <w:rFonts w:ascii="Arial" w:cs="Arial" w:eastAsia="Arial" w:hAnsi="Arial"/>
                <w:b/>
                <w:bCs/>
                <w:color w:val="059669"/>
                <w:sz w:val="20"/>
                <w:szCs w:val="20"/>
              </w:rPr>
              <w:t xml:space="preserve">Collect the minimum. Store the minimum. Retain the minimum.</w:t>
            </w:r>
          </w:p>
          <w:p>
            <w:pPr>
              <w:spacing w:before="0" w:after="0"/>
            </w:pPr>
            <w:r>
              <w:rPr>
                <w:rFonts w:ascii="Arial" w:cs="Arial" w:eastAsia="Arial" w:hAnsi="Arial"/>
                <w:color w:val="334155"/>
                <w:sz w:val="19"/>
                <w:szCs w:val="19"/>
              </w:rPr>
              <w:t xml:space="preserve">Every data field in your database must have a documented purpose. If you cannot answer 'why do we collect this?' in one sentence, delete the field. Less data = less liability = less breach risk = more user trust. This is not just ethics — it is architecture.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Data Category</w:t>
            </w:r>
          </w:p>
        </w:tc>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Collected</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Purpose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Name + Email / Phone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Yes</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Account identification, login, communication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Goals, tasks, habits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Core product functionality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Behavioral patterns (P3 profile)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Yes</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 personalization — user explicitly opts in during onboarding</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Device info + OS version</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Yes (anonymized)</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Bug fixing and performance optimization. Never linked to identity.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Location</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No</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Not collected. Time zone only (user-set, not device-detected).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Contacts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C2626"/>
                <w:sz w:val="20"/>
                <w:szCs w:val="20"/>
              </w:rPr>
              <w:t xml:space="preserve">No</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Accountability partner invites use manual phone/email entry. No contacts access.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Health data</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Optional (V2)</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Only if user explicitly connects Apple Health / Google Fit. Stored locally, not in cloud.</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7C3AED"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11</w:t>
            </w:r>
          </w:p>
        </w:tc>
        <w:tc>
          <w:tcPr>
            <w:tcW w:type="dxa" w:w="8400"/>
            <w:tcBorders>
              <w:top w:val="none" w:color="FFFFFF" w:sz="0"/>
              <w:left w:val="none" w:color="FFFFFF" w:sz="0"/>
              <w:bottom w:val="none" w:color="FFFFFF" w:sz="0"/>
              <w:right w:val="none" w:color="FFFFFF" w:sz="0"/>
            </w:tcBorders>
            <w:shd w:fill="7C3AED"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Gamification Backend</w:t>
            </w:r>
          </w:p>
          <w:p>
            <w:pPr>
              <w:spacing w:before="0" w:after="0"/>
            </w:pPr>
            <w:r>
              <w:rPr>
                <w:rFonts w:ascii="Arial" w:cs="Arial" w:eastAsia="Arial" w:hAnsi="Arial"/>
                <w:color w:val="BBCCEE"/>
                <w:sz w:val="18"/>
                <w:szCs w:val="18"/>
              </w:rPr>
              <w:t xml:space="preserve">XP Engine · Leaderboards · Badges · Streaks · Anti-Cheat</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11 — GAMIFICATION</w:t>
      </w:r>
    </w:p>
    <w:p>
      <w:pPr>
        <w:pStyle w:val="Heading1"/>
        <w:spacing w:before="40" w:after="120"/>
      </w:pPr>
      <w:r>
        <w:rPr>
          <w:rFonts w:ascii="Arial" w:cs="Arial" w:eastAsia="Arial" w:hAnsi="Arial"/>
          <w:b/>
          <w:bCs/>
          <w:color w:val="080F1A"/>
          <w:sz w:val="40"/>
          <w:szCs w:val="40"/>
        </w:rPr>
        <w:t xml:space="preserve">Gamification Backend System</w:t>
      </w:r>
    </w:p>
    <w:p>
      <w:pPr>
        <w:pBdr>
          <w:bottom w:val="single" w:color="7C3AED"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The gamification system is the emotional engine of the app. It must be precise, fair, cheat-resistant, and celebratory. A gamification system that can be gamed loses all motivational power. A system that feels random loses trust. Every point, badge, and streak must feel earned and meaningful.</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11.1  XP Engine — Server-Side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Action</w:t>
            </w:r>
          </w:p>
        </w:tc>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XP Awarded</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Anti-Cheat Rule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P1 task</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+40 XP</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Maximum 10 P1 tasks per day can award XP. Tasks created and completed within 60 seconds award 0 XP (speed-create exploit).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P2 task</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+25 XP</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Maximum 20 tasks per day total can award XP regardless of priority.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P3 task</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+15 XP</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Same cap as above.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P4 task</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 XP</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Same cap as above.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habit (streak &lt;= 6)</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 XP</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must be marked complete, not just created. Server validates completion timestamp is same calendar day in user's timezone.</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Streak milestone (7/14/21/30)</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 to +1000 XP</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One-time per milestone per habit. Cannot be re-triggered by breaking and restarting streak.</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review completed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+50 XP</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One per calendar week. Validated server-side by week start/end dates. Cannot bank reviews.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S-Grade (90+)</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+200 XP bonus</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Awarded after weekly score calculation completes. Score calculated server-side — never trusted from client.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6"/>
              <w:bottom w:val="single" w:color="7C3AED" w:sz="1"/>
              <w:right w:val="single" w:color="7C3AED" w:sz="1"/>
            </w:tcBorders>
            <w:shd w:fill="F5F3FF" w:val="clear"/>
            <w:tcMar>
              <w:top w:type="dxa" w:w="120"/>
              <w:left w:type="dxa" w:w="240"/>
              <w:bottom w:type="dxa" w:w="120"/>
              <w:right w:type="dxa" w:w="200"/>
            </w:tcMar>
          </w:tcPr>
          <w:p>
            <w:pPr>
              <w:spacing w:before="0" w:after="60"/>
            </w:pPr>
            <w:r>
              <w:rPr>
                <w:rFonts w:ascii="Arial" w:cs="Arial" w:eastAsia="Arial" w:hAnsi="Arial"/>
                <w:b/>
                <w:bCs/>
                <w:color w:val="7C3AED"/>
                <w:sz w:val="20"/>
                <w:szCs w:val="20"/>
              </w:rPr>
              <w:t xml:space="preserve">XP is Always Calculated Server-Side</w:t>
            </w:r>
          </w:p>
          <w:p>
            <w:pPr>
              <w:spacing w:before="0" w:after="0"/>
            </w:pPr>
            <w:r>
              <w:rPr>
                <w:rFonts w:ascii="Arial" w:cs="Arial" w:eastAsia="Arial" w:hAnsi="Arial"/>
                <w:color w:val="334155"/>
                <w:sz w:val="19"/>
                <w:szCs w:val="19"/>
              </w:rPr>
              <w:t xml:space="preserve">The client never sends XP values to the server. The client sends actions (task_id completed, habit_id completed). The server calculates XP, applies anti-cheat rules, updates the ledger, and returns the new total. If clients could send XP values, every user would be Level 100 by day 2.</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11.2  Leaderboard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Leaderboard Type</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Scope</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Reset</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Anti-Cheat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XP</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Friend groups only (no global)</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Monday 00:00 user local time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XP calculated server-side. Groups max 50 users — large groups enable exploitation.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Streak Wall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Global (opt-in)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No reset — lifetime streaks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Streak validated daily by server. Timezone manipulation detected by comparing timestamps.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Monthly Goal Completions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Friend groups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1st of each month</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completion verified by milestone task completion rate, not self-reported.</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11.3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Badge Name</w:t>
            </w:r>
          </w:p>
        </w:tc>
        <w:tc>
          <w:tcPr>
            <w:tcW w:type="dxa" w:w="468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Rarity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First Step</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first task ever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Common — every user gets this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Streak Starter</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7-day habit streak</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Common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Three Weeks Strong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21-day habit streak</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Uncommon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Century</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100-day habit streak</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Rare — &lt; 5% of users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Crusher</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a monthly goal for the first time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Uncommon</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Perfect Week</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S-Grade weekly score (90+)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Rare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Night Owl / Early Bird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Complete 10 tasks before 9 AM or after 10 PM based on pattern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Uncommon — personalizes identity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Founding Member</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Joined in first 1,000 users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Legendary — creates FOMO for future users</w:t>
            </w:r>
          </w:p>
        </w:tc>
      </w:tr>
    </w:tbl>
    <w:p>
      <w:pPr>
        <w:spacing w:before="20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D97706"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12</w:t>
            </w:r>
          </w:p>
        </w:tc>
        <w:tc>
          <w:tcPr>
            <w:tcW w:type="dxa" w:w="8400"/>
            <w:tcBorders>
              <w:top w:val="none" w:color="FFFFFF" w:sz="0"/>
              <w:left w:val="none" w:color="FFFFFF" w:sz="0"/>
              <w:bottom w:val="none" w:color="FFFFFF" w:sz="0"/>
              <w:right w:val="none" w:color="FFFFFF" w:sz="0"/>
            </w:tcBorders>
            <w:shd w:fill="D97706" w:val="clear"/>
            <w:tcMar>
              <w:top w:type="dxa" w:w="140"/>
              <w:left w:type="dxa" w:w="240"/>
              <w:bottom w:type="dxa" w:w="140"/>
              <w:right w:type="dxa" w:w="160"/>
            </w:tcMar>
          </w:tcPr>
          <w:p>
            <w:pPr>
              <w:spacing w:before="0" w:after="20"/>
            </w:pPr>
            <w:r>
              <w:rPr>
                <w:rFonts w:ascii="Arial" w:cs="Arial" w:eastAsia="Arial" w:hAnsi="Arial"/>
                <w:b/>
                <w:bCs/>
                <w:color w:val="FFFFFF"/>
                <w:sz w:val="28"/>
                <w:szCs w:val="28"/>
              </w:rPr>
              <w:t xml:space="preserve">Platform Extensions &amp; Widgets</w:t>
            </w:r>
          </w:p>
          <w:p>
            <w:pPr>
              <w:spacing w:before="0" w:after="0"/>
            </w:pPr>
            <w:r>
              <w:rPr>
                <w:rFonts w:ascii="Arial" w:cs="Arial" w:eastAsia="Arial" w:hAnsi="Arial"/>
                <w:color w:val="BBCCEE"/>
                <w:sz w:val="18"/>
                <w:szCs w:val="18"/>
              </w:rPr>
              <w:t xml:space="preserve">Home Screen Widgets · Lock Screen · Dynamic Island · Wearables · Shortcuts</w:t>
            </w:r>
          </w:p>
        </w:tc>
      </w:tr>
    </w:tbl>
    <w:p>
      <w:pPr>
        <w:spacing w:before="120" w:after="120"/>
      </w:pPr>
      <w:r>
        <w:t xml:space="preserve"/>
      </w:r>
    </w:p>
    <w:p>
      <w:pPr>
        <w:spacing w:before="360" w:after="60"/>
      </w:pPr>
      <w:r>
        <w:rPr>
          <w:rFonts w:ascii="Arial" w:cs="Arial" w:eastAsia="Arial" w:hAnsi="Arial"/>
          <w:b/>
          <w:bCs/>
          <w:caps/>
          <w:color w:val="4F46E5"/>
          <w:sz w:val="16"/>
          <w:szCs w:val="16"/>
        </w:rPr>
        <w:t xml:space="preserve">LAYER 12 — PLATFORM EXTENSIONS</w:t>
      </w:r>
    </w:p>
    <w:p>
      <w:pPr>
        <w:pStyle w:val="Heading1"/>
        <w:spacing w:before="40" w:after="120"/>
      </w:pPr>
      <w:r>
        <w:rPr>
          <w:rFonts w:ascii="Arial" w:cs="Arial" w:eastAsia="Arial" w:hAnsi="Arial"/>
          <w:b/>
          <w:bCs/>
          <w:color w:val="080F1A"/>
          <w:sz w:val="40"/>
          <w:szCs w:val="40"/>
        </w:rPr>
        <w:t xml:space="preserve">Platform Extensions &amp; Widgets</w:t>
      </w:r>
    </w:p>
    <w:p>
      <w:pPr>
        <w:pBdr>
          <w:bottom w:val="single" w:color="D97706"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0"/>
          <w:szCs w:val="20"/>
        </w:rPr>
        <w:t xml:space="preserve">Platform extensions bring Life OS out of the app and into the user's everyday environment. A widget on the home screen that shows today's task count is seen 50-100 times a day. That constant presence drives habit formation and daily engagement without requiring the user to open the app.</w:t>
      </w:r>
    </w:p>
    <w:p>
      <w:pPr>
        <w:spacing w:before="80" w:after="80"/>
      </w:pPr>
      <w:r>
        <w:t xml:space="preserve"/>
      </w:r>
    </w:p>
    <w:p>
      <w:pPr>
        <w:pStyle w:val="Heading2"/>
        <w:spacing w:before="280" w:after="100"/>
      </w:pPr>
      <w:r>
        <w:rPr>
          <w:rFonts w:ascii="Arial" w:cs="Arial" w:eastAsia="Arial" w:hAnsi="Arial"/>
          <w:b/>
          <w:bCs/>
          <w:color w:val="080F1A"/>
          <w:sz w:val="26"/>
          <w:szCs w:val="26"/>
        </w:rPr>
        <w:t xml:space="preserve">12.1  Android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Widget</w:t>
            </w:r>
          </w:p>
        </w:tc>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Size</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Content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Daily Focus (small)</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2x1</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Today's top P1 task. Tap to mark complete. Streak counter. Updates every 15 minutes.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Dashboard (medium)</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4x2</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completion count (3/7), active habit streak, weekly score, focus timer shortcut. Tap any element to open relevant screen.</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Tracker (large)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4x4</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All active habits with completion buttons. Tap habit name to mark done. Streak displayed per habit. Changes reflected in app instantly.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Android Widget — Jetpack Glance (React Native limitation)</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Android widgets require native Kotlin/Jetpack Glance code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Use Expo Modules to bridge native widget → React Native app</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 Data flow:</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Widget renders from WorkManager-updated shared DataStore</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User taps widget action → Intent to app → handle in MainActivity</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App updates DB → WorkManager refreshes widget data</w:t>
            </w:r>
          </w:p>
        </w:tc>
      </w:tr>
      <w:tr>
        <w:tc>
          <w:tcPr>
            <w:tcW w:type="dxa" w:w="9360"/>
            <w:tcBorders>
              <w:top w:val="none" w:color="FFFFFF" w:sz="0"/>
              <w:left w:val="none" w:color="FFFFFF" w:sz="0"/>
              <w:bottom w:val="none" w:color="FFFFFF" w:sz="0"/>
              <w:right w:val="none" w:color="FFFFFF" w:sz="0"/>
            </w:tcBorders>
            <w:shd w:fill="080F1A" w:val="clear"/>
            <w:tcMar>
              <w:top w:type="dxa" w:w="40"/>
              <w:left w:type="dxa" w:w="200"/>
              <w:bottom w:type="dxa" w:w="40"/>
              <w:right w:type="dxa" w:w="200"/>
            </w:tcMar>
          </w:tcPr>
          <w:p>
            <w:r>
              <w:rPr>
                <w:rFonts w:ascii="Courier New" w:cs="Courier New" w:eastAsia="Courier New" w:hAnsi="Courier New"/>
                <w:color w:val="93C5FD"/>
                <w:sz w:val="18"/>
                <w:szCs w:val="18"/>
              </w:rPr>
              <w:t xml:space="preserve">  Widget re-renders with new data</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12.2  iOS Widgets (WidgetKit)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Widget</w:t>
            </w:r>
          </w:p>
        </w:tc>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Size</w:t>
            </w:r>
          </w:p>
        </w:tc>
        <w:tc>
          <w:tcPr>
            <w:tcW w:type="dxa" w:w="54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Content</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Small Streak</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Small</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Habit streak number, large and bold. Habit name below. Flame icon. Motivational — designed to be screenshot and shared.</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Counter</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Small</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'3/7 tasks' in large text. Progress ring. Today's date. Tap opens Dashboard.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Goal Progress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Medium</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Active goal name, progress bar, time remaining, completion percentage. Tap opens the goal.</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Weekly Score</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Medium</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Current week score with grade letter. Previous week comparison. Streak count. Updates Sunday night with new score.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Lock Screen Widget</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Lock screen (iOS 16+)</w:t>
            </w:r>
          </w:p>
        </w:tc>
        <w:tc>
          <w:tcPr>
            <w:tcW w:type="dxa" w:w="5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Task count remaining today. Habit completion status. Visible without unlocking — highest visibility placement.</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Dynamic Island (Live Activity)</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Dynamic Island (iPhone 14 Pro+)</w:t>
            </w:r>
          </w:p>
        </w:tc>
        <w:tc>
          <w:tcPr>
            <w:tcW w:type="dxa" w:w="5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Active focus timer: shows remaining time in Dynamic Island. Pulses at break time. Habit streak shown after completion.</w:t>
            </w:r>
          </w:p>
        </w:tc>
      </w:tr>
    </w:tbl>
    <w:p>
      <w:pPr>
        <w:spacing w:before="120" w:after="120"/>
      </w:pPr>
      <w:r>
        <w:t xml:space="preserve"/>
      </w:r>
    </w:p>
    <w:p>
      <w:pPr>
        <w:pStyle w:val="Heading2"/>
        <w:spacing w:before="280" w:after="100"/>
      </w:pPr>
      <w:r>
        <w:rPr>
          <w:rFonts w:ascii="Arial" w:cs="Arial" w:eastAsia="Arial" w:hAnsi="Arial"/>
          <w:b/>
          <w:bCs/>
          <w:color w:val="080F1A"/>
          <w:sz w:val="26"/>
          <w:szCs w:val="26"/>
        </w:rPr>
        <w:t xml:space="preserve">12.3  Siri Shortcuts &amp; Google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Voice Command</w:t>
            </w:r>
          </w:p>
        </w:tc>
        <w:tc>
          <w:tcPr>
            <w:tcW w:type="dxa" w:w="62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App Action</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'Hey Siri / Google, start focus mode'</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Launch app directly into focus timer with default Pomodoro (25 min). Plays focus playlist if Spotify connected.</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'Add task to Life OS: [task name]'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Creates task via Shortcut intent. Opens confirmation in app. Priority defaults to P2.</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'How many tasks do I have today?'</w:t>
            </w:r>
          </w:p>
        </w:tc>
        <w:tc>
          <w:tcPr>
            <w:tcW w:type="dxa" w:w="62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Reads pending task count aloud. Does not require opening app.</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Courier New" w:cs="Courier New" w:eastAsia="Courier New" w:hAnsi="Courier New"/>
                <w:b w:val="false"/>
                <w:bCs w:val="false"/>
                <w:color w:val="0F172A"/>
                <w:sz w:val="18"/>
                <w:szCs w:val="18"/>
              </w:rPr>
              <w:t xml:space="preserve">'Mark my habit done'</w:t>
            </w:r>
          </w:p>
        </w:tc>
        <w:tc>
          <w:tcPr>
            <w:tcW w:type="dxa" w:w="62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If only one active habit today: marks it complete. If multiple: asks which one.</w:t>
            </w:r>
          </w:p>
        </w:tc>
      </w:tr>
    </w:tbl>
    <w:p>
      <w:pPr>
        <w:spacing w:before="200" w:after="200"/>
      </w:pPr>
      <w:r>
        <w:t xml:space="preserve"/>
      </w:r>
    </w:p>
    <w:p>
      <w:pPr>
        <w:spacing w:before="360" w:after="60"/>
      </w:pPr>
      <w:r>
        <w:rPr>
          <w:rFonts w:ascii="Arial" w:cs="Arial" w:eastAsia="Arial" w:hAnsi="Arial"/>
          <w:b/>
          <w:bCs/>
          <w:caps/>
          <w:color w:val="4F46E5"/>
          <w:sz w:val="16"/>
          <w:szCs w:val="16"/>
        </w:rPr>
        <w:t xml:space="preserve">MASTER POWER STACK SUMMARY</w:t>
      </w:r>
    </w:p>
    <w:p>
      <w:pPr>
        <w:pStyle w:val="Heading1"/>
        <w:spacing w:before="40" w:after="120"/>
      </w:pPr>
      <w:r>
        <w:rPr>
          <w:rFonts w:ascii="Arial" w:cs="Arial" w:eastAsia="Arial" w:hAnsi="Arial"/>
          <w:b/>
          <w:bCs/>
          <w:color w:val="080F1A"/>
          <w:sz w:val="40"/>
          <w:szCs w:val="40"/>
        </w:rPr>
        <w:t xml:space="preserve">The Complete Power Stack</w:t>
      </w:r>
    </w:p>
    <w:p>
      <w:pPr>
        <w:pBdr>
          <w:bottom w:val="single" w:color="4F46E5" w:sz="6" w:space="1"/>
        </w:pBdr>
        <w:spacing w:before="0" w:after="200"/>
      </w:pPr>
      <w:r>
        <w:t xml:space="preserve"/>
      </w:r>
    </w:p>
    <w:p>
      <w:pPr>
        <w:spacing w:before="60" w:after="60"/>
      </w:pPr>
      <w:r>
        <w:t xml:space="preserve"/>
      </w:r>
    </w:p>
    <w:p>
      <w:pPr>
        <w:spacing w:before="40" w:after="140"/>
      </w:pPr>
      <w:r>
        <w:rPr>
          <w:rFonts w:ascii="Arial" w:cs="Arial" w:eastAsia="Arial" w:hAnsi="Arial"/>
          <w:color w:val="0F172A"/>
          <w:sz w:val="21"/>
          <w:szCs w:val="21"/>
        </w:rPr>
        <w:t xml:space="preserve">The following table summarizes all 12 layers. Every layer is required for a truly powerful, production-grade application. Layers 1–4 are pre-launch requirements. Layers 5–12 can be phased over the first 6 months.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40"/>
        <w:gridCol w:w="1560"/>
        <w:gridCol w:w="2340"/>
        <w:gridCol w:w="2600"/>
      </w:tblGrid>
      <w:tr>
        <w:tc>
          <w:tcPr>
            <w:tcW w:type="dxa" w:w="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Layer</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Power Feature</w:t>
            </w:r>
          </w:p>
        </w:tc>
        <w:tc>
          <w:tcPr>
            <w:tcW w:type="dxa" w:w="156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Pre-Launch?</w:t>
            </w:r>
          </w:p>
        </w:tc>
        <w:tc>
          <w:tcPr>
            <w:tcW w:type="dxa" w:w="234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Stack / Tool</w:t>
            </w:r>
          </w:p>
        </w:tc>
        <w:tc>
          <w:tcPr>
            <w:tcW w:type="dxa" w:w="2600"/>
            <w:tcBorders>
              <w:top w:val="single" w:color="E2E8F0" w:sz="1"/>
              <w:left w:val="single" w:color="E2E8F0" w:sz="1"/>
              <w:bottom w:val="single" w:color="E2E8F0" w:sz="1"/>
              <w:right w:val="single" w:color="E2E8F0" w:sz="1"/>
            </w:tcBorders>
            <w:shd w:fill="080F1A"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Impact</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Authentication</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required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Auth + Google + Apple + OTP</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Zero friction signup. Trust foundation.</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Real-Time &amp; Connectivity</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required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Supabase Realtime + NetInfo + MMKV</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Cross-device sync. Offline resilience.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AI Engine</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Partial (basic AI)</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Claude / GPT-4o + Whisper + Edge Fn</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Intelligent automation. The differentiator.</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4</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Payments &amp; Billing</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required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Razorpay + Google Play Billing + Apple IAP</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Revenue engine. Business sustainability.</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Push Notifications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required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FCM + APNs + Web Push + deep links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40-60% of daily opens. Retention anchor.</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6</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Security Hardening</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required</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SecureStore + RLS + cert pinning + OWASP</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User trust. Legal protection. Brand safety.</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7</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Third-Party Integrations</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Month 2+</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Google Calendar + WhatsApp Bot + Zapier</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Ecosystem lock-in. Switching cost multiplier.</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8</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Monitoring &amp; Observability</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pre-launch</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Sentry + PostHog + Uptime + Supabase</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Catch issues before users report them.</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9</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Internationalization</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English at launch + Hindi Month 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i18next + date-fns locales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2-3x addressable market expansion.</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10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Data Privacy &amp; Compliance</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legal requirement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DPDP Act + GDPR + data export API</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Legal protection. ₹250Cr penalty avoidance.</w:t>
            </w:r>
          </w:p>
        </w:tc>
      </w:tr>
      <w:tr>
        <w:tc>
          <w:tcPr>
            <w:tcW w:type="dxa" w:w="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11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Gamification Backend</w:t>
            </w:r>
          </w:p>
        </w:tc>
        <w:tc>
          <w:tcPr>
            <w:tcW w:type="dxa" w:w="1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color w:val="059669"/>
                <w:sz w:val="20"/>
                <w:szCs w:val="20"/>
              </w:rPr>
              <w:t xml:space="preserve">Yes — core product</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Server-side XP + leaderboards + badges</w:t>
            </w:r>
          </w:p>
        </w:tc>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Retention. Virality. Identity formation.</w:t>
            </w:r>
          </w:p>
        </w:tc>
      </w:tr>
      <w:tr>
        <w:tc>
          <w:tcPr>
            <w:tcW w:type="dxa" w:w="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0F172A"/>
                <w:sz w:val="20"/>
                <w:szCs w:val="20"/>
              </w:rPr>
              <w:t xml:space="preserve">12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Widgets &amp; Platform Extensions</w:t>
            </w:r>
          </w:p>
        </w:tc>
        <w:tc>
          <w:tcPr>
            <w:tcW w:type="dxa" w:w="1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bCs/>
                <w:color w:val="D97706"/>
                <w:sz w:val="20"/>
                <w:szCs w:val="20"/>
              </w:rPr>
              <w:t xml:space="preserve">Month 1-2 post-launch</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WidgetKit + Glance + Live Activities</w:t>
            </w:r>
          </w:p>
        </w:tc>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b w:val="false"/>
                <w:bCs w:val="false"/>
                <w:color w:val="0F172A"/>
                <w:sz w:val="20"/>
                <w:szCs w:val="20"/>
              </w:rPr>
              <w:t xml:space="preserve">Constant presence. Daily engagement driver.</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6"/>
              <w:bottom w:val="single" w:color="4F46E5" w:sz="1"/>
              <w:right w:val="single" w:color="4F46E5" w:sz="1"/>
            </w:tcBorders>
            <w:shd w:fill="EEF2FF" w:val="clear"/>
            <w:tcMar>
              <w:top w:type="dxa" w:w="120"/>
              <w:left w:type="dxa" w:w="240"/>
              <w:bottom w:type="dxa" w:w="120"/>
              <w:right w:type="dxa" w:w="200"/>
            </w:tcMar>
          </w:tcPr>
          <w:p>
            <w:pPr>
              <w:spacing w:before="0" w:after="60"/>
            </w:pPr>
            <w:r>
              <w:rPr>
                <w:rFonts w:ascii="Arial" w:cs="Arial" w:eastAsia="Arial" w:hAnsi="Arial"/>
                <w:b/>
                <w:bCs/>
                <w:color w:val="4F46E5"/>
                <w:sz w:val="20"/>
                <w:szCs w:val="20"/>
              </w:rPr>
              <w:t xml:space="preserve">The Difference Between Good and Powerful</w:t>
            </w:r>
          </w:p>
          <w:p>
            <w:pPr>
              <w:spacing w:before="0" w:after="0"/>
            </w:pPr>
            <w:r>
              <w:rPr>
                <w:rFonts w:ascii="Arial" w:cs="Arial" w:eastAsia="Arial" w:hAnsi="Arial"/>
                <w:color w:val="334155"/>
                <w:sz w:val="19"/>
                <w:szCs w:val="19"/>
              </w:rPr>
              <w:t xml:space="preserve">A good app solves the problem. A powerful app becomes infrastructure in the user's life — invisible, reliable, woven into every device and every platform they touch. When Life OS shows on their home screen widget, speaks through WhatsApp, syncs with their calendar, responds to their voice, and celebrates their wins with a haptic burst — it is no longer software. It is part of how they operate as a person.</w:t>
            </w:r>
          </w:p>
        </w:tc>
      </w:tr>
    </w:tbl>
    <w:p>
      <w:pPr>
        <w:spacing w:before="200" w:after="20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120" w:after="0"/>
    </w:pPr>
    <w:r>
      <w:rPr>
        <w:rFonts w:ascii="Arial" w:cs="Arial" w:eastAsia="Arial" w:hAnsi="Arial"/>
        <w:color w:val="64748B"/>
        <w:sz w:val="16"/>
        <w:szCs w:val="16"/>
      </w:rPr>
      <w:t xml:space="preserve">Antigravity — Internal Engineering Document</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spacing w:before="0" w:after="120"/>
    </w:pPr>
    <w:r>
      <w:rPr>
        <w:rFonts w:ascii="Arial" w:cs="Arial" w:eastAsia="Arial" w:hAnsi="Arial"/>
        <w:color w:val="64748B"/>
        <w:sz w:val="16"/>
        <w:szCs w:val="16"/>
      </w:rPr>
      <w:t xml:space="preserve">Life OS — Power Stack Engineering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 w:after="120"/>
      <w:outlineLvl w:val="0"/>
    </w:pPr>
    <w:rPr>
      <w:rFonts w:ascii="Arial" w:cs="Arial" w:eastAsia="Arial" w:hAnsi="Arial"/>
      <w:b/>
      <w:bCs/>
      <w:color w:val="080F1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80F1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2026-03-10T16:03:43.234Z</dcterms:created>
  <dcterms:modified xsi:type="dcterms:W3CDTF">2026-03-10T16:03:43.235Z</dcterms:modified>
</cp:coreProperties>
</file>

<file path=docProps/custom.xml><?xml version="1.0" encoding="utf-8"?>
<Properties xmlns="http://schemas.openxmlformats.org/officeDocument/2006/custom-properties" xmlns:vt="http://schemas.openxmlformats.org/officeDocument/2006/docPropsVTypes"/>
</file>