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EA3D" w14:textId="310FE0E2" w:rsidR="00477485" w:rsidRPr="00477485" w:rsidRDefault="00477485" w:rsidP="0047748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Group 4-</w:t>
      </w:r>
      <w:r w:rsidRPr="00477485">
        <w:rPr>
          <w:rFonts w:ascii="Times New Roman" w:hAnsi="Times New Roman" w:cs="Times New Roman"/>
          <w:b/>
          <w:bCs/>
          <w:sz w:val="36"/>
          <w:szCs w:val="36"/>
        </w:rPr>
        <w:t>Individual Contribution</w:t>
      </w:r>
    </w:p>
    <w:p w14:paraId="7807DA6B" w14:textId="77777777" w:rsidR="00477485" w:rsidRPr="00477485" w:rsidRDefault="00477485" w:rsidP="00477485">
      <w:pPr>
        <w:rPr>
          <w:rFonts w:ascii="Times New Roman" w:hAnsi="Times New Roman" w:cs="Times New Roman"/>
          <w:b/>
          <w:bCs/>
        </w:rPr>
      </w:pPr>
    </w:p>
    <w:p w14:paraId="6AB30EA9" w14:textId="6FAA6C41" w:rsidR="00477485" w:rsidRPr="00477485" w:rsidRDefault="00477485" w:rsidP="00477485">
      <w:pPr>
        <w:rPr>
          <w:rFonts w:ascii="Times New Roman" w:hAnsi="Times New Roman" w:cs="Times New Roman"/>
          <w:b/>
          <w:bCs/>
        </w:rPr>
      </w:pPr>
      <w:r w:rsidRPr="00477485">
        <w:rPr>
          <w:rFonts w:ascii="Times New Roman" w:hAnsi="Times New Roman" w:cs="Times New Roman"/>
          <w:b/>
          <w:bCs/>
        </w:rPr>
        <w:t>Adwaith A(CB.SC.U4CSE23204)</w:t>
      </w:r>
    </w:p>
    <w:p w14:paraId="49C0F26F" w14:textId="1A469EFA" w:rsidR="00477485" w:rsidRPr="00477485" w:rsidRDefault="00477485" w:rsidP="00477485">
      <w:pPr>
        <w:rPr>
          <w:rFonts w:ascii="Times New Roman" w:hAnsi="Times New Roman" w:cs="Times New Roman"/>
          <w:b/>
          <w:bCs/>
        </w:rPr>
      </w:pPr>
      <w:r w:rsidRPr="00477485">
        <w:rPr>
          <w:rFonts w:ascii="Times New Roman" w:hAnsi="Times New Roman" w:cs="Times New Roman"/>
          <w:b/>
          <w:bCs/>
        </w:rPr>
        <w:t xml:space="preserve">  World, Dataset, and ML Model </w:t>
      </w:r>
    </w:p>
    <w:p w14:paraId="0A217275" w14:textId="77777777" w:rsidR="00477485" w:rsidRPr="00477485" w:rsidRDefault="00477485" w:rsidP="004774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 xml:space="preserve">Created/tuned the </w:t>
      </w:r>
      <w:proofErr w:type="spellStart"/>
      <w:r w:rsidRPr="00477485">
        <w:rPr>
          <w:rFonts w:ascii="Times New Roman" w:hAnsi="Times New Roman" w:cs="Times New Roman"/>
        </w:rPr>
        <w:t>Webots</w:t>
      </w:r>
      <w:proofErr w:type="spellEnd"/>
      <w:r w:rsidRPr="00477485">
        <w:rPr>
          <w:rFonts w:ascii="Times New Roman" w:hAnsi="Times New Roman" w:cs="Times New Roman"/>
        </w:rPr>
        <w:t xml:space="preserve"> world for reliable perception: plant variants (healthy/white), matte pot materials, neutral daylight lighting, and camera pose/resolution.</w:t>
      </w:r>
    </w:p>
    <w:p w14:paraId="403095B8" w14:textId="77777777" w:rsidR="00477485" w:rsidRPr="00477485" w:rsidRDefault="00477485" w:rsidP="004774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 xml:space="preserve">Built the data-logger controller and collected a balanced dataset of </w:t>
      </w:r>
      <w:proofErr w:type="spellStart"/>
      <w:r w:rsidRPr="00477485">
        <w:rPr>
          <w:rFonts w:ascii="Times New Roman" w:hAnsi="Times New Roman" w:cs="Times New Roman"/>
        </w:rPr>
        <w:t>center</w:t>
      </w:r>
      <w:proofErr w:type="spellEnd"/>
      <w:r w:rsidRPr="00477485">
        <w:rPr>
          <w:rFonts w:ascii="Times New Roman" w:hAnsi="Times New Roman" w:cs="Times New Roman"/>
        </w:rPr>
        <w:t>-crop images in simulation.</w:t>
      </w:r>
    </w:p>
    <w:p w14:paraId="22EC9BEC" w14:textId="77777777" w:rsidR="00477485" w:rsidRPr="00477485" w:rsidRDefault="00477485" w:rsidP="004774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 xml:space="preserve">Engineered a 10-feature </w:t>
      </w:r>
      <w:proofErr w:type="spellStart"/>
      <w:r w:rsidRPr="00477485">
        <w:rPr>
          <w:rFonts w:ascii="Times New Roman" w:hAnsi="Times New Roman" w:cs="Times New Roman"/>
        </w:rPr>
        <w:t>color</w:t>
      </w:r>
      <w:proofErr w:type="spellEnd"/>
      <w:r w:rsidRPr="00477485">
        <w:rPr>
          <w:rFonts w:ascii="Times New Roman" w:hAnsi="Times New Roman" w:cs="Times New Roman"/>
        </w:rPr>
        <w:t xml:space="preserve"> vector and trained a </w:t>
      </w:r>
      <w:r w:rsidRPr="00477485">
        <w:rPr>
          <w:rFonts w:ascii="Times New Roman" w:hAnsi="Times New Roman" w:cs="Times New Roman"/>
          <w:b/>
          <w:bCs/>
        </w:rPr>
        <w:t>logistic regression</w:t>
      </w:r>
      <w:r w:rsidRPr="00477485">
        <w:rPr>
          <w:rFonts w:ascii="Times New Roman" w:hAnsi="Times New Roman" w:cs="Times New Roman"/>
        </w:rPr>
        <w:t xml:space="preserve"> model (NumPy, L2-regularized), producing </w:t>
      </w:r>
      <w:proofErr w:type="spellStart"/>
      <w:r w:rsidRPr="00477485">
        <w:rPr>
          <w:rFonts w:ascii="Times New Roman" w:hAnsi="Times New Roman" w:cs="Times New Roman"/>
        </w:rPr>
        <w:t>plant_color_model.npz</w:t>
      </w:r>
      <w:proofErr w:type="spellEnd"/>
      <w:r w:rsidRPr="00477485">
        <w:rPr>
          <w:rFonts w:ascii="Times New Roman" w:hAnsi="Times New Roman" w:cs="Times New Roman"/>
        </w:rPr>
        <w:t>.</w:t>
      </w:r>
    </w:p>
    <w:p w14:paraId="6A266BAC" w14:textId="77777777" w:rsidR="00477485" w:rsidRPr="00477485" w:rsidRDefault="00477485" w:rsidP="0047748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>Documented data collection protocol, class counts, and limitations; supplied training logs and dataset screenshots.</w:t>
      </w:r>
    </w:p>
    <w:p w14:paraId="69EC37C1" w14:textId="77777777" w:rsidR="00477485" w:rsidRPr="00477485" w:rsidRDefault="00477485" w:rsidP="00477485">
      <w:pPr>
        <w:ind w:left="360"/>
        <w:rPr>
          <w:rFonts w:ascii="Times New Roman" w:hAnsi="Times New Roman" w:cs="Times New Roman"/>
          <w:b/>
          <w:bCs/>
        </w:rPr>
      </w:pPr>
    </w:p>
    <w:p w14:paraId="2623D602" w14:textId="77777777" w:rsidR="00477485" w:rsidRPr="00477485" w:rsidRDefault="00477485" w:rsidP="00477485">
      <w:pPr>
        <w:rPr>
          <w:rFonts w:ascii="Times New Roman" w:hAnsi="Times New Roman" w:cs="Times New Roman"/>
          <w:b/>
          <w:bCs/>
        </w:rPr>
      </w:pPr>
      <w:r w:rsidRPr="00477485">
        <w:rPr>
          <w:rFonts w:ascii="Times New Roman" w:hAnsi="Times New Roman" w:cs="Times New Roman"/>
          <w:b/>
          <w:bCs/>
        </w:rPr>
        <w:t xml:space="preserve">Adwaith </w:t>
      </w:r>
      <w:proofErr w:type="gramStart"/>
      <w:r w:rsidRPr="00477485">
        <w:rPr>
          <w:rFonts w:ascii="Times New Roman" w:hAnsi="Times New Roman" w:cs="Times New Roman"/>
          <w:b/>
          <w:bCs/>
        </w:rPr>
        <w:t>Raveendran(</w:t>
      </w:r>
      <w:proofErr w:type="gramEnd"/>
      <w:r w:rsidRPr="00477485">
        <w:rPr>
          <w:rFonts w:ascii="Times New Roman" w:hAnsi="Times New Roman" w:cs="Times New Roman"/>
          <w:b/>
          <w:bCs/>
        </w:rPr>
        <w:t>CB.SC.U4CSE23603)</w:t>
      </w:r>
    </w:p>
    <w:p w14:paraId="5EFD9580" w14:textId="18BEB601" w:rsidR="00477485" w:rsidRPr="00477485" w:rsidRDefault="00477485" w:rsidP="00477485">
      <w:pPr>
        <w:rPr>
          <w:rFonts w:ascii="Times New Roman" w:hAnsi="Times New Roman" w:cs="Times New Roman"/>
          <w:b/>
          <w:bCs/>
        </w:rPr>
      </w:pPr>
      <w:r w:rsidRPr="00477485">
        <w:rPr>
          <w:rFonts w:ascii="Times New Roman" w:hAnsi="Times New Roman" w:cs="Times New Roman"/>
          <w:b/>
          <w:bCs/>
        </w:rPr>
        <w:t xml:space="preserve">Controller Integration and Robotics </w:t>
      </w:r>
      <w:proofErr w:type="spellStart"/>
      <w:r w:rsidRPr="00477485">
        <w:rPr>
          <w:rFonts w:ascii="Times New Roman" w:hAnsi="Times New Roman" w:cs="Times New Roman"/>
          <w:b/>
          <w:bCs/>
        </w:rPr>
        <w:t>Behavior</w:t>
      </w:r>
      <w:proofErr w:type="spellEnd"/>
      <w:r w:rsidRPr="00477485">
        <w:rPr>
          <w:rFonts w:ascii="Times New Roman" w:hAnsi="Times New Roman" w:cs="Times New Roman"/>
          <w:b/>
          <w:bCs/>
        </w:rPr>
        <w:t xml:space="preserve"> </w:t>
      </w:r>
    </w:p>
    <w:p w14:paraId="415D3E8B" w14:textId="77777777" w:rsidR="00477485" w:rsidRPr="00477485" w:rsidRDefault="00477485" w:rsidP="00477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 xml:space="preserve">Implemented the </w:t>
      </w:r>
      <w:r w:rsidRPr="00477485">
        <w:rPr>
          <w:rFonts w:ascii="Times New Roman" w:hAnsi="Times New Roman" w:cs="Times New Roman"/>
          <w:b/>
          <w:bCs/>
        </w:rPr>
        <w:t>runtime controller</w:t>
      </w:r>
      <w:r w:rsidRPr="00477485">
        <w:rPr>
          <w:rFonts w:ascii="Times New Roman" w:hAnsi="Times New Roman" w:cs="Times New Roman"/>
        </w:rPr>
        <w:t xml:space="preserve"> with a robust state machine (MOVE → ANALYZE → ACT → ESCAPE), safe wheel limits, and escape </w:t>
      </w:r>
      <w:proofErr w:type="spellStart"/>
      <w:r w:rsidRPr="00477485">
        <w:rPr>
          <w:rFonts w:ascii="Times New Roman" w:hAnsi="Times New Roman" w:cs="Times New Roman"/>
        </w:rPr>
        <w:t>maneuvers</w:t>
      </w:r>
      <w:proofErr w:type="spellEnd"/>
      <w:r w:rsidRPr="00477485">
        <w:rPr>
          <w:rFonts w:ascii="Times New Roman" w:hAnsi="Times New Roman" w:cs="Times New Roman"/>
        </w:rPr>
        <w:t>.</w:t>
      </w:r>
    </w:p>
    <w:p w14:paraId="31353BAE" w14:textId="77777777" w:rsidR="00477485" w:rsidRPr="00477485" w:rsidRDefault="00477485" w:rsidP="00477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 xml:space="preserve">Integrated the ML model: BGRA→RGB, ROI selection, feature computation, standardization, and </w:t>
      </w:r>
      <w:proofErr w:type="spellStart"/>
      <w:r w:rsidRPr="00477485">
        <w:rPr>
          <w:rFonts w:ascii="Times New Roman" w:hAnsi="Times New Roman" w:cs="Times New Roman"/>
        </w:rPr>
        <w:t>thresholded</w:t>
      </w:r>
      <w:proofErr w:type="spellEnd"/>
      <w:r w:rsidRPr="00477485">
        <w:rPr>
          <w:rFonts w:ascii="Times New Roman" w:hAnsi="Times New Roman" w:cs="Times New Roman"/>
        </w:rPr>
        <w:t xml:space="preserve"> inference; </w:t>
      </w:r>
      <w:r w:rsidRPr="00477485">
        <w:rPr>
          <w:rFonts w:ascii="Times New Roman" w:hAnsi="Times New Roman" w:cs="Times New Roman"/>
          <w:b/>
          <w:bCs/>
        </w:rPr>
        <w:t>heuristic fallback</w:t>
      </w:r>
      <w:r w:rsidRPr="00477485">
        <w:rPr>
          <w:rFonts w:ascii="Times New Roman" w:hAnsi="Times New Roman" w:cs="Times New Roman"/>
        </w:rPr>
        <w:t xml:space="preserve"> when the model file is absent.</w:t>
      </w:r>
    </w:p>
    <w:p w14:paraId="623F4C3D" w14:textId="77777777" w:rsidR="00477485" w:rsidRPr="00477485" w:rsidRDefault="00477485" w:rsidP="00477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>Wired actuation (</w:t>
      </w:r>
      <w:proofErr w:type="spellStart"/>
      <w:r w:rsidRPr="00477485">
        <w:rPr>
          <w:rFonts w:ascii="Times New Roman" w:hAnsi="Times New Roman" w:cs="Times New Roman"/>
        </w:rPr>
        <w:t>waterLED</w:t>
      </w:r>
      <w:proofErr w:type="spellEnd"/>
      <w:r w:rsidRPr="00477485">
        <w:rPr>
          <w:rFonts w:ascii="Times New Roman" w:hAnsi="Times New Roman" w:cs="Times New Roman"/>
        </w:rPr>
        <w:t xml:space="preserve"> / </w:t>
      </w:r>
      <w:proofErr w:type="spellStart"/>
      <w:r w:rsidRPr="00477485">
        <w:rPr>
          <w:rFonts w:ascii="Times New Roman" w:hAnsi="Times New Roman" w:cs="Times New Roman"/>
        </w:rPr>
        <w:t>pesticideLED</w:t>
      </w:r>
      <w:proofErr w:type="spellEnd"/>
      <w:r w:rsidRPr="00477485">
        <w:rPr>
          <w:rFonts w:ascii="Times New Roman" w:hAnsi="Times New Roman" w:cs="Times New Roman"/>
        </w:rPr>
        <w:t>) and added telemetry (</w:t>
      </w:r>
      <w:proofErr w:type="spellStart"/>
      <w:r w:rsidRPr="00477485">
        <w:rPr>
          <w:rFonts w:ascii="Times New Roman" w:hAnsi="Times New Roman" w:cs="Times New Roman"/>
        </w:rPr>
        <w:t>meanRGB</w:t>
      </w:r>
      <w:proofErr w:type="spellEnd"/>
      <w:r w:rsidRPr="00477485">
        <w:rPr>
          <w:rFonts w:ascii="Times New Roman" w:hAnsi="Times New Roman" w:cs="Times New Roman"/>
        </w:rPr>
        <w:t xml:space="preserve">, </w:t>
      </w:r>
      <w:proofErr w:type="spellStart"/>
      <w:r w:rsidRPr="00477485">
        <w:rPr>
          <w:rFonts w:ascii="Times New Roman" w:hAnsi="Times New Roman" w:cs="Times New Roman"/>
        </w:rPr>
        <w:t>greenScore</w:t>
      </w:r>
      <w:proofErr w:type="spellEnd"/>
      <w:r w:rsidRPr="00477485">
        <w:rPr>
          <w:rFonts w:ascii="Times New Roman" w:hAnsi="Times New Roman" w:cs="Times New Roman"/>
        </w:rPr>
        <w:t xml:space="preserve">, </w:t>
      </w:r>
      <w:proofErr w:type="spellStart"/>
      <w:r w:rsidRPr="00477485">
        <w:rPr>
          <w:rFonts w:ascii="Times New Roman" w:hAnsi="Times New Roman" w:cs="Times New Roman"/>
        </w:rPr>
        <w:t>whiteRatio</w:t>
      </w:r>
      <w:proofErr w:type="spellEnd"/>
      <w:r w:rsidRPr="00477485">
        <w:rPr>
          <w:rFonts w:ascii="Times New Roman" w:hAnsi="Times New Roman" w:cs="Times New Roman"/>
        </w:rPr>
        <w:t>, model probability) for reproducibility.</w:t>
      </w:r>
    </w:p>
    <w:p w14:paraId="315CABAF" w14:textId="77777777" w:rsidR="00477485" w:rsidRPr="00477485" w:rsidRDefault="00477485" w:rsidP="0047748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77485">
        <w:rPr>
          <w:rFonts w:ascii="Times New Roman" w:hAnsi="Times New Roman" w:cs="Times New Roman"/>
        </w:rPr>
        <w:t>Produced demo runs and console evidence showing model-driven decisions in real time.</w:t>
      </w:r>
    </w:p>
    <w:p w14:paraId="46AD3381" w14:textId="77777777" w:rsidR="006506DA" w:rsidRDefault="006506DA"/>
    <w:sectPr w:rsidR="00650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B7C"/>
    <w:multiLevelType w:val="multilevel"/>
    <w:tmpl w:val="7830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25E1"/>
    <w:multiLevelType w:val="multilevel"/>
    <w:tmpl w:val="B630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83C5B"/>
    <w:multiLevelType w:val="multilevel"/>
    <w:tmpl w:val="67B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95575"/>
    <w:multiLevelType w:val="multilevel"/>
    <w:tmpl w:val="889A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F0566"/>
    <w:multiLevelType w:val="multilevel"/>
    <w:tmpl w:val="8F6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354ABB"/>
    <w:multiLevelType w:val="multilevel"/>
    <w:tmpl w:val="39D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10BC3"/>
    <w:multiLevelType w:val="multilevel"/>
    <w:tmpl w:val="DFE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9671">
    <w:abstractNumId w:val="5"/>
  </w:num>
  <w:num w:numId="2" w16cid:durableId="1842546214">
    <w:abstractNumId w:val="1"/>
  </w:num>
  <w:num w:numId="3" w16cid:durableId="1595236747">
    <w:abstractNumId w:val="2"/>
  </w:num>
  <w:num w:numId="4" w16cid:durableId="1183471638">
    <w:abstractNumId w:val="3"/>
  </w:num>
  <w:num w:numId="5" w16cid:durableId="1072434849">
    <w:abstractNumId w:val="0"/>
  </w:num>
  <w:num w:numId="6" w16cid:durableId="103888294">
    <w:abstractNumId w:val="4"/>
  </w:num>
  <w:num w:numId="7" w16cid:durableId="754977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85"/>
    <w:rsid w:val="00462CC8"/>
    <w:rsid w:val="00477485"/>
    <w:rsid w:val="004F7027"/>
    <w:rsid w:val="006506DA"/>
    <w:rsid w:val="006E7899"/>
    <w:rsid w:val="00DD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3935B"/>
  <w15:chartTrackingRefBased/>
  <w15:docId w15:val="{6131DC77-3C55-4F95-9BF0-7DC10A4B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 Arun</dc:creator>
  <cp:keywords/>
  <dc:description/>
  <cp:lastModifiedBy>Adwaith Arun</cp:lastModifiedBy>
  <cp:revision>1</cp:revision>
  <dcterms:created xsi:type="dcterms:W3CDTF">2025-10-11T12:33:00Z</dcterms:created>
  <dcterms:modified xsi:type="dcterms:W3CDTF">2025-10-11T12:42:00Z</dcterms:modified>
</cp:coreProperties>
</file>