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4F72"/>
          <w:sz w:val="56"/>
          <w:szCs w:val="56"/>
        </w:rPr>
        <w:t xml:space="preserve">GR RATING</w:t>
      </w:r>
    </w:p>
    <w:p>
      <w:pPr>
        <w:spacing w:after="200"/>
        <w:jc w:val="center"/>
      </w:pPr>
      <w:r>
        <w:rPr>
          <w:rFonts w:ascii="Arial" w:cs="Arial" w:eastAsia="Arial" w:hAnsi="Arial"/>
          <w:color w:val="2E86C1"/>
          <w:sz w:val="28"/>
          <w:szCs w:val="28"/>
        </w:rPr>
        <w:t xml:space="preserve">Implementation Specification for Claude Code</w:t>
      </w:r>
    </w:p>
    <w:p>
      <w:pPr>
        <w:spacing w:after="100"/>
        <w:jc w:val="center"/>
      </w:pPr>
      <w:r>
        <w:rPr>
          <w:rFonts w:ascii="Arial" w:cs="Arial" w:eastAsia="Arial" w:hAnsi="Arial"/>
          <w:color w:val="7F8C8D"/>
          <w:sz w:val="22"/>
          <w:szCs w:val="22"/>
        </w:rPr>
        <w:t xml:space="preserve">Version 4.0 — Final Calibrated</w:t>
      </w:r>
    </w:p>
    <w:p>
      <w:pPr>
        <w:spacing w:after="400"/>
        <w:jc w:val="center"/>
      </w:pPr>
      <w:r>
        <w:rPr>
          <w:rFonts w:ascii="Arial" w:cs="Arial" w:eastAsia="Arial" w:hAnsi="Arial"/>
          <w:i/>
          <w:iCs/>
          <w:color w:val="7F8C8D"/>
          <w:sz w:val="20"/>
          <w:szCs w:val="20"/>
        </w:rPr>
        <w:t xml:space="preserve">March 2026 · GR Scholastic LLP</w:t>
      </w:r>
    </w:p>
    <w:p>
      <w:pPr>
        <w:spacing w:after="80"/>
        <w:jc w:val="left"/>
      </w:pPr>
      <w:r>
        <w:rPr>
          <w:rFonts w:ascii="Arial" w:cs="Arial" w:eastAsia="Arial" w:hAnsi="Arial"/>
          <w:b w:val="false"/>
          <w:bCs w:val="false"/>
          <w:i/>
          <w:iCs/>
          <w:color w:val="7F8C8D"/>
          <w:sz w:val="20"/>
          <w:szCs w:val="20"/>
        </w:rPr>
        <w:t xml:space="preserve">This document contains everything needed to implement the GR Rating scoring engine. Every formula, constant, edge case, data source, and API endpoint is specified. Claude Code should be able to build the complete backend from this spec alone.</w:t>
      </w:r>
    </w:p>
    <w:p>
      <w:r>
        <w:br w:type="page"/>
      </w:r>
    </w:p>
    <w:p>
      <w:pPr>
        <w:pStyle w:val="Heading1"/>
        <w:spacing w:after="160" w:before="240"/>
      </w:pPr>
      <w:r>
        <w:rPr>
          <w:rFonts w:ascii="Arial" w:cs="Arial" w:eastAsia="Arial" w:hAnsi="Arial"/>
          <w:b/>
          <w:bCs/>
          <w:color w:val="1B4F72"/>
          <w:sz w:val="28"/>
          <w:szCs w:val="28"/>
        </w:rPr>
        <w:t xml:space="preserve">Table of Contents</w:t>
      </w:r>
    </w:p>
    <w:p>
      <w:pPr>
        <w:spacing w:after="80"/>
        <w:jc w:val="left"/>
      </w:pPr>
      <w:r>
        <w:rPr>
          <w:rFonts w:ascii="Arial" w:cs="Arial" w:eastAsia="Arial" w:hAnsi="Arial"/>
          <w:b w:val="false"/>
          <w:bCs w:val="false"/>
          <w:i w:val="false"/>
          <w:iCs w:val="false"/>
          <w:color w:val="1A1A2E"/>
          <w:sz w:val="20"/>
          <w:szCs w:val="20"/>
        </w:rPr>
        <w:t xml:space="preserve">1. System Overview &amp; Architecture</w:t>
      </w:r>
    </w:p>
    <w:p>
      <w:pPr>
        <w:spacing w:after="80"/>
        <w:jc w:val="left"/>
      </w:pPr>
      <w:r>
        <w:rPr>
          <w:rFonts w:ascii="Arial" w:cs="Arial" w:eastAsia="Arial" w:hAnsi="Arial"/>
          <w:b w:val="false"/>
          <w:bCs w:val="false"/>
          <w:i w:val="false"/>
          <w:iCs w:val="false"/>
          <w:color w:val="1A1A2E"/>
          <w:sz w:val="20"/>
          <w:szCs w:val="20"/>
        </w:rPr>
        <w:t xml:space="preserve">2. Universal Scoring Function</w:t>
      </w:r>
    </w:p>
    <w:p>
      <w:pPr>
        <w:spacing w:after="80"/>
        <w:jc w:val="left"/>
      </w:pPr>
      <w:r>
        <w:rPr>
          <w:rFonts w:ascii="Arial" w:cs="Arial" w:eastAsia="Arial" w:hAnsi="Arial"/>
          <w:b w:val="false"/>
          <w:bCs w:val="false"/>
          <w:i w:val="false"/>
          <w:iCs w:val="false"/>
          <w:color w:val="1A1A2E"/>
          <w:sz w:val="20"/>
          <w:szCs w:val="20"/>
        </w:rPr>
        <w:t xml:space="preserve">3. Pillar 1 — Core Fundamental Research (25%)</w:t>
      </w:r>
    </w:p>
    <w:p>
      <w:pPr>
        <w:spacing w:after="80"/>
        <w:jc w:val="left"/>
      </w:pPr>
      <w:r>
        <w:rPr>
          <w:rFonts w:ascii="Arial" w:cs="Arial" w:eastAsia="Arial" w:hAnsi="Arial"/>
          <w:b w:val="false"/>
          <w:bCs w:val="false"/>
          <w:i w:val="false"/>
          <w:iCs w:val="false"/>
          <w:color w:val="1A1A2E"/>
          <w:sz w:val="20"/>
          <w:szCs w:val="20"/>
        </w:rPr>
        <w:t xml:space="preserve">4. Pillar 2 — Real-Time Performance Analytics (30%)</w:t>
      </w:r>
    </w:p>
    <w:p>
      <w:pPr>
        <w:spacing w:after="80"/>
        <w:jc w:val="left"/>
      </w:pPr>
      <w:r>
        <w:rPr>
          <w:rFonts w:ascii="Arial" w:cs="Arial" w:eastAsia="Arial" w:hAnsi="Arial"/>
          <w:b w:val="false"/>
          <w:bCs w:val="false"/>
          <w:i w:val="false"/>
          <w:iCs w:val="false"/>
          <w:color w:val="1A1A2E"/>
          <w:sz w:val="20"/>
          <w:szCs w:val="20"/>
        </w:rPr>
        <w:t xml:space="preserve">5. Pillar 3 — Sustainability &amp; Societal Impact (15%)</w:t>
      </w:r>
    </w:p>
    <w:p>
      <w:pPr>
        <w:spacing w:after="80"/>
        <w:jc w:val="left"/>
      </w:pPr>
      <w:r>
        <w:rPr>
          <w:rFonts w:ascii="Arial" w:cs="Arial" w:eastAsia="Arial" w:hAnsi="Arial"/>
          <w:b w:val="false"/>
          <w:bCs w:val="false"/>
          <w:i w:val="false"/>
          <w:iCs w:val="false"/>
          <w:color w:val="1A1A2E"/>
          <w:sz w:val="20"/>
          <w:szCs w:val="20"/>
        </w:rPr>
        <w:t xml:space="preserve">6. Pillar 4 — Innovation &amp; Economic Assets (20%)</w:t>
      </w:r>
    </w:p>
    <w:p>
      <w:pPr>
        <w:spacing w:after="80"/>
        <w:jc w:val="left"/>
      </w:pPr>
      <w:r>
        <w:rPr>
          <w:rFonts w:ascii="Arial" w:cs="Arial" w:eastAsia="Arial" w:hAnsi="Arial"/>
          <w:b w:val="false"/>
          <w:bCs w:val="false"/>
          <w:i w:val="false"/>
          <w:iCs w:val="false"/>
          <w:color w:val="1A1A2E"/>
          <w:sz w:val="20"/>
          <w:szCs w:val="20"/>
        </w:rPr>
        <w:t xml:space="preserve">7. Pillar 5 — Miscellaneous &amp; Community (10%)</w:t>
      </w:r>
    </w:p>
    <w:p>
      <w:pPr>
        <w:spacing w:after="80"/>
        <w:jc w:val="left"/>
      </w:pPr>
      <w:r>
        <w:rPr>
          <w:rFonts w:ascii="Arial" w:cs="Arial" w:eastAsia="Arial" w:hAnsi="Arial"/>
          <w:b w:val="false"/>
          <w:bCs w:val="false"/>
          <w:i w:val="false"/>
          <w:iCs w:val="false"/>
          <w:color w:val="1A1A2E"/>
          <w:sz w:val="20"/>
          <w:szCs w:val="20"/>
        </w:rPr>
        <w:t xml:space="preserve">8. Composite GR Rating Formula</w:t>
      </w:r>
    </w:p>
    <w:p>
      <w:pPr>
        <w:spacing w:after="80"/>
        <w:jc w:val="left"/>
      </w:pPr>
      <w:r>
        <w:rPr>
          <w:rFonts w:ascii="Arial" w:cs="Arial" w:eastAsia="Arial" w:hAnsi="Arial"/>
          <w:b w:val="false"/>
          <w:bCs w:val="false"/>
          <w:i w:val="false"/>
          <w:iCs w:val="false"/>
          <w:color w:val="1A1A2E"/>
          <w:sz w:val="20"/>
          <w:szCs w:val="20"/>
        </w:rPr>
        <w:t xml:space="preserve">9. Tier Classification</w:t>
      </w:r>
    </w:p>
    <w:p>
      <w:pPr>
        <w:spacing w:after="80"/>
        <w:jc w:val="left"/>
      </w:pPr>
      <w:r>
        <w:rPr>
          <w:rFonts w:ascii="Arial" w:cs="Arial" w:eastAsia="Arial" w:hAnsi="Arial"/>
          <w:b w:val="false"/>
          <w:bCs w:val="false"/>
          <w:i w:val="false"/>
          <w:iCs w:val="false"/>
          <w:color w:val="1A1A2E"/>
          <w:sz w:val="20"/>
          <w:szCs w:val="20"/>
        </w:rPr>
        <w:t xml:space="preserve">10. Data Sources &amp; API Integration</w:t>
      </w:r>
    </w:p>
    <w:p>
      <w:pPr>
        <w:spacing w:after="80"/>
        <w:jc w:val="left"/>
      </w:pPr>
      <w:r>
        <w:rPr>
          <w:rFonts w:ascii="Arial" w:cs="Arial" w:eastAsia="Arial" w:hAnsi="Arial"/>
          <w:b w:val="false"/>
          <w:bCs w:val="false"/>
          <w:i w:val="false"/>
          <w:iCs w:val="false"/>
          <w:color w:val="1A1A2E"/>
          <w:sz w:val="20"/>
          <w:szCs w:val="20"/>
        </w:rPr>
        <w:t xml:space="preserve">11. Database Schema</w:t>
      </w:r>
    </w:p>
    <w:p>
      <w:pPr>
        <w:spacing w:after="80"/>
        <w:jc w:val="left"/>
      </w:pPr>
      <w:r>
        <w:rPr>
          <w:rFonts w:ascii="Arial" w:cs="Arial" w:eastAsia="Arial" w:hAnsi="Arial"/>
          <w:b w:val="false"/>
          <w:bCs w:val="false"/>
          <w:i w:val="false"/>
          <w:iCs w:val="false"/>
          <w:color w:val="1A1A2E"/>
          <w:sz w:val="20"/>
          <w:szCs w:val="20"/>
        </w:rPr>
        <w:t xml:space="preserve">12. API Endpoints</w:t>
      </w:r>
    </w:p>
    <w:p>
      <w:pPr>
        <w:spacing w:after="80"/>
        <w:jc w:val="left"/>
      </w:pPr>
      <w:r>
        <w:rPr>
          <w:rFonts w:ascii="Arial" w:cs="Arial" w:eastAsia="Arial" w:hAnsi="Arial"/>
          <w:b w:val="false"/>
          <w:bCs w:val="false"/>
          <w:i w:val="false"/>
          <w:iCs w:val="false"/>
          <w:color w:val="1A1A2E"/>
          <w:sz w:val="20"/>
          <w:szCs w:val="20"/>
        </w:rPr>
        <w:t xml:space="preserve">13. Background Workers &amp; Pipeline</w:t>
      </w:r>
    </w:p>
    <w:p>
      <w:pPr>
        <w:spacing w:after="80"/>
        <w:jc w:val="left"/>
      </w:pPr>
      <w:r>
        <w:rPr>
          <w:rFonts w:ascii="Arial" w:cs="Arial" w:eastAsia="Arial" w:hAnsi="Arial"/>
          <w:b w:val="false"/>
          <w:bCs w:val="false"/>
          <w:i w:val="false"/>
          <w:iCs w:val="false"/>
          <w:color w:val="1A1A2E"/>
          <w:sz w:val="20"/>
          <w:szCs w:val="20"/>
        </w:rPr>
        <w:t xml:space="preserve">14. FWCI Computation Strategy</w:t>
      </w:r>
    </w:p>
    <w:p>
      <w:pPr>
        <w:spacing w:after="80"/>
        <w:jc w:val="left"/>
      </w:pPr>
      <w:r>
        <w:rPr>
          <w:rFonts w:ascii="Arial" w:cs="Arial" w:eastAsia="Arial" w:hAnsi="Arial"/>
          <w:b w:val="false"/>
          <w:bCs w:val="false"/>
          <w:i w:val="false"/>
          <w:iCs w:val="false"/>
          <w:color w:val="1A1A2E"/>
          <w:sz w:val="20"/>
          <w:szCs w:val="20"/>
        </w:rPr>
        <w:t xml:space="preserve">15. Calibration Reference Data</w:t>
      </w:r>
    </w:p>
    <w:p>
      <w:pPr>
        <w:spacing w:after="80"/>
        <w:jc w:val="left"/>
      </w:pPr>
      <w:r>
        <w:rPr>
          <w:rFonts w:ascii="Arial" w:cs="Arial" w:eastAsia="Arial" w:hAnsi="Arial"/>
          <w:b w:val="false"/>
          <w:bCs w:val="false"/>
          <w:i w:val="false"/>
          <w:iCs w:val="false"/>
          <w:color w:val="1A1A2E"/>
          <w:sz w:val="20"/>
          <w:szCs w:val="20"/>
        </w:rPr>
        <w:t xml:space="preserve">16. Testing Requirements</w:t>
      </w:r>
    </w:p>
    <w:p>
      <w:r>
        <w:br w:type="page"/>
      </w:r>
    </w:p>
    <w:p>
      <w:pPr>
        <w:pStyle w:val="Heading1"/>
        <w:spacing w:after="160" w:before="240"/>
      </w:pPr>
      <w:r>
        <w:rPr>
          <w:rFonts w:ascii="Arial" w:cs="Arial" w:eastAsia="Arial" w:hAnsi="Arial"/>
          <w:b/>
          <w:bCs/>
          <w:color w:val="1B4F72"/>
          <w:sz w:val="28"/>
          <w:szCs w:val="28"/>
        </w:rPr>
        <w:t xml:space="preserve">1. System overview &amp; architecture</w:t>
      </w:r>
    </w:p>
    <w:p>
      <w:pPr>
        <w:spacing w:after="80"/>
        <w:jc w:val="left"/>
      </w:pPr>
      <w:r>
        <w:rPr>
          <w:rFonts w:ascii="Arial" w:cs="Arial" w:eastAsia="Arial" w:hAnsi="Arial"/>
          <w:b w:val="false"/>
          <w:bCs w:val="false"/>
          <w:i w:val="false"/>
          <w:iCs w:val="false"/>
          <w:color w:val="1A1A2E"/>
          <w:sz w:val="20"/>
          <w:szCs w:val="20"/>
        </w:rPr>
        <w:t xml:space="preserve">GR Rating is the scoring engine for GR Connect — a consultation marketplace. It evaluates researchers on a 0–100 scale across 5 pillars. Seekers use this rating to choose which researcher to consult (and pay for).</w:t>
      </w:r>
    </w:p>
    <w:p>
      <w:pPr>
        <w:spacing w:after="80"/>
      </w:pPr>
    </w:p>
    <w:p>
      <w:pPr>
        <w:pStyle w:val="Heading2"/>
        <w:spacing w:after="120" w:before="180"/>
      </w:pPr>
      <w:r>
        <w:rPr>
          <w:rFonts w:ascii="Arial" w:cs="Arial" w:eastAsia="Arial" w:hAnsi="Arial"/>
          <w:b/>
          <w:bCs/>
          <w:color w:val="2E86C1"/>
          <w:sz w:val="24"/>
          <w:szCs w:val="24"/>
        </w:rPr>
        <w:t xml:space="preserve">1.1 Core principles</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Pre-compute everything. User endpoints NEVER call external APIs.</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Sub-100ms responses. All score lookups serve from Redis cache.</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One universal function. Every sub-metric uses the same asymptotic saturation formula.</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No score reaches 100. The asymptotic curve ensures infinite differentiation at the top.</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5 pillars, 4 active. Pillar 5 defaults to 50 (neutral) until platform data exists.</w:t>
      </w:r>
    </w:p>
    <w:p>
      <w:pPr>
        <w:spacing w:after="80"/>
      </w:pPr>
    </w:p>
    <w:p>
      <w:pPr>
        <w:pStyle w:val="Heading2"/>
        <w:spacing w:after="120" w:before="180"/>
      </w:pPr>
      <w:r>
        <w:rPr>
          <w:rFonts w:ascii="Arial" w:cs="Arial" w:eastAsia="Arial" w:hAnsi="Arial"/>
          <w:b/>
          <w:bCs/>
          <w:color w:val="2E86C1"/>
          <w:sz w:val="24"/>
          <w:szCs w:val="24"/>
        </w:rPr>
        <w:t xml:space="preserve">1.2 Tech stack</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Component</w:t>
            </w:r>
          </w:p>
        </w:tc>
        <w:tc>
          <w:tcPr>
            <w:tcW w:type="dxa" w:w="42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Technology</w:t>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API Framework</w:t>
            </w:r>
          </w:p>
        </w:tc>
        <w:tc>
          <w:tcPr>
            <w:tcW w:type="dxa" w:w="4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FastAPI (Python 3.11+, async)</w:t>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Database</w:t>
            </w:r>
          </w:p>
        </w:tc>
        <w:tc>
          <w:tcPr>
            <w:tcW w:type="dxa" w:w="4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PostgreSQL 15+ (SQLAlchemy 2.0 async, Alembic migrations)</w:t>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Cache</w:t>
            </w:r>
          </w:p>
        </w:tc>
        <w:tc>
          <w:tcPr>
            <w:tcW w:type="dxa" w:w="4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Redis 7+ (score cache + FWCI field averages)</w:t>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Task Queue</w:t>
            </w:r>
          </w:p>
        </w:tc>
        <w:tc>
          <w:tcPr>
            <w:tcW w:type="dxa" w:w="4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Celery with Redis broker</w:t>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Scheduler</w:t>
            </w:r>
          </w:p>
        </w:tc>
        <w:tc>
          <w:tcPr>
            <w:tcW w:type="dxa" w:w="4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Celery Beat</w:t>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Search</w:t>
            </w:r>
          </w:p>
        </w:tc>
        <w:tc>
          <w:tcPr>
            <w:tcW w:type="dxa" w:w="4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Meilisearch (researcher discovery)</w:t>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HTTP Client</w:t>
            </w:r>
          </w:p>
        </w:tc>
        <w:tc>
          <w:tcPr>
            <w:tcW w:type="dxa" w:w="4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httpx (async, for external API calls)</w:t>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Validation</w:t>
            </w:r>
          </w:p>
        </w:tc>
        <w:tc>
          <w:tcPr>
            <w:tcW w:type="dxa" w:w="4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Pydantic v2</w:t>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Testing</w:t>
            </w:r>
          </w:p>
        </w:tc>
        <w:tc>
          <w:tcPr>
            <w:tcW w:type="dxa" w:w="4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pytest + pytest-asyncio</w:t>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Formatting</w:t>
            </w:r>
          </w:p>
        </w:tc>
        <w:tc>
          <w:tcPr>
            <w:tcW w:type="dxa" w:w="4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ruff</w:t>
            </w:r>
          </w:p>
        </w:tc>
      </w:tr>
    </w:tbl>
    <w:p>
      <w:r>
        <w:br w:type="page"/>
      </w:r>
    </w:p>
    <w:p>
      <w:pPr>
        <w:pStyle w:val="Heading1"/>
        <w:spacing w:after="160" w:before="240"/>
      </w:pPr>
      <w:r>
        <w:rPr>
          <w:rFonts w:ascii="Arial" w:cs="Arial" w:eastAsia="Arial" w:hAnsi="Arial"/>
          <w:b/>
          <w:bCs/>
          <w:color w:val="1B4F72"/>
          <w:sz w:val="28"/>
          <w:szCs w:val="28"/>
        </w:rPr>
        <w:t xml:space="preserve">2. Universal scoring function</w:t>
      </w:r>
    </w:p>
    <w:p>
      <w:pPr>
        <w:spacing w:after="80"/>
        <w:jc w:val="left"/>
      </w:pPr>
      <w:r>
        <w:rPr>
          <w:rFonts w:ascii="Arial" w:cs="Arial" w:eastAsia="Arial" w:hAnsi="Arial"/>
          <w:b w:val="false"/>
          <w:bCs w:val="false"/>
          <w:i w:val="false"/>
          <w:iCs w:val="false"/>
          <w:color w:val="1A1A2E"/>
          <w:sz w:val="20"/>
          <w:szCs w:val="20"/>
        </w:rPr>
        <w:t xml:space="preserve">Every sub-metric across all 5 pillars uses this exact function:</w:t>
      </w:r>
    </w:p>
    <w:p>
      <w:pPr>
        <w:spacing w:after="80"/>
      </w:pPr>
    </w:p>
    <w:p>
      <w:pPr>
        <w:spacing w:after="80"/>
      </w:pPr>
      <w:r>
        <w:rPr>
          <w:rFonts w:ascii="Arial" w:cs="Arial" w:eastAsia="Arial" w:hAnsi="Arial"/>
          <w:b/>
          <w:bCs/>
          <w:i w:val="false"/>
          <w:iCs w:val="false"/>
          <w:color w:val="1B4F72"/>
          <w:sz w:val="24"/>
          <w:szCs w:val="24"/>
        </w:rPr>
        <w:t xml:space="preserve">S(x) = 100 × max(x, 0) / (max(x, 0) + c)</w:t>
      </w:r>
    </w:p>
    <w:p>
      <w:pPr>
        <w:spacing w:after="80"/>
      </w:pPr>
    </w:p>
    <w:p>
      <w:pPr>
        <w:spacing w:after="80" w:before="120"/>
      </w:pPr>
      <w:r>
        <w:rPr>
          <w:rFonts w:ascii="Arial" w:cs="Arial" w:eastAsia="Arial" w:hAnsi="Arial"/>
          <w:b/>
          <w:bCs/>
          <w:color w:val="1A1A2E"/>
          <w:sz w:val="20"/>
          <w:szCs w:val="20"/>
        </w:rPr>
        <w:t xml:space="preserve">Python implementation</w:t>
      </w:r>
    </w:p>
    <w:p>
      <w:pPr>
        <w:spacing w:after="0"/>
      </w:pPr>
      <w:r>
        <w:rPr>
          <w:rFonts w:ascii="Courier New" w:cs="Courier New" w:eastAsia="Courier New" w:hAnsi="Courier New"/>
          <w:color w:val="2C3E50"/>
          <w:sz w:val="17"/>
          <w:szCs w:val="17"/>
        </w:rPr>
        <w:t xml:space="preserve">def saturation_score(x: float, c: float) -&gt; float:</w:t>
      </w:r>
    </w:p>
    <w:p>
      <w:pPr>
        <w:spacing w:after="0"/>
      </w:pPr>
      <w:r>
        <w:rPr>
          <w:rFonts w:ascii="Courier New" w:cs="Courier New" w:eastAsia="Courier New" w:hAnsi="Courier New"/>
          <w:color w:val="2C3E50"/>
          <w:sz w:val="17"/>
          <w:szCs w:val="17"/>
        </w:rPr>
        <w:t xml:space="preserve">    """Universal asymptotic saturation function.</w:t>
      </w:r>
    </w:p>
    <w:p>
      <w:pPr>
        <w:spacing w:after="0"/>
      </w:pPr>
      <w:r>
        <w:rPr>
          <w:rFonts w:ascii="Courier New" w:cs="Courier New" w:eastAsia="Courier New" w:hAnsi="Courier New"/>
          <w:color w:val="2C3E50"/>
          <w:sz w:val="17"/>
          <w:szCs w:val="17"/>
        </w:rPr>
        <w:t xml:space="preserve">    </w:t>
      </w:r>
    </w:p>
    <w:p>
      <w:pPr>
        <w:spacing w:after="0"/>
      </w:pPr>
      <w:r>
        <w:rPr>
          <w:rFonts w:ascii="Courier New" w:cs="Courier New" w:eastAsia="Courier New" w:hAnsi="Courier New"/>
          <w:color w:val="2C3E50"/>
          <w:sz w:val="17"/>
          <w:szCs w:val="17"/>
        </w:rPr>
        <w:t xml:space="preserve">    Args:</w:t>
      </w:r>
    </w:p>
    <w:p>
      <w:pPr>
        <w:spacing w:after="0"/>
      </w:pPr>
      <w:r>
        <w:rPr>
          <w:rFonts w:ascii="Courier New" w:cs="Courier New" w:eastAsia="Courier New" w:hAnsi="Courier New"/>
          <w:color w:val="2C3E50"/>
          <w:sz w:val="17"/>
          <w:szCs w:val="17"/>
        </w:rPr>
        <w:t xml:space="preserve">        x: Raw metric value (any real number)</w:t>
      </w:r>
    </w:p>
    <w:p>
      <w:pPr>
        <w:spacing w:after="0"/>
      </w:pPr>
      <w:r>
        <w:rPr>
          <w:rFonts w:ascii="Courier New" w:cs="Courier New" w:eastAsia="Courier New" w:hAnsi="Courier New"/>
          <w:color w:val="2C3E50"/>
          <w:sz w:val="17"/>
          <w:szCs w:val="17"/>
        </w:rPr>
        <w:t xml:space="preserve">        c: Half-score constant (raw value earning 50)</w:t>
      </w:r>
    </w:p>
    <w:p>
      <w:pPr>
        <w:spacing w:after="0"/>
      </w:pPr>
      <w:r>
        <w:rPr>
          <w:rFonts w:ascii="Courier New" w:cs="Courier New" w:eastAsia="Courier New" w:hAnsi="Courier New"/>
          <w:color w:val="2C3E50"/>
          <w:sz w:val="17"/>
          <w:szCs w:val="17"/>
        </w:rPr>
        <w:t xml:space="preserve">    </w:t>
      </w:r>
    </w:p>
    <w:p>
      <w:pPr>
        <w:spacing w:after="0"/>
      </w:pPr>
      <w:r>
        <w:rPr>
          <w:rFonts w:ascii="Courier New" w:cs="Courier New" w:eastAsia="Courier New" w:hAnsi="Courier New"/>
          <w:color w:val="2C3E50"/>
          <w:sz w:val="17"/>
          <w:szCs w:val="17"/>
        </w:rPr>
        <w:t xml:space="preserve">    Returns:</w:t>
      </w:r>
    </w:p>
    <w:p>
      <w:pPr>
        <w:spacing w:after="0"/>
      </w:pPr>
      <w:r>
        <w:rPr>
          <w:rFonts w:ascii="Courier New" w:cs="Courier New" w:eastAsia="Courier New" w:hAnsi="Courier New"/>
          <w:color w:val="2C3E50"/>
          <w:sz w:val="17"/>
          <w:szCs w:val="17"/>
        </w:rPr>
        <w:t xml:space="preserve">        Score between 0 and 100 (exclusive), or 0.0 if x &lt;= 0</w:t>
      </w:r>
    </w:p>
    <w:p>
      <w:pPr>
        <w:spacing w:after="0"/>
      </w:pPr>
      <w:r>
        <w:rPr>
          <w:rFonts w:ascii="Courier New" w:cs="Courier New" w:eastAsia="Courier New" w:hAnsi="Courier New"/>
          <w:color w:val="2C3E50"/>
          <w:sz w:val="17"/>
          <w:szCs w:val="17"/>
        </w:rPr>
        <w:t xml:space="preserve">    """</w:t>
      </w:r>
    </w:p>
    <w:p>
      <w:pPr>
        <w:spacing w:after="0"/>
      </w:pPr>
      <w:r>
        <w:rPr>
          <w:rFonts w:ascii="Courier New" w:cs="Courier New" w:eastAsia="Courier New" w:hAnsi="Courier New"/>
          <w:color w:val="2C3E50"/>
          <w:sz w:val="17"/>
          <w:szCs w:val="17"/>
        </w:rPr>
        <w:t xml:space="preserve">    v = max(x, 0.0)</w:t>
      </w:r>
    </w:p>
    <w:p>
      <w:pPr>
        <w:spacing w:after="0"/>
      </w:pPr>
      <w:r>
        <w:rPr>
          <w:rFonts w:ascii="Courier New" w:cs="Courier New" w:eastAsia="Courier New" w:hAnsi="Courier New"/>
          <w:color w:val="2C3E50"/>
          <w:sz w:val="17"/>
          <w:szCs w:val="17"/>
        </w:rPr>
        <w:t xml:space="preserve">    if v + c == 0:</w:t>
      </w:r>
    </w:p>
    <w:p>
      <w:pPr>
        <w:spacing w:after="0"/>
      </w:pPr>
      <w:r>
        <w:rPr>
          <w:rFonts w:ascii="Courier New" w:cs="Courier New" w:eastAsia="Courier New" w:hAnsi="Courier New"/>
          <w:color w:val="2C3E50"/>
          <w:sz w:val="17"/>
          <w:szCs w:val="17"/>
        </w:rPr>
        <w:t xml:space="preserve">        return 0.0</w:t>
      </w:r>
    </w:p>
    <w:p>
      <w:pPr>
        <w:spacing w:after="0"/>
      </w:pPr>
      <w:r>
        <w:rPr>
          <w:rFonts w:ascii="Courier New" w:cs="Courier New" w:eastAsia="Courier New" w:hAnsi="Courier New"/>
          <w:color w:val="2C3E50"/>
          <w:sz w:val="17"/>
          <w:szCs w:val="17"/>
        </w:rPr>
        <w:t xml:space="preserve">    return 100.0 * v / (v + c)</w:t>
      </w:r>
    </w:p>
    <w:p>
      <w:pPr>
        <w:spacing w:after="80"/>
      </w:pPr>
    </w:p>
    <w:p>
      <w:pPr>
        <w:spacing w:after="80" w:before="120"/>
      </w:pPr>
      <w:r>
        <w:rPr>
          <w:rFonts w:ascii="Arial" w:cs="Arial" w:eastAsia="Arial" w:hAnsi="Arial"/>
          <w:b/>
          <w:bCs/>
          <w:color w:val="1A1A2E"/>
          <w:sz w:val="20"/>
          <w:szCs w:val="20"/>
        </w:rPr>
        <w:t xml:space="preserve">Properties</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S(0) = 0 — zero input gives zero score</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S(c) = 50 — the c value is the half-score point</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S(x) &lt; 100 for all finite x — no ceiling compression</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S(x) is monotonically increasing — more input always means higher score</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max(x, 0) floors negative inputs at 0 — critical for FWCI which can be negative</w:t>
      </w:r>
    </w:p>
    <w:p>
      <w:pPr>
        <w:spacing w:after="80"/>
      </w:pPr>
    </w:p>
    <w:p>
      <w:pPr>
        <w:spacing w:after="80" w:before="120"/>
      </w:pPr>
      <w:r>
        <w:rPr>
          <w:rFonts w:ascii="Arial" w:cs="Arial" w:eastAsia="Arial" w:hAnsi="Arial"/>
          <w:b/>
          <w:bCs/>
          <w:color w:val="1A1A2E"/>
          <w:sz w:val="20"/>
          <w:szCs w:val="20"/>
        </w:rPr>
        <w:t xml:space="preserve">Why this function</w:t>
      </w:r>
    </w:p>
    <w:p>
      <w:pPr>
        <w:spacing w:after="80"/>
        <w:jc w:val="left"/>
      </w:pPr>
      <w:r>
        <w:rPr>
          <w:rFonts w:ascii="Arial" w:cs="Arial" w:eastAsia="Arial" w:hAnsi="Arial"/>
          <w:b w:val="false"/>
          <w:bCs w:val="false"/>
          <w:i w:val="false"/>
          <w:iCs w:val="false"/>
          <w:color w:val="1A1A2E"/>
          <w:sz w:val="20"/>
          <w:szCs w:val="20"/>
        </w:rPr>
        <w:t xml:space="preserve">We rejected min(x/threshold, 1)*100 because it makes top researchers indistinguishable (everyone with h-index &gt; threshold scores 100). The asymptotic curve preserves differentiation at all levels. The single parameter c makes calibration straightforward: lower c = easier to score high.</w:t>
      </w:r>
    </w:p>
    <w:p>
      <w:r>
        <w:br w:type="page"/>
      </w:r>
    </w:p>
    <w:p>
      <w:pPr>
        <w:pStyle w:val="Heading1"/>
        <w:spacing w:after="160" w:before="240"/>
      </w:pPr>
      <w:r>
        <w:rPr>
          <w:rFonts w:ascii="Arial" w:cs="Arial" w:eastAsia="Arial" w:hAnsi="Arial"/>
          <w:b/>
          <w:bCs/>
          <w:color w:val="1B4F72"/>
          <w:sz w:val="28"/>
          <w:szCs w:val="28"/>
        </w:rPr>
        <w:t xml:space="preserve">3. Pillar 1 — Core fundamental research (25%)</w:t>
      </w:r>
    </w:p>
    <w:p>
      <w:pPr>
        <w:spacing w:after="80"/>
        <w:jc w:val="left"/>
      </w:pPr>
      <w:r>
        <w:rPr>
          <w:rFonts w:ascii="Arial" w:cs="Arial" w:eastAsia="Arial" w:hAnsi="Arial"/>
          <w:b w:val="false"/>
          <w:bCs w:val="false"/>
          <w:i w:val="false"/>
          <w:iCs w:val="false"/>
          <w:color w:val="1A1A2E"/>
          <w:sz w:val="20"/>
          <w:szCs w:val="20"/>
        </w:rPr>
        <w:t xml:space="preserve">Measures raw bibliometric output: how much has this researcher published, and how much has it been cited?</w:t>
      </w:r>
    </w:p>
    <w:p>
      <w:pPr>
        <w:spacing w:after="80"/>
      </w:pPr>
    </w:p>
    <w:p>
      <w:pPr>
        <w:pStyle w:val="Heading2"/>
        <w:spacing w:after="120" w:before="180"/>
      </w:pPr>
      <w:r>
        <w:rPr>
          <w:rFonts w:ascii="Arial" w:cs="Arial" w:eastAsia="Arial" w:hAnsi="Arial"/>
          <w:b/>
          <w:bCs/>
          <w:color w:val="2E86C1"/>
          <w:sz w:val="24"/>
          <w:szCs w:val="24"/>
        </w:rPr>
        <w:t xml:space="preserve">3.1 Sub-metrics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800"/>
        <w:gridCol w:w="800"/>
        <w:gridCol w:w="160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Sub-metric</w:t>
            </w:r>
          </w:p>
        </w:tc>
        <w:tc>
          <w:tcPr>
            <w:tcW w:type="dxa" w:w="28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Formula</w:t>
            </w:r>
          </w:p>
        </w:tc>
        <w:tc>
          <w:tcPr>
            <w:tcW w:type="dxa" w:w="8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c</w:t>
            </w:r>
          </w:p>
        </w:tc>
        <w:tc>
          <w:tcPr>
            <w:tcW w:type="dxa" w:w="8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Weight</w:t>
            </w:r>
          </w:p>
        </w:tc>
        <w:tc>
          <w:tcPr>
            <w:tcW w:type="dxa" w:w="16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What c means</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h-index</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S(h) = 100 × h / (h + 3)</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3</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30%</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h=3 earns 50</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Total citations</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S(c) = 100 × c / (c + 180)</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180</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25%</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180 cites earns 50</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Publications</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S(p) = 100 × p / (p + 8)</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8</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25%</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8 pubs earns 50</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i10-index</w:t>
            </w:r>
          </w:p>
        </w:tc>
        <w:tc>
          <w:tcPr>
            <w:tcW w:type="dxa" w:w="2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S(i) = 100 × i / (i + 3)</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3</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20%</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i10=3 earns 50</w:t>
            </w:r>
          </w:p>
        </w:tc>
      </w:tr>
    </w:tbl>
    <w:p>
      <w:pPr>
        <w:spacing w:after="80"/>
      </w:pPr>
    </w:p>
    <w:p>
      <w:pPr>
        <w:pStyle w:val="Heading2"/>
        <w:spacing w:after="120" w:before="180"/>
      </w:pPr>
      <w:r>
        <w:rPr>
          <w:rFonts w:ascii="Arial" w:cs="Arial" w:eastAsia="Arial" w:hAnsi="Arial"/>
          <w:b/>
          <w:bCs/>
          <w:color w:val="2E86C1"/>
          <w:sz w:val="24"/>
          <w:szCs w:val="24"/>
        </w:rPr>
        <w:t xml:space="preserve">3.2 Composite formula</w:t>
      </w:r>
    </w:p>
    <w:p>
      <w:pPr>
        <w:spacing w:after="80"/>
      </w:pPr>
      <w:r>
        <w:rPr>
          <w:rFonts w:ascii="Arial" w:cs="Arial" w:eastAsia="Arial" w:hAnsi="Arial"/>
          <w:b/>
          <w:bCs/>
          <w:i w:val="false"/>
          <w:iCs w:val="false"/>
          <w:color w:val="1B4F72"/>
          <w:sz w:val="20"/>
          <w:szCs w:val="20"/>
        </w:rPr>
        <w:t xml:space="preserve">P1 = S_h × 0.30 + S_c × 0.25 + S_p × 0.25 + S_i × 0.20</w:t>
      </w:r>
    </w:p>
    <w:p>
      <w:pPr>
        <w:spacing w:after="80"/>
      </w:pPr>
    </w:p>
    <w:p>
      <w:pPr>
        <w:pStyle w:val="Heading2"/>
        <w:spacing w:after="120" w:before="180"/>
      </w:pPr>
      <w:r>
        <w:rPr>
          <w:rFonts w:ascii="Arial" w:cs="Arial" w:eastAsia="Arial" w:hAnsi="Arial"/>
          <w:b/>
          <w:bCs/>
          <w:color w:val="2E86C1"/>
          <w:sz w:val="24"/>
          <w:szCs w:val="24"/>
        </w:rPr>
        <w:t xml:space="preserve">3.3 Data source</w:t>
      </w:r>
    </w:p>
    <w:p>
      <w:pPr>
        <w:spacing w:after="80"/>
        <w:jc w:val="left"/>
      </w:pPr>
      <w:r>
        <w:rPr>
          <w:rFonts w:ascii="Arial" w:cs="Arial" w:eastAsia="Arial" w:hAnsi="Arial"/>
          <w:b w:val="false"/>
          <w:bCs w:val="false"/>
          <w:i w:val="false"/>
          <w:iCs w:val="false"/>
          <w:color w:val="1A1A2E"/>
          <w:sz w:val="20"/>
          <w:szCs w:val="20"/>
        </w:rPr>
        <w:t xml:space="preserve">Single OpenAlex API call returns all 4 metrics:</w:t>
      </w:r>
    </w:p>
    <w:p>
      <w:pPr>
        <w:spacing w:after="0"/>
      </w:pPr>
      <w:r>
        <w:rPr>
          <w:rFonts w:ascii="Courier New" w:cs="Courier New" w:eastAsia="Courier New" w:hAnsi="Courier New"/>
          <w:color w:val="2C3E50"/>
          <w:sz w:val="17"/>
          <w:szCs w:val="17"/>
        </w:rPr>
        <w:t xml:space="preserve">GET https://api.openalex.org/authors/{openalex_id}</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Response fields:</w:t>
      </w:r>
    </w:p>
    <w:p>
      <w:pPr>
        <w:spacing w:after="0"/>
      </w:pPr>
      <w:r>
        <w:rPr>
          <w:rFonts w:ascii="Courier New" w:cs="Courier New" w:eastAsia="Courier New" w:hAnsi="Courier New"/>
          <w:color w:val="2C3E50"/>
          <w:sz w:val="17"/>
          <w:szCs w:val="17"/>
        </w:rPr>
        <w:t xml:space="preserve">  summary_stats.h_index      → h-index</w:t>
      </w:r>
    </w:p>
    <w:p>
      <w:pPr>
        <w:spacing w:after="0"/>
      </w:pPr>
      <w:r>
        <w:rPr>
          <w:rFonts w:ascii="Courier New" w:cs="Courier New" w:eastAsia="Courier New" w:hAnsi="Courier New"/>
          <w:color w:val="2C3E50"/>
          <w:sz w:val="17"/>
          <w:szCs w:val="17"/>
        </w:rPr>
        <w:t xml:space="preserve">  cited_by_count             → total citations</w:t>
      </w:r>
    </w:p>
    <w:p>
      <w:pPr>
        <w:spacing w:after="0"/>
      </w:pPr>
      <w:r>
        <w:rPr>
          <w:rFonts w:ascii="Courier New" w:cs="Courier New" w:eastAsia="Courier New" w:hAnsi="Courier New"/>
          <w:color w:val="2C3E50"/>
          <w:sz w:val="17"/>
          <w:szCs w:val="17"/>
        </w:rPr>
        <w:t xml:space="preserve">  works_count                → publications</w:t>
      </w:r>
    </w:p>
    <w:p>
      <w:pPr>
        <w:spacing w:after="0"/>
      </w:pPr>
      <w:r>
        <w:rPr>
          <w:rFonts w:ascii="Courier New" w:cs="Courier New" w:eastAsia="Courier New" w:hAnsi="Courier New"/>
          <w:color w:val="2C3E50"/>
          <w:sz w:val="17"/>
          <w:szCs w:val="17"/>
        </w:rPr>
        <w:t xml:space="preserve">  summary_stats.i10_index    → i10-index</w:t>
      </w:r>
    </w:p>
    <w:p>
      <w:pPr>
        <w:spacing w:after="80"/>
      </w:pPr>
    </w:p>
    <w:p>
      <w:pPr>
        <w:pStyle w:val="Heading2"/>
        <w:spacing w:after="120" w:before="180"/>
      </w:pPr>
      <w:r>
        <w:rPr>
          <w:rFonts w:ascii="Arial" w:cs="Arial" w:eastAsia="Arial" w:hAnsi="Arial"/>
          <w:b/>
          <w:bCs/>
          <w:color w:val="2E86C1"/>
          <w:sz w:val="24"/>
          <w:szCs w:val="24"/>
        </w:rPr>
        <w:t xml:space="preserve">3.4 Python implementation</w:t>
      </w:r>
    </w:p>
    <w:p>
      <w:pPr>
        <w:spacing w:after="0"/>
      </w:pPr>
      <w:r>
        <w:rPr>
          <w:rFonts w:ascii="Courier New" w:cs="Courier New" w:eastAsia="Courier New" w:hAnsi="Courier New"/>
          <w:color w:val="2C3E50"/>
          <w:sz w:val="17"/>
          <w:szCs w:val="17"/>
        </w:rPr>
        <w:t xml:space="preserve">from app.scoring.saturation import saturation_score</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Constants (LOCKED v4)</w:t>
      </w:r>
    </w:p>
    <w:p>
      <w:pPr>
        <w:spacing w:after="0"/>
      </w:pPr>
      <w:r>
        <w:rPr>
          <w:rFonts w:ascii="Courier New" w:cs="Courier New" w:eastAsia="Courier New" w:hAnsi="Courier New"/>
          <w:color w:val="2C3E50"/>
          <w:sz w:val="17"/>
          <w:szCs w:val="17"/>
        </w:rPr>
        <w:t xml:space="preserve">C_H = 3</w:t>
      </w:r>
    </w:p>
    <w:p>
      <w:pPr>
        <w:spacing w:after="0"/>
      </w:pPr>
      <w:r>
        <w:rPr>
          <w:rFonts w:ascii="Courier New" w:cs="Courier New" w:eastAsia="Courier New" w:hAnsi="Courier New"/>
          <w:color w:val="2C3E50"/>
          <w:sz w:val="17"/>
          <w:szCs w:val="17"/>
        </w:rPr>
        <w:t xml:space="preserve">C_CITATIONS = 180</w:t>
      </w:r>
    </w:p>
    <w:p>
      <w:pPr>
        <w:spacing w:after="0"/>
      </w:pPr>
      <w:r>
        <w:rPr>
          <w:rFonts w:ascii="Courier New" w:cs="Courier New" w:eastAsia="Courier New" w:hAnsi="Courier New"/>
          <w:color w:val="2C3E50"/>
          <w:sz w:val="17"/>
          <w:szCs w:val="17"/>
        </w:rPr>
        <w:t xml:space="preserve">C_PUBLICATIONS = 8</w:t>
      </w:r>
    </w:p>
    <w:p>
      <w:pPr>
        <w:spacing w:after="0"/>
      </w:pPr>
      <w:r>
        <w:rPr>
          <w:rFonts w:ascii="Courier New" w:cs="Courier New" w:eastAsia="Courier New" w:hAnsi="Courier New"/>
          <w:color w:val="2C3E50"/>
          <w:sz w:val="17"/>
          <w:szCs w:val="17"/>
        </w:rPr>
        <w:t xml:space="preserve">C_I10 = 3</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W_H = 0.30</w:t>
      </w:r>
    </w:p>
    <w:p>
      <w:pPr>
        <w:spacing w:after="0"/>
      </w:pPr>
      <w:r>
        <w:rPr>
          <w:rFonts w:ascii="Courier New" w:cs="Courier New" w:eastAsia="Courier New" w:hAnsi="Courier New"/>
          <w:color w:val="2C3E50"/>
          <w:sz w:val="17"/>
          <w:szCs w:val="17"/>
        </w:rPr>
        <w:t xml:space="preserve">W_CITATIONS = 0.25</w:t>
      </w:r>
    </w:p>
    <w:p>
      <w:pPr>
        <w:spacing w:after="0"/>
      </w:pPr>
      <w:r>
        <w:rPr>
          <w:rFonts w:ascii="Courier New" w:cs="Courier New" w:eastAsia="Courier New" w:hAnsi="Courier New"/>
          <w:color w:val="2C3E50"/>
          <w:sz w:val="17"/>
          <w:szCs w:val="17"/>
        </w:rPr>
        <w:t xml:space="preserve">W_PUBLICATIONS = 0.25</w:t>
      </w:r>
    </w:p>
    <w:p>
      <w:pPr>
        <w:spacing w:after="0"/>
      </w:pPr>
      <w:r>
        <w:rPr>
          <w:rFonts w:ascii="Courier New" w:cs="Courier New" w:eastAsia="Courier New" w:hAnsi="Courier New"/>
          <w:color w:val="2C3E50"/>
          <w:sz w:val="17"/>
          <w:szCs w:val="17"/>
        </w:rPr>
        <w:t xml:space="preserve">W_I10 = 0.20</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def pillar1_score(</w:t>
      </w:r>
    </w:p>
    <w:p>
      <w:pPr>
        <w:spacing w:after="0"/>
      </w:pPr>
      <w:r>
        <w:rPr>
          <w:rFonts w:ascii="Courier New" w:cs="Courier New" w:eastAsia="Courier New" w:hAnsi="Courier New"/>
          <w:color w:val="2C3E50"/>
          <w:sz w:val="17"/>
          <w:szCs w:val="17"/>
        </w:rPr>
        <w:t xml:space="preserve">    h_index: int,</w:t>
      </w:r>
    </w:p>
    <w:p>
      <w:pPr>
        <w:spacing w:after="0"/>
      </w:pPr>
      <w:r>
        <w:rPr>
          <w:rFonts w:ascii="Courier New" w:cs="Courier New" w:eastAsia="Courier New" w:hAnsi="Courier New"/>
          <w:color w:val="2C3E50"/>
          <w:sz w:val="17"/>
          <w:szCs w:val="17"/>
        </w:rPr>
        <w:t xml:space="preserve">    total_citations: int,</w:t>
      </w:r>
    </w:p>
    <w:p>
      <w:pPr>
        <w:spacing w:after="0"/>
      </w:pPr>
      <w:r>
        <w:rPr>
          <w:rFonts w:ascii="Courier New" w:cs="Courier New" w:eastAsia="Courier New" w:hAnsi="Courier New"/>
          <w:color w:val="2C3E50"/>
          <w:sz w:val="17"/>
          <w:szCs w:val="17"/>
        </w:rPr>
        <w:t xml:space="preserve">    publications: int,</w:t>
      </w:r>
    </w:p>
    <w:p>
      <w:pPr>
        <w:spacing w:after="0"/>
      </w:pPr>
      <w:r>
        <w:rPr>
          <w:rFonts w:ascii="Courier New" w:cs="Courier New" w:eastAsia="Courier New" w:hAnsi="Courier New"/>
          <w:color w:val="2C3E50"/>
          <w:sz w:val="17"/>
          <w:szCs w:val="17"/>
        </w:rPr>
        <w:t xml:space="preserve">    i10_index: int,</w:t>
      </w:r>
    </w:p>
    <w:p>
      <w:pPr>
        <w:spacing w:after="0"/>
      </w:pPr>
      <w:r>
        <w:rPr>
          <w:rFonts w:ascii="Courier New" w:cs="Courier New" w:eastAsia="Courier New" w:hAnsi="Courier New"/>
          <w:color w:val="2C3E50"/>
          <w:sz w:val="17"/>
          <w:szCs w:val="17"/>
        </w:rPr>
        <w:t xml:space="preserve">) -&gt; dict:</w:t>
      </w:r>
    </w:p>
    <w:p>
      <w:pPr>
        <w:spacing w:after="0"/>
      </w:pPr>
      <w:r>
        <w:rPr>
          <w:rFonts w:ascii="Courier New" w:cs="Courier New" w:eastAsia="Courier New" w:hAnsi="Courier New"/>
          <w:color w:val="2C3E50"/>
          <w:sz w:val="17"/>
          <w:szCs w:val="17"/>
        </w:rPr>
        <w:t xml:space="preserve">    """Compute Pillar 1: Core Fundamental Research."""</w:t>
      </w:r>
    </w:p>
    <w:p>
      <w:pPr>
        <w:spacing w:after="0"/>
      </w:pPr>
      <w:r>
        <w:rPr>
          <w:rFonts w:ascii="Courier New" w:cs="Courier New" w:eastAsia="Courier New" w:hAnsi="Courier New"/>
          <w:color w:val="2C3E50"/>
          <w:sz w:val="17"/>
          <w:szCs w:val="17"/>
        </w:rPr>
        <w:t xml:space="preserve">    s_h = saturation_score(h_index, C_H)</w:t>
      </w:r>
    </w:p>
    <w:p>
      <w:pPr>
        <w:spacing w:after="0"/>
      </w:pPr>
      <w:r>
        <w:rPr>
          <w:rFonts w:ascii="Courier New" w:cs="Courier New" w:eastAsia="Courier New" w:hAnsi="Courier New"/>
          <w:color w:val="2C3E50"/>
          <w:sz w:val="17"/>
          <w:szCs w:val="17"/>
        </w:rPr>
        <w:t xml:space="preserve">    s_c = saturation_score(total_citations, C_CITATIONS)</w:t>
      </w:r>
    </w:p>
    <w:p>
      <w:pPr>
        <w:spacing w:after="0"/>
      </w:pPr>
      <w:r>
        <w:rPr>
          <w:rFonts w:ascii="Courier New" w:cs="Courier New" w:eastAsia="Courier New" w:hAnsi="Courier New"/>
          <w:color w:val="2C3E50"/>
          <w:sz w:val="17"/>
          <w:szCs w:val="17"/>
        </w:rPr>
        <w:t xml:space="preserve">    s_p = saturation_score(publications, C_PUBLICATIONS)</w:t>
      </w:r>
    </w:p>
    <w:p>
      <w:pPr>
        <w:spacing w:after="0"/>
      </w:pPr>
      <w:r>
        <w:rPr>
          <w:rFonts w:ascii="Courier New" w:cs="Courier New" w:eastAsia="Courier New" w:hAnsi="Courier New"/>
          <w:color w:val="2C3E50"/>
          <w:sz w:val="17"/>
          <w:szCs w:val="17"/>
        </w:rPr>
        <w:t xml:space="preserve">    s_i = saturation_score(i10_index, C_I10)</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composite = s_h*W_H + s_c*W_CITATIONS + s_p*W_PUBLICATIONS + s_i*W_I10</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return {</w:t>
      </w:r>
    </w:p>
    <w:p>
      <w:pPr>
        <w:spacing w:after="0"/>
      </w:pPr>
      <w:r>
        <w:rPr>
          <w:rFonts w:ascii="Courier New" w:cs="Courier New" w:eastAsia="Courier New" w:hAnsi="Courier New"/>
          <w:color w:val="2C3E50"/>
          <w:sz w:val="17"/>
          <w:szCs w:val="17"/>
        </w:rPr>
        <w:t xml:space="preserve">        "s_h": round(s_h, 2),</w:t>
      </w:r>
    </w:p>
    <w:p>
      <w:pPr>
        <w:spacing w:after="0"/>
      </w:pPr>
      <w:r>
        <w:rPr>
          <w:rFonts w:ascii="Courier New" w:cs="Courier New" w:eastAsia="Courier New" w:hAnsi="Courier New"/>
          <w:color w:val="2C3E50"/>
          <w:sz w:val="17"/>
          <w:szCs w:val="17"/>
        </w:rPr>
        <w:t xml:space="preserve">        "s_citations": round(s_c, 2),</w:t>
      </w:r>
    </w:p>
    <w:p>
      <w:pPr>
        <w:spacing w:after="0"/>
      </w:pPr>
      <w:r>
        <w:rPr>
          <w:rFonts w:ascii="Courier New" w:cs="Courier New" w:eastAsia="Courier New" w:hAnsi="Courier New"/>
          <w:color w:val="2C3E50"/>
          <w:sz w:val="17"/>
          <w:szCs w:val="17"/>
        </w:rPr>
        <w:t xml:space="preserve">        "s_publications": round(s_p, 2),</w:t>
      </w:r>
    </w:p>
    <w:p>
      <w:pPr>
        <w:spacing w:after="0"/>
      </w:pPr>
      <w:r>
        <w:rPr>
          <w:rFonts w:ascii="Courier New" w:cs="Courier New" w:eastAsia="Courier New" w:hAnsi="Courier New"/>
          <w:color w:val="2C3E50"/>
          <w:sz w:val="17"/>
          <w:szCs w:val="17"/>
        </w:rPr>
        <w:t xml:space="preserve">        "s_i10": round(s_i, 2),</w:t>
      </w:r>
    </w:p>
    <w:p>
      <w:pPr>
        <w:spacing w:after="0"/>
      </w:pPr>
      <w:r>
        <w:rPr>
          <w:rFonts w:ascii="Courier New" w:cs="Courier New" w:eastAsia="Courier New" w:hAnsi="Courier New"/>
          <w:color w:val="2C3E50"/>
          <w:sz w:val="17"/>
          <w:szCs w:val="17"/>
        </w:rPr>
        <w:t xml:space="preserve">        "p1_score": round(composite, 2),</w:t>
      </w:r>
    </w:p>
    <w:p>
      <w:pPr>
        <w:spacing w:after="0"/>
      </w:pPr>
      <w:r>
        <w:rPr>
          <w:rFonts w:ascii="Courier New" w:cs="Courier New" w:eastAsia="Courier New" w:hAnsi="Courier New"/>
          <w:color w:val="2C3E50"/>
          <w:sz w:val="17"/>
          <w:szCs w:val="17"/>
        </w:rPr>
        <w:t xml:space="preserve">    }</w:t>
      </w:r>
    </w:p>
    <w:p>
      <w:r>
        <w:br w:type="page"/>
      </w:r>
    </w:p>
    <w:p>
      <w:pPr>
        <w:pStyle w:val="Heading1"/>
        <w:spacing w:after="160" w:before="240"/>
      </w:pPr>
      <w:r>
        <w:rPr>
          <w:rFonts w:ascii="Arial" w:cs="Arial" w:eastAsia="Arial" w:hAnsi="Arial"/>
          <w:b/>
          <w:bCs/>
          <w:color w:val="1B4F72"/>
          <w:sz w:val="28"/>
          <w:szCs w:val="28"/>
        </w:rPr>
        <w:t xml:space="preserve">4. Pillar 2 — Real-time performance analytics (30%)</w:t>
      </w:r>
    </w:p>
    <w:p>
      <w:pPr>
        <w:spacing w:after="80"/>
        <w:jc w:val="left"/>
      </w:pPr>
      <w:r>
        <w:rPr>
          <w:rFonts w:ascii="Arial" w:cs="Arial" w:eastAsia="Arial" w:hAnsi="Arial"/>
          <w:b w:val="false"/>
          <w:bCs w:val="false"/>
          <w:i w:val="false"/>
          <w:iCs w:val="false"/>
          <w:color w:val="1A1A2E"/>
          <w:sz w:val="20"/>
          <w:szCs w:val="20"/>
        </w:rPr>
        <w:t xml:space="preserve">Measures research quality and momentum: is this researcher's work impactful relative to their field, and are they gaining momentum?</w:t>
      </w:r>
    </w:p>
    <w:p>
      <w:pPr>
        <w:spacing w:after="80"/>
      </w:pPr>
    </w:p>
    <w:p>
      <w:pPr>
        <w:pStyle w:val="Heading2"/>
        <w:spacing w:after="120" w:before="180"/>
      </w:pPr>
      <w:r>
        <w:rPr>
          <w:rFonts w:ascii="Arial" w:cs="Arial" w:eastAsia="Arial" w:hAnsi="Arial"/>
          <w:b/>
          <w:bCs/>
          <w:color w:val="2E86C1"/>
          <w:sz w:val="24"/>
          <w:szCs w:val="24"/>
        </w:rPr>
        <w:t xml:space="preserve">4.1 Sub-metrics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800"/>
        <w:gridCol w:w="800"/>
        <w:gridCol w:w="80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Sub-metric</w:t>
            </w:r>
          </w:p>
        </w:tc>
        <w:tc>
          <w:tcPr>
            <w:tcW w:type="dxa" w:w="36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Formula</w:t>
            </w:r>
          </w:p>
        </w:tc>
        <w:tc>
          <w:tcPr>
            <w:tcW w:type="dxa" w:w="8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c</w:t>
            </w:r>
          </w:p>
        </w:tc>
        <w:tc>
          <w:tcPr>
            <w:tcW w:type="dxa" w:w="8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Weight</w:t>
            </w:r>
          </w:p>
        </w:tc>
        <w:tc>
          <w:tcPr>
            <w:tcW w:type="dxa" w:w="8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FWCI</w:t>
            </w:r>
          </w:p>
        </w:tc>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S(fwci) = 100 × max(fwci,0) / (max(fwci,0) + 0.3)</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0.3</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35%</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Can be negative</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Citation velocity</w:t>
            </w:r>
          </w:p>
        </w:tc>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S(vel) = 100 × max(v,0) / (max(v,0) + 12)</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12</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25%</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Citations per year (recent 3yr)</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Recency index</w:t>
            </w:r>
          </w:p>
        </w:tc>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S(rec) = 100 × max(r,0) / (max(r,0) + 0.3)</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0.3</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20%</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Ratio: recent 3yr cites / expected</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Topic prominence</w:t>
            </w:r>
          </w:p>
        </w:tc>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S(top) = 100 × max(g,0) / (max(g,0) + 3)</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3</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20%</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Field growth rate (CAGR)</w:t>
            </w:r>
          </w:p>
        </w:tc>
      </w:tr>
    </w:tbl>
    <w:p>
      <w:pPr>
        <w:spacing w:after="80"/>
      </w:pPr>
    </w:p>
    <w:p>
      <w:pPr>
        <w:pStyle w:val="Heading2"/>
        <w:spacing w:after="120" w:before="180"/>
      </w:pPr>
      <w:r>
        <w:rPr>
          <w:rFonts w:ascii="Arial" w:cs="Arial" w:eastAsia="Arial" w:hAnsi="Arial"/>
          <w:b/>
          <w:bCs/>
          <w:color w:val="2E86C1"/>
          <w:sz w:val="24"/>
          <w:szCs w:val="24"/>
        </w:rPr>
        <w:t xml:space="preserve">4.2 Composite formula</w:t>
      </w:r>
    </w:p>
    <w:p>
      <w:pPr>
        <w:spacing w:after="80"/>
      </w:pPr>
      <w:r>
        <w:rPr>
          <w:rFonts w:ascii="Arial" w:cs="Arial" w:eastAsia="Arial" w:hAnsi="Arial"/>
          <w:b/>
          <w:bCs/>
          <w:i w:val="false"/>
          <w:iCs w:val="false"/>
          <w:color w:val="1B4F72"/>
          <w:sz w:val="20"/>
          <w:szCs w:val="20"/>
        </w:rPr>
        <w:t xml:space="preserve">P2 = S_fwci × 0.35 + S_vel × 0.25 + S_rec × 0.20 + S_top × 0.20</w:t>
      </w:r>
    </w:p>
    <w:p>
      <w:pPr>
        <w:spacing w:after="80"/>
      </w:pPr>
    </w:p>
    <w:p>
      <w:pPr>
        <w:pStyle w:val="Heading2"/>
        <w:spacing w:after="120" w:before="180"/>
      </w:pPr>
      <w:r>
        <w:rPr>
          <w:rFonts w:ascii="Arial" w:cs="Arial" w:eastAsia="Arial" w:hAnsi="Arial"/>
          <w:b/>
          <w:bCs/>
          <w:color w:val="2E86C1"/>
          <w:sz w:val="24"/>
          <w:szCs w:val="24"/>
        </w:rPr>
        <w:t xml:space="preserve">4.3 Edge cases</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All inputs floored at 0 via max(x, 0) — FWCI can be negative for low-impact papers</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If active_years &lt; 5, set recency index to 1.0 (neutral) — career too short to measure decline/growth</w:t>
      </w:r>
    </w:p>
    <w:p>
      <w:pPr>
        <w:spacing w:after="80"/>
      </w:pPr>
    </w:p>
    <w:p>
      <w:pPr>
        <w:pStyle w:val="Heading2"/>
        <w:spacing w:after="120" w:before="180"/>
      </w:pPr>
      <w:r>
        <w:rPr>
          <w:rFonts w:ascii="Arial" w:cs="Arial" w:eastAsia="Arial" w:hAnsi="Arial"/>
          <w:b/>
          <w:bCs/>
          <w:color w:val="2E86C1"/>
          <w:sz w:val="24"/>
          <w:szCs w:val="24"/>
        </w:rPr>
        <w:t xml:space="preserve">4.4 Raw metric definitions</w:t>
      </w:r>
    </w:p>
    <w:p>
      <w:pPr>
        <w:spacing w:after="80" w:before="120"/>
      </w:pPr>
      <w:r>
        <w:rPr>
          <w:rFonts w:ascii="Arial" w:cs="Arial" w:eastAsia="Arial" w:hAnsi="Arial"/>
          <w:b/>
          <w:bCs/>
          <w:color w:val="1A1A2E"/>
          <w:sz w:val="20"/>
          <w:szCs w:val="20"/>
        </w:rPr>
        <w:t xml:space="preserve">FWCI (Field-Weighted Citation Impact)</w:t>
      </w:r>
    </w:p>
    <w:p>
      <w:pPr>
        <w:spacing w:after="80"/>
        <w:jc w:val="left"/>
      </w:pPr>
      <w:r>
        <w:rPr>
          <w:rFonts w:ascii="Arial" w:cs="Arial" w:eastAsia="Arial" w:hAnsi="Arial"/>
          <w:b w:val="false"/>
          <w:bCs w:val="false"/>
          <w:i w:val="false"/>
          <w:iCs w:val="false"/>
          <w:color w:val="1A1A2E"/>
          <w:sz w:val="20"/>
          <w:szCs w:val="20"/>
        </w:rPr>
        <w:t xml:space="preserve">Per-paper: paper_citations / field_average_citations_for_that_year_and_field. Researcher FWCI = mean of all per-paper FWCIs. FWCI=1.0 means average for the field. FWCI=2.0 means twice field average.</w:t>
      </w:r>
    </w:p>
    <w:p>
      <w:pPr>
        <w:spacing w:after="80"/>
      </w:pPr>
    </w:p>
    <w:p>
      <w:pPr>
        <w:spacing w:after="80" w:before="120"/>
      </w:pPr>
      <w:r>
        <w:rPr>
          <w:rFonts w:ascii="Arial" w:cs="Arial" w:eastAsia="Arial" w:hAnsi="Arial"/>
          <w:b/>
          <w:bCs/>
          <w:color w:val="1A1A2E"/>
          <w:sz w:val="20"/>
          <w:szCs w:val="20"/>
        </w:rPr>
        <w:t xml:space="preserve">Citation velocity</w:t>
      </w:r>
    </w:p>
    <w:p>
      <w:pPr>
        <w:spacing w:after="80"/>
        <w:jc w:val="left"/>
      </w:pPr>
      <w:r>
        <w:rPr>
          <w:rFonts w:ascii="Arial" w:cs="Arial" w:eastAsia="Arial" w:hAnsi="Arial"/>
          <w:b w:val="false"/>
          <w:bCs w:val="false"/>
          <w:i w:val="false"/>
          <w:iCs w:val="false"/>
          <w:color w:val="1A1A2E"/>
          <w:sz w:val="20"/>
          <w:szCs w:val="20"/>
        </w:rPr>
        <w:t xml:space="preserve">Sum of citations received in the last 3 calendar years, divided by 3. Measures current momentum regardless of career length.</w:t>
      </w:r>
    </w:p>
    <w:p>
      <w:pPr>
        <w:spacing w:after="80"/>
      </w:pPr>
    </w:p>
    <w:p>
      <w:pPr>
        <w:spacing w:after="80" w:before="120"/>
      </w:pPr>
      <w:r>
        <w:rPr>
          <w:rFonts w:ascii="Arial" w:cs="Arial" w:eastAsia="Arial" w:hAnsi="Arial"/>
          <w:b/>
          <w:bCs/>
          <w:color w:val="1A1A2E"/>
          <w:sz w:val="20"/>
          <w:szCs w:val="20"/>
        </w:rPr>
        <w:t xml:space="preserve">Recency index</w:t>
      </w:r>
    </w:p>
    <w:p>
      <w:pPr>
        <w:spacing w:after="80"/>
        <w:jc w:val="left"/>
      </w:pPr>
      <w:r>
        <w:rPr>
          <w:rFonts w:ascii="Arial" w:cs="Arial" w:eastAsia="Arial" w:hAnsi="Arial"/>
          <w:b w:val="false"/>
          <w:bCs w:val="false"/>
          <w:i w:val="false"/>
          <w:iCs w:val="false"/>
          <w:color w:val="1A1A2E"/>
          <w:sz w:val="20"/>
          <w:szCs w:val="20"/>
        </w:rPr>
        <w:t xml:space="preserve">(citations in last 3 years / total citations) / (3 / active_years). A value of 1.0 means citations are evenly distributed. &gt;1.0 means accelerating. &lt;1.0 means declining.</w:t>
      </w:r>
    </w:p>
    <w:p>
      <w:pPr>
        <w:spacing w:after="80"/>
      </w:pPr>
    </w:p>
    <w:p>
      <w:pPr>
        <w:spacing w:after="80" w:before="120"/>
      </w:pPr>
      <w:r>
        <w:rPr>
          <w:rFonts w:ascii="Arial" w:cs="Arial" w:eastAsia="Arial" w:hAnsi="Arial"/>
          <w:b/>
          <w:bCs/>
          <w:color w:val="1A1A2E"/>
          <w:sz w:val="20"/>
          <w:szCs w:val="20"/>
        </w:rPr>
        <w:t xml:space="preserve">Topic prominence CAGR</w:t>
      </w:r>
    </w:p>
    <w:p>
      <w:pPr>
        <w:spacing w:after="80"/>
        <w:jc w:val="left"/>
      </w:pPr>
      <w:r>
        <w:rPr>
          <w:rFonts w:ascii="Arial" w:cs="Arial" w:eastAsia="Arial" w:hAnsi="Arial"/>
          <w:b w:val="false"/>
          <w:bCs w:val="false"/>
          <w:i w:val="false"/>
          <w:iCs w:val="false"/>
          <w:color w:val="1A1A2E"/>
          <w:sz w:val="20"/>
          <w:szCs w:val="20"/>
        </w:rPr>
        <w:t xml:space="preserve">For each of the researcher's top 3 OpenAlex concepts, compute the compound annual growth rate of global works in that concept over the last 5 years. Take the weighted average by the researcher's work count in each concept. High values mean the researcher works in growing fields.</w:t>
      </w:r>
    </w:p>
    <w:p>
      <w:pPr>
        <w:spacing w:after="80"/>
      </w:pPr>
    </w:p>
    <w:p>
      <w:pPr>
        <w:pStyle w:val="Heading2"/>
        <w:spacing w:after="120" w:before="180"/>
      </w:pPr>
      <w:r>
        <w:rPr>
          <w:rFonts w:ascii="Arial" w:cs="Arial" w:eastAsia="Arial" w:hAnsi="Arial"/>
          <w:b/>
          <w:bCs/>
          <w:color w:val="2E86C1"/>
          <w:sz w:val="24"/>
          <w:szCs w:val="24"/>
        </w:rPr>
        <w:t xml:space="preserve">4.5 Python implementation</w:t>
      </w:r>
    </w:p>
    <w:p>
      <w:pPr>
        <w:spacing w:after="0"/>
      </w:pPr>
      <w:r>
        <w:rPr>
          <w:rFonts w:ascii="Courier New" w:cs="Courier New" w:eastAsia="Courier New" w:hAnsi="Courier New"/>
          <w:color w:val="2C3E50"/>
          <w:sz w:val="17"/>
          <w:szCs w:val="17"/>
        </w:rPr>
        <w:t xml:space="preserve">C_FWCI = 0.3</w:t>
      </w:r>
    </w:p>
    <w:p>
      <w:pPr>
        <w:spacing w:after="0"/>
      </w:pPr>
      <w:r>
        <w:rPr>
          <w:rFonts w:ascii="Courier New" w:cs="Courier New" w:eastAsia="Courier New" w:hAnsi="Courier New"/>
          <w:color w:val="2C3E50"/>
          <w:sz w:val="17"/>
          <w:szCs w:val="17"/>
        </w:rPr>
        <w:t xml:space="preserve">C_VELOCITY = 12</w:t>
      </w:r>
    </w:p>
    <w:p>
      <w:pPr>
        <w:spacing w:after="0"/>
      </w:pPr>
      <w:r>
        <w:rPr>
          <w:rFonts w:ascii="Courier New" w:cs="Courier New" w:eastAsia="Courier New" w:hAnsi="Courier New"/>
          <w:color w:val="2C3E50"/>
          <w:sz w:val="17"/>
          <w:szCs w:val="17"/>
        </w:rPr>
        <w:t xml:space="preserve">C_RECENCY = 0.3</w:t>
      </w:r>
    </w:p>
    <w:p>
      <w:pPr>
        <w:spacing w:after="0"/>
      </w:pPr>
      <w:r>
        <w:rPr>
          <w:rFonts w:ascii="Courier New" w:cs="Courier New" w:eastAsia="Courier New" w:hAnsi="Courier New"/>
          <w:color w:val="2C3E50"/>
          <w:sz w:val="17"/>
          <w:szCs w:val="17"/>
        </w:rPr>
        <w:t xml:space="preserve">C_TOPIC = 3</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W_FWCI = 0.35</w:t>
      </w:r>
    </w:p>
    <w:p>
      <w:pPr>
        <w:spacing w:after="0"/>
      </w:pPr>
      <w:r>
        <w:rPr>
          <w:rFonts w:ascii="Courier New" w:cs="Courier New" w:eastAsia="Courier New" w:hAnsi="Courier New"/>
          <w:color w:val="2C3E50"/>
          <w:sz w:val="17"/>
          <w:szCs w:val="17"/>
        </w:rPr>
        <w:t xml:space="preserve">W_VELOCITY = 0.25</w:t>
      </w:r>
    </w:p>
    <w:p>
      <w:pPr>
        <w:spacing w:after="0"/>
      </w:pPr>
      <w:r>
        <w:rPr>
          <w:rFonts w:ascii="Courier New" w:cs="Courier New" w:eastAsia="Courier New" w:hAnsi="Courier New"/>
          <w:color w:val="2C3E50"/>
          <w:sz w:val="17"/>
          <w:szCs w:val="17"/>
        </w:rPr>
        <w:t xml:space="preserve">W_RECENCY = 0.20</w:t>
      </w:r>
    </w:p>
    <w:p>
      <w:pPr>
        <w:spacing w:after="0"/>
      </w:pPr>
      <w:r>
        <w:rPr>
          <w:rFonts w:ascii="Courier New" w:cs="Courier New" w:eastAsia="Courier New" w:hAnsi="Courier New"/>
          <w:color w:val="2C3E50"/>
          <w:sz w:val="17"/>
          <w:szCs w:val="17"/>
        </w:rPr>
        <w:t xml:space="preserve">W_TOPIC = 0.20</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def pillar2_score(</w:t>
      </w:r>
    </w:p>
    <w:p>
      <w:pPr>
        <w:spacing w:after="0"/>
      </w:pPr>
      <w:r>
        <w:rPr>
          <w:rFonts w:ascii="Courier New" w:cs="Courier New" w:eastAsia="Courier New" w:hAnsi="Courier New"/>
          <w:color w:val="2C3E50"/>
          <w:sz w:val="17"/>
          <w:szCs w:val="17"/>
        </w:rPr>
        <w:t xml:space="preserve">    fwci: float,</w:t>
      </w:r>
    </w:p>
    <w:p>
      <w:pPr>
        <w:spacing w:after="0"/>
      </w:pPr>
      <w:r>
        <w:rPr>
          <w:rFonts w:ascii="Courier New" w:cs="Courier New" w:eastAsia="Courier New" w:hAnsi="Courier New"/>
          <w:color w:val="2C3E50"/>
          <w:sz w:val="17"/>
          <w:szCs w:val="17"/>
        </w:rPr>
        <w:t xml:space="preserve">    citation_velocity: float,</w:t>
      </w:r>
    </w:p>
    <w:p>
      <w:pPr>
        <w:spacing w:after="0"/>
      </w:pPr>
      <w:r>
        <w:rPr>
          <w:rFonts w:ascii="Courier New" w:cs="Courier New" w:eastAsia="Courier New" w:hAnsi="Courier New"/>
          <w:color w:val="2C3E50"/>
          <w:sz w:val="17"/>
          <w:szCs w:val="17"/>
        </w:rPr>
        <w:t xml:space="preserve">    recency_index: float,</w:t>
      </w:r>
    </w:p>
    <w:p>
      <w:pPr>
        <w:spacing w:after="0"/>
      </w:pPr>
      <w:r>
        <w:rPr>
          <w:rFonts w:ascii="Courier New" w:cs="Courier New" w:eastAsia="Courier New" w:hAnsi="Courier New"/>
          <w:color w:val="2C3E50"/>
          <w:sz w:val="17"/>
          <w:szCs w:val="17"/>
        </w:rPr>
        <w:t xml:space="preserve">    topic_prominence_cagr: float,</w:t>
      </w:r>
    </w:p>
    <w:p>
      <w:pPr>
        <w:spacing w:after="0"/>
      </w:pPr>
      <w:r>
        <w:rPr>
          <w:rFonts w:ascii="Courier New" w:cs="Courier New" w:eastAsia="Courier New" w:hAnsi="Courier New"/>
          <w:color w:val="2C3E50"/>
          <w:sz w:val="17"/>
          <w:szCs w:val="17"/>
        </w:rPr>
        <w:t xml:space="preserve">    active_years: int = 10,</w:t>
      </w:r>
    </w:p>
    <w:p>
      <w:pPr>
        <w:spacing w:after="0"/>
      </w:pPr>
      <w:r>
        <w:rPr>
          <w:rFonts w:ascii="Courier New" w:cs="Courier New" w:eastAsia="Courier New" w:hAnsi="Courier New"/>
          <w:color w:val="2C3E50"/>
          <w:sz w:val="17"/>
          <w:szCs w:val="17"/>
        </w:rPr>
        <w:t xml:space="preserve">) -&gt; dict:</w:t>
      </w:r>
    </w:p>
    <w:p>
      <w:pPr>
        <w:spacing w:after="0"/>
      </w:pPr>
      <w:r>
        <w:rPr>
          <w:rFonts w:ascii="Courier New" w:cs="Courier New" w:eastAsia="Courier New" w:hAnsi="Courier New"/>
          <w:color w:val="2C3E50"/>
          <w:sz w:val="17"/>
          <w:szCs w:val="17"/>
        </w:rPr>
        <w:t xml:space="preserve">    """Compute Pillar 2: Real-Time Performance Analytics."""</w:t>
      </w:r>
    </w:p>
    <w:p>
      <w:pPr>
        <w:spacing w:after="0"/>
      </w:pPr>
      <w:r>
        <w:rPr>
          <w:rFonts w:ascii="Courier New" w:cs="Courier New" w:eastAsia="Courier New" w:hAnsi="Courier New"/>
          <w:color w:val="2C3E50"/>
          <w:sz w:val="17"/>
          <w:szCs w:val="17"/>
        </w:rPr>
        <w:t xml:space="preserve">    # Career guard: too short to measure recency</w:t>
      </w:r>
    </w:p>
    <w:p>
      <w:pPr>
        <w:spacing w:after="0"/>
      </w:pPr>
      <w:r>
        <w:rPr>
          <w:rFonts w:ascii="Courier New" w:cs="Courier New" w:eastAsia="Courier New" w:hAnsi="Courier New"/>
          <w:color w:val="2C3E50"/>
          <w:sz w:val="17"/>
          <w:szCs w:val="17"/>
        </w:rPr>
        <w:t xml:space="preserve">    if active_years &lt; 5:</w:t>
      </w:r>
    </w:p>
    <w:p>
      <w:pPr>
        <w:spacing w:after="0"/>
      </w:pPr>
      <w:r>
        <w:rPr>
          <w:rFonts w:ascii="Courier New" w:cs="Courier New" w:eastAsia="Courier New" w:hAnsi="Courier New"/>
          <w:color w:val="2C3E50"/>
          <w:sz w:val="17"/>
          <w:szCs w:val="17"/>
        </w:rPr>
        <w:t xml:space="preserve">        recency_index = 1.0</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s_fwci = saturation_score(fwci, C_FWCI)</w:t>
      </w:r>
    </w:p>
    <w:p>
      <w:pPr>
        <w:spacing w:after="0"/>
      </w:pPr>
      <w:r>
        <w:rPr>
          <w:rFonts w:ascii="Courier New" w:cs="Courier New" w:eastAsia="Courier New" w:hAnsi="Courier New"/>
          <w:color w:val="2C3E50"/>
          <w:sz w:val="17"/>
          <w:szCs w:val="17"/>
        </w:rPr>
        <w:t xml:space="preserve">    s_vel = saturation_score(citation_velocity, C_VELOCITY)</w:t>
      </w:r>
    </w:p>
    <w:p>
      <w:pPr>
        <w:spacing w:after="0"/>
      </w:pPr>
      <w:r>
        <w:rPr>
          <w:rFonts w:ascii="Courier New" w:cs="Courier New" w:eastAsia="Courier New" w:hAnsi="Courier New"/>
          <w:color w:val="2C3E50"/>
          <w:sz w:val="17"/>
          <w:szCs w:val="17"/>
        </w:rPr>
        <w:t xml:space="preserve">    s_rec = saturation_score(recency_index, C_RECENCY)</w:t>
      </w:r>
    </w:p>
    <w:p>
      <w:pPr>
        <w:spacing w:after="0"/>
      </w:pPr>
      <w:r>
        <w:rPr>
          <w:rFonts w:ascii="Courier New" w:cs="Courier New" w:eastAsia="Courier New" w:hAnsi="Courier New"/>
          <w:color w:val="2C3E50"/>
          <w:sz w:val="17"/>
          <w:szCs w:val="17"/>
        </w:rPr>
        <w:t xml:space="preserve">    s_top = saturation_score(topic_prominence_cagr, C_TOPIC)</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composite = s_fwci*W_FWCI + s_vel*W_VELOCITY + s_rec*W_RECENCY + s_top*W_TOPIC</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return {</w:t>
      </w:r>
    </w:p>
    <w:p>
      <w:pPr>
        <w:spacing w:after="0"/>
      </w:pPr>
      <w:r>
        <w:rPr>
          <w:rFonts w:ascii="Courier New" w:cs="Courier New" w:eastAsia="Courier New" w:hAnsi="Courier New"/>
          <w:color w:val="2C3E50"/>
          <w:sz w:val="17"/>
          <w:szCs w:val="17"/>
        </w:rPr>
        <w:t xml:space="preserve">        "s_fwci": round(s_fwci, 2),</w:t>
      </w:r>
    </w:p>
    <w:p>
      <w:pPr>
        <w:spacing w:after="0"/>
      </w:pPr>
      <w:r>
        <w:rPr>
          <w:rFonts w:ascii="Courier New" w:cs="Courier New" w:eastAsia="Courier New" w:hAnsi="Courier New"/>
          <w:color w:val="2C3E50"/>
          <w:sz w:val="17"/>
          <w:szCs w:val="17"/>
        </w:rPr>
        <w:t xml:space="preserve">        "s_velocity": round(s_vel, 2),</w:t>
      </w:r>
    </w:p>
    <w:p>
      <w:pPr>
        <w:spacing w:after="0"/>
      </w:pPr>
      <w:r>
        <w:rPr>
          <w:rFonts w:ascii="Courier New" w:cs="Courier New" w:eastAsia="Courier New" w:hAnsi="Courier New"/>
          <w:color w:val="2C3E50"/>
          <w:sz w:val="17"/>
          <w:szCs w:val="17"/>
        </w:rPr>
        <w:t xml:space="preserve">        "s_recency": round(s_rec, 2),</w:t>
      </w:r>
    </w:p>
    <w:p>
      <w:pPr>
        <w:spacing w:after="0"/>
      </w:pPr>
      <w:r>
        <w:rPr>
          <w:rFonts w:ascii="Courier New" w:cs="Courier New" w:eastAsia="Courier New" w:hAnsi="Courier New"/>
          <w:color w:val="2C3E50"/>
          <w:sz w:val="17"/>
          <w:szCs w:val="17"/>
        </w:rPr>
        <w:t xml:space="preserve">        "s_topic": round(s_top, 2),</w:t>
      </w:r>
    </w:p>
    <w:p>
      <w:pPr>
        <w:spacing w:after="0"/>
      </w:pPr>
      <w:r>
        <w:rPr>
          <w:rFonts w:ascii="Courier New" w:cs="Courier New" w:eastAsia="Courier New" w:hAnsi="Courier New"/>
          <w:color w:val="2C3E50"/>
          <w:sz w:val="17"/>
          <w:szCs w:val="17"/>
        </w:rPr>
        <w:t xml:space="preserve">        "p2_score": round(composite, 2),</w:t>
      </w:r>
    </w:p>
    <w:p>
      <w:pPr>
        <w:spacing w:after="0"/>
      </w:pPr>
      <w:r>
        <w:rPr>
          <w:rFonts w:ascii="Courier New" w:cs="Courier New" w:eastAsia="Courier New" w:hAnsi="Courier New"/>
          <w:color w:val="2C3E50"/>
          <w:sz w:val="17"/>
          <w:szCs w:val="17"/>
        </w:rPr>
        <w:t xml:space="preserve">    }</w:t>
      </w:r>
    </w:p>
    <w:p>
      <w:r>
        <w:br w:type="page"/>
      </w:r>
    </w:p>
    <w:p>
      <w:pPr>
        <w:pStyle w:val="Heading1"/>
        <w:spacing w:after="160" w:before="240"/>
      </w:pPr>
      <w:r>
        <w:rPr>
          <w:rFonts w:ascii="Arial" w:cs="Arial" w:eastAsia="Arial" w:hAnsi="Arial"/>
          <w:b/>
          <w:bCs/>
          <w:color w:val="1B4F72"/>
          <w:sz w:val="28"/>
          <w:szCs w:val="28"/>
        </w:rPr>
        <w:t xml:space="preserve">5. Pillar 3 — Sustainability &amp; societal impact (15%)</w:t>
      </w:r>
    </w:p>
    <w:p>
      <w:pPr>
        <w:spacing w:after="80"/>
        <w:jc w:val="left"/>
      </w:pPr>
      <w:r>
        <w:rPr>
          <w:rFonts w:ascii="Arial" w:cs="Arial" w:eastAsia="Arial" w:hAnsi="Arial"/>
          <w:b w:val="false"/>
          <w:bCs w:val="false"/>
          <w:i w:val="false"/>
          <w:iCs w:val="false"/>
          <w:color w:val="1A1A2E"/>
          <w:sz w:val="20"/>
          <w:szCs w:val="20"/>
        </w:rPr>
        <w:t xml:space="preserve">Measures the researcher's contribution to sustainable development and societal reach beyond academia. Intentionally harder to score — at 15% weight, low scores barely impact the final GR Rating.</w:t>
      </w:r>
    </w:p>
    <w:p>
      <w:pPr>
        <w:spacing w:after="80"/>
      </w:pPr>
    </w:p>
    <w:p>
      <w:pPr>
        <w:pStyle w:val="Heading2"/>
        <w:spacing w:after="120" w:before="180"/>
      </w:pPr>
      <w:r>
        <w:rPr>
          <w:rFonts w:ascii="Arial" w:cs="Arial" w:eastAsia="Arial" w:hAnsi="Arial"/>
          <w:b/>
          <w:bCs/>
          <w:color w:val="2E86C1"/>
          <w:sz w:val="24"/>
          <w:szCs w:val="24"/>
        </w:rPr>
        <w:t xml:space="preserve">5.1 Sub-metrics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800"/>
        <w:gridCol w:w="800"/>
        <w:gridCol w:w="80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Sub-metric</w:t>
            </w:r>
          </w:p>
        </w:tc>
        <w:tc>
          <w:tcPr>
            <w:tcW w:type="dxa" w:w="36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Formula</w:t>
            </w:r>
          </w:p>
        </w:tc>
        <w:tc>
          <w:tcPr>
            <w:tcW w:type="dxa" w:w="8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c</w:t>
            </w:r>
          </w:p>
        </w:tc>
        <w:tc>
          <w:tcPr>
            <w:tcW w:type="dxa" w:w="8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Weight</w:t>
            </w:r>
          </w:p>
        </w:tc>
        <w:tc>
          <w:tcPr>
            <w:tcW w:type="dxa" w:w="8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SDG coverage</w:t>
            </w:r>
          </w:p>
        </w:tc>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S(n) = 100 × n / (n + 1.5)</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1.5</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25%</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Count of distinct SDGs</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SDG strength</w:t>
            </w:r>
          </w:p>
        </w:tc>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S(conf) = 100 × conf / (conf + 0.18)</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0.18</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25%</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Mean confidence score</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Open access ratio</w:t>
            </w:r>
          </w:p>
        </w:tc>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S(oa) = 100 × oa / (oa + 10)</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10</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25%</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 of works that are OA</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Societal reach</w:t>
            </w:r>
          </w:p>
        </w:tc>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S(m) = 100 × max(m,0) / (max(m,0) + 4)</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4</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25%</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Mentions: Wikipedia, policy, news</w:t>
            </w:r>
          </w:p>
        </w:tc>
      </w:tr>
    </w:tbl>
    <w:p>
      <w:pPr>
        <w:spacing w:after="80"/>
      </w:pPr>
    </w:p>
    <w:p>
      <w:pPr>
        <w:pStyle w:val="Heading2"/>
        <w:spacing w:after="120" w:before="180"/>
      </w:pPr>
      <w:r>
        <w:rPr>
          <w:rFonts w:ascii="Arial" w:cs="Arial" w:eastAsia="Arial" w:hAnsi="Arial"/>
          <w:b/>
          <w:bCs/>
          <w:color w:val="2E86C1"/>
          <w:sz w:val="24"/>
          <w:szCs w:val="24"/>
        </w:rPr>
        <w:t xml:space="preserve">5.2 Composite formula</w:t>
      </w:r>
    </w:p>
    <w:p>
      <w:pPr>
        <w:spacing w:after="80"/>
      </w:pPr>
      <w:r>
        <w:rPr>
          <w:rFonts w:ascii="Arial" w:cs="Arial" w:eastAsia="Arial" w:hAnsi="Arial"/>
          <w:b/>
          <w:bCs/>
          <w:i w:val="false"/>
          <w:iCs w:val="false"/>
          <w:color w:val="1B4F72"/>
          <w:sz w:val="20"/>
          <w:szCs w:val="20"/>
        </w:rPr>
        <w:t xml:space="preserve">P3 = S_sdg × 0.25 + S_str × 0.25 + S_oa × 0.25 + S_soc × 0.25</w:t>
      </w:r>
    </w:p>
    <w:p>
      <w:pPr>
        <w:spacing w:after="80"/>
        <w:jc w:val="left"/>
      </w:pPr>
      <w:r>
        <w:rPr>
          <w:rFonts w:ascii="Arial" w:cs="Arial" w:eastAsia="Arial" w:hAnsi="Arial"/>
          <w:b w:val="false"/>
          <w:bCs w:val="false"/>
          <w:i w:val="false"/>
          <w:iCs w:val="false"/>
          <w:color w:val="1A1A2E"/>
          <w:sz w:val="20"/>
          <w:szCs w:val="20"/>
        </w:rPr>
        <w:t xml:space="preserve">Equal weights — all four dimensions of societal impact are valued equally.</w:t>
      </w:r>
    </w:p>
    <w:p>
      <w:pPr>
        <w:spacing w:after="80"/>
      </w:pPr>
    </w:p>
    <w:p>
      <w:pPr>
        <w:pStyle w:val="Heading2"/>
        <w:spacing w:after="120" w:before="180"/>
      </w:pPr>
      <w:r>
        <w:rPr>
          <w:rFonts w:ascii="Arial" w:cs="Arial" w:eastAsia="Arial" w:hAnsi="Arial"/>
          <w:b/>
          <w:bCs/>
          <w:color w:val="2E86C1"/>
          <w:sz w:val="24"/>
          <w:szCs w:val="24"/>
        </w:rPr>
        <w:t xml:space="preserve">5.3 Data sources</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SDG coverage &amp; strength: OpenAlex /works → sustainable_development_goals field. Count distinct SDGs and average confidence across all works.</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Open access ratio: OpenAlex /works → open_access.is_oa field. Percentage of works that are OA.</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Societal reach: Crossref Event Data API for Wikipedia citations, policy document mentions, news mentions, and blog mentions. Count total unique events.</w:t>
      </w:r>
    </w:p>
    <w:p>
      <w:pPr>
        <w:spacing w:after="80"/>
      </w:pPr>
    </w:p>
    <w:p>
      <w:pPr>
        <w:pStyle w:val="Heading2"/>
        <w:spacing w:after="120" w:before="180"/>
      </w:pPr>
      <w:r>
        <w:rPr>
          <w:rFonts w:ascii="Arial" w:cs="Arial" w:eastAsia="Arial" w:hAnsi="Arial"/>
          <w:b/>
          <w:bCs/>
          <w:color w:val="2E86C1"/>
          <w:sz w:val="24"/>
          <w:szCs w:val="24"/>
        </w:rPr>
        <w:t xml:space="preserve">5.4 Python implementation</w:t>
      </w:r>
    </w:p>
    <w:p>
      <w:pPr>
        <w:spacing w:after="0"/>
      </w:pPr>
      <w:r>
        <w:rPr>
          <w:rFonts w:ascii="Courier New" w:cs="Courier New" w:eastAsia="Courier New" w:hAnsi="Courier New"/>
          <w:color w:val="2C3E50"/>
          <w:sz w:val="17"/>
          <w:szCs w:val="17"/>
        </w:rPr>
        <w:t xml:space="preserve">C_SDG = 1.5</w:t>
      </w:r>
    </w:p>
    <w:p>
      <w:pPr>
        <w:spacing w:after="0"/>
      </w:pPr>
      <w:r>
        <w:rPr>
          <w:rFonts w:ascii="Courier New" w:cs="Courier New" w:eastAsia="Courier New" w:hAnsi="Courier New"/>
          <w:color w:val="2C3E50"/>
          <w:sz w:val="17"/>
          <w:szCs w:val="17"/>
        </w:rPr>
        <w:t xml:space="preserve">C_SDG_STRENGTH = 0.18</w:t>
      </w:r>
    </w:p>
    <w:p>
      <w:pPr>
        <w:spacing w:after="0"/>
      </w:pPr>
      <w:r>
        <w:rPr>
          <w:rFonts w:ascii="Courier New" w:cs="Courier New" w:eastAsia="Courier New" w:hAnsi="Courier New"/>
          <w:color w:val="2C3E50"/>
          <w:sz w:val="17"/>
          <w:szCs w:val="17"/>
        </w:rPr>
        <w:t xml:space="preserve">C_OA = 10</w:t>
      </w:r>
    </w:p>
    <w:p>
      <w:pPr>
        <w:spacing w:after="0"/>
      </w:pPr>
      <w:r>
        <w:rPr>
          <w:rFonts w:ascii="Courier New" w:cs="Courier New" w:eastAsia="Courier New" w:hAnsi="Courier New"/>
          <w:color w:val="2C3E50"/>
          <w:sz w:val="17"/>
          <w:szCs w:val="17"/>
        </w:rPr>
        <w:t xml:space="preserve">C_SOCIETAL = 4</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def pillar3_score(</w:t>
      </w:r>
    </w:p>
    <w:p>
      <w:pPr>
        <w:spacing w:after="0"/>
      </w:pPr>
      <w:r>
        <w:rPr>
          <w:rFonts w:ascii="Courier New" w:cs="Courier New" w:eastAsia="Courier New" w:hAnsi="Courier New"/>
          <w:color w:val="2C3E50"/>
          <w:sz w:val="17"/>
          <w:szCs w:val="17"/>
        </w:rPr>
        <w:t xml:space="preserve">    sdg_count: int,</w:t>
      </w:r>
    </w:p>
    <w:p>
      <w:pPr>
        <w:spacing w:after="0"/>
      </w:pPr>
      <w:r>
        <w:rPr>
          <w:rFonts w:ascii="Courier New" w:cs="Courier New" w:eastAsia="Courier New" w:hAnsi="Courier New"/>
          <w:color w:val="2C3E50"/>
          <w:sz w:val="17"/>
          <w:szCs w:val="17"/>
        </w:rPr>
        <w:t xml:space="preserve">    sdg_mean_confidence: float,</w:t>
      </w:r>
    </w:p>
    <w:p>
      <w:pPr>
        <w:spacing w:after="0"/>
      </w:pPr>
      <w:r>
        <w:rPr>
          <w:rFonts w:ascii="Courier New" w:cs="Courier New" w:eastAsia="Courier New" w:hAnsi="Courier New"/>
          <w:color w:val="2C3E50"/>
          <w:sz w:val="17"/>
          <w:szCs w:val="17"/>
        </w:rPr>
        <w:t xml:space="preserve">    oa_percentage: float,</w:t>
      </w:r>
    </w:p>
    <w:p>
      <w:pPr>
        <w:spacing w:after="0"/>
      </w:pPr>
      <w:r>
        <w:rPr>
          <w:rFonts w:ascii="Courier New" w:cs="Courier New" w:eastAsia="Courier New" w:hAnsi="Courier New"/>
          <w:color w:val="2C3E50"/>
          <w:sz w:val="17"/>
          <w:szCs w:val="17"/>
        </w:rPr>
        <w:t xml:space="preserve">    societal_mentions: int,</w:t>
      </w:r>
    </w:p>
    <w:p>
      <w:pPr>
        <w:spacing w:after="0"/>
      </w:pPr>
      <w:r>
        <w:rPr>
          <w:rFonts w:ascii="Courier New" w:cs="Courier New" w:eastAsia="Courier New" w:hAnsi="Courier New"/>
          <w:color w:val="2C3E50"/>
          <w:sz w:val="17"/>
          <w:szCs w:val="17"/>
        </w:rPr>
        <w:t xml:space="preserve">) -&gt; dict:</w:t>
      </w:r>
    </w:p>
    <w:p>
      <w:pPr>
        <w:spacing w:after="0"/>
      </w:pPr>
      <w:r>
        <w:rPr>
          <w:rFonts w:ascii="Courier New" w:cs="Courier New" w:eastAsia="Courier New" w:hAnsi="Courier New"/>
          <w:color w:val="2C3E50"/>
          <w:sz w:val="17"/>
          <w:szCs w:val="17"/>
        </w:rPr>
        <w:t xml:space="preserve">    """Compute Pillar 3: Sustainability &amp; Societal Impact."""</w:t>
      </w:r>
    </w:p>
    <w:p>
      <w:pPr>
        <w:spacing w:after="0"/>
      </w:pPr>
      <w:r>
        <w:rPr>
          <w:rFonts w:ascii="Courier New" w:cs="Courier New" w:eastAsia="Courier New" w:hAnsi="Courier New"/>
          <w:color w:val="2C3E50"/>
          <w:sz w:val="17"/>
          <w:szCs w:val="17"/>
        </w:rPr>
        <w:t xml:space="preserve">    s_sdg = saturation_score(sdg_count, C_SDG)</w:t>
      </w:r>
    </w:p>
    <w:p>
      <w:pPr>
        <w:spacing w:after="0"/>
      </w:pPr>
      <w:r>
        <w:rPr>
          <w:rFonts w:ascii="Courier New" w:cs="Courier New" w:eastAsia="Courier New" w:hAnsi="Courier New"/>
          <w:color w:val="2C3E50"/>
          <w:sz w:val="17"/>
          <w:szCs w:val="17"/>
        </w:rPr>
        <w:t xml:space="preserve">    s_str = saturation_score(sdg_mean_confidence, C_SDG_STRENGTH)</w:t>
      </w:r>
    </w:p>
    <w:p>
      <w:pPr>
        <w:spacing w:after="0"/>
      </w:pPr>
      <w:r>
        <w:rPr>
          <w:rFonts w:ascii="Courier New" w:cs="Courier New" w:eastAsia="Courier New" w:hAnsi="Courier New"/>
          <w:color w:val="2C3E50"/>
          <w:sz w:val="17"/>
          <w:szCs w:val="17"/>
        </w:rPr>
        <w:t xml:space="preserve">    s_oa = saturation_score(oa_percentage, C_OA)</w:t>
      </w:r>
    </w:p>
    <w:p>
      <w:pPr>
        <w:spacing w:after="0"/>
      </w:pPr>
      <w:r>
        <w:rPr>
          <w:rFonts w:ascii="Courier New" w:cs="Courier New" w:eastAsia="Courier New" w:hAnsi="Courier New"/>
          <w:color w:val="2C3E50"/>
          <w:sz w:val="17"/>
          <w:szCs w:val="17"/>
        </w:rPr>
        <w:t xml:space="preserve">    s_soc = saturation_score(societal_mentions, C_SOCIETAL)</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composite = (s_sdg + s_str + s_oa + s_soc) * 0.25</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return {</w:t>
      </w:r>
    </w:p>
    <w:p>
      <w:pPr>
        <w:spacing w:after="0"/>
      </w:pPr>
      <w:r>
        <w:rPr>
          <w:rFonts w:ascii="Courier New" w:cs="Courier New" w:eastAsia="Courier New" w:hAnsi="Courier New"/>
          <w:color w:val="2C3E50"/>
          <w:sz w:val="17"/>
          <w:szCs w:val="17"/>
        </w:rPr>
        <w:t xml:space="preserve">        "s_sdg_coverage": round(s_sdg, 2),</w:t>
      </w:r>
    </w:p>
    <w:p>
      <w:pPr>
        <w:spacing w:after="0"/>
      </w:pPr>
      <w:r>
        <w:rPr>
          <w:rFonts w:ascii="Courier New" w:cs="Courier New" w:eastAsia="Courier New" w:hAnsi="Courier New"/>
          <w:color w:val="2C3E50"/>
          <w:sz w:val="17"/>
          <w:szCs w:val="17"/>
        </w:rPr>
        <w:t xml:space="preserve">        "s_sdg_strength": round(s_str, 2),</w:t>
      </w:r>
    </w:p>
    <w:p>
      <w:pPr>
        <w:spacing w:after="0"/>
      </w:pPr>
      <w:r>
        <w:rPr>
          <w:rFonts w:ascii="Courier New" w:cs="Courier New" w:eastAsia="Courier New" w:hAnsi="Courier New"/>
          <w:color w:val="2C3E50"/>
          <w:sz w:val="17"/>
          <w:szCs w:val="17"/>
        </w:rPr>
        <w:t xml:space="preserve">        "s_oa_ratio": round(s_oa, 2),</w:t>
      </w:r>
    </w:p>
    <w:p>
      <w:pPr>
        <w:spacing w:after="0"/>
      </w:pPr>
      <w:r>
        <w:rPr>
          <w:rFonts w:ascii="Courier New" w:cs="Courier New" w:eastAsia="Courier New" w:hAnsi="Courier New"/>
          <w:color w:val="2C3E50"/>
          <w:sz w:val="17"/>
          <w:szCs w:val="17"/>
        </w:rPr>
        <w:t xml:space="preserve">        "s_societal_reach": round(s_soc, 2),</w:t>
      </w:r>
    </w:p>
    <w:p>
      <w:pPr>
        <w:spacing w:after="0"/>
      </w:pPr>
      <w:r>
        <w:rPr>
          <w:rFonts w:ascii="Courier New" w:cs="Courier New" w:eastAsia="Courier New" w:hAnsi="Courier New"/>
          <w:color w:val="2C3E50"/>
          <w:sz w:val="17"/>
          <w:szCs w:val="17"/>
        </w:rPr>
        <w:t xml:space="preserve">        "p3_score": round(composite, 2),</w:t>
      </w:r>
    </w:p>
    <w:p>
      <w:pPr>
        <w:spacing w:after="0"/>
      </w:pPr>
      <w:r>
        <w:rPr>
          <w:rFonts w:ascii="Courier New" w:cs="Courier New" w:eastAsia="Courier New" w:hAnsi="Courier New"/>
          <w:color w:val="2C3E50"/>
          <w:sz w:val="17"/>
          <w:szCs w:val="17"/>
        </w:rPr>
        <w:t xml:space="preserve">    }</w:t>
      </w:r>
    </w:p>
    <w:p>
      <w:r>
        <w:br w:type="page"/>
      </w:r>
    </w:p>
    <w:p>
      <w:pPr>
        <w:pStyle w:val="Heading1"/>
        <w:spacing w:after="160" w:before="240"/>
      </w:pPr>
      <w:r>
        <w:rPr>
          <w:rFonts w:ascii="Arial" w:cs="Arial" w:eastAsia="Arial" w:hAnsi="Arial"/>
          <w:b/>
          <w:bCs/>
          <w:color w:val="1B4F72"/>
          <w:sz w:val="28"/>
          <w:szCs w:val="28"/>
        </w:rPr>
        <w:t xml:space="preserve">6. Pillar 4 — Innovation &amp; economic assets (20%)</w:t>
      </w:r>
    </w:p>
    <w:p>
      <w:pPr>
        <w:spacing w:after="80"/>
        <w:jc w:val="left"/>
      </w:pPr>
      <w:r>
        <w:rPr>
          <w:rFonts w:ascii="Arial" w:cs="Arial" w:eastAsia="Arial" w:hAnsi="Arial"/>
          <w:b w:val="false"/>
          <w:bCs w:val="false"/>
          <w:i w:val="false"/>
          <w:iCs w:val="false"/>
          <w:color w:val="1A1A2E"/>
          <w:sz w:val="20"/>
          <w:szCs w:val="20"/>
        </w:rPr>
        <w:t xml:space="preserve">Measures the researcher's capacity to translate research into tangible assets: patents, books, grants, and technology linkage.</w:t>
      </w:r>
    </w:p>
    <w:p>
      <w:pPr>
        <w:spacing w:after="80"/>
      </w:pPr>
    </w:p>
    <w:p>
      <w:pPr>
        <w:pStyle w:val="Heading2"/>
        <w:spacing w:after="120" w:before="180"/>
      </w:pPr>
      <w:r>
        <w:rPr>
          <w:rFonts w:ascii="Arial" w:cs="Arial" w:eastAsia="Arial" w:hAnsi="Arial"/>
          <w:b/>
          <w:bCs/>
          <w:color w:val="2E86C1"/>
          <w:sz w:val="24"/>
          <w:szCs w:val="24"/>
        </w:rPr>
        <w:t xml:space="preserve">6.1 Sub-metrics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800"/>
        <w:gridCol w:w="800"/>
        <w:gridCol w:w="80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Sub-metric</w:t>
            </w:r>
          </w:p>
        </w:tc>
        <w:tc>
          <w:tcPr>
            <w:tcW w:type="dxa" w:w="36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Formula</w:t>
            </w:r>
          </w:p>
        </w:tc>
        <w:tc>
          <w:tcPr>
            <w:tcW w:type="dxa" w:w="8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c</w:t>
            </w:r>
          </w:p>
        </w:tc>
        <w:tc>
          <w:tcPr>
            <w:tcW w:type="dxa" w:w="8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Weight</w:t>
            </w:r>
          </w:p>
        </w:tc>
        <w:tc>
          <w:tcPr>
            <w:tcW w:type="dxa" w:w="8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Patents</w:t>
            </w:r>
          </w:p>
        </w:tc>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S(p) = 100 × patents / (patents + 2.5)</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2.5</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30%</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Total count (no filed/granted split)</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Books</w:t>
            </w:r>
          </w:p>
        </w:tc>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b = authored + 0.5×edited; S(b) = 100 × b / (b + 2)</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2</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25%</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Edited books = half credit</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Grant diversity</w:t>
            </w:r>
          </w:p>
        </w:tc>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S(f) = 100 × f / (f + 1.2)</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1.2</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25%</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Count of unique funders</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Patent linkage</w:t>
            </w:r>
          </w:p>
        </w:tc>
        <w:tc>
          <w:tcPr>
            <w:tcW w:type="dxa" w:w="36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S(l) = 100 × max(l,0) / (max(l,0) + 2)</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2</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20%</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Patents citing this researcher</w:t>
            </w:r>
          </w:p>
        </w:tc>
      </w:tr>
    </w:tbl>
    <w:p>
      <w:pPr>
        <w:spacing w:after="80"/>
      </w:pPr>
    </w:p>
    <w:p>
      <w:pPr>
        <w:pStyle w:val="Heading2"/>
        <w:spacing w:after="120" w:before="180"/>
      </w:pPr>
      <w:r>
        <w:rPr>
          <w:rFonts w:ascii="Arial" w:cs="Arial" w:eastAsia="Arial" w:hAnsi="Arial"/>
          <w:b/>
          <w:bCs/>
          <w:color w:val="2E86C1"/>
          <w:sz w:val="24"/>
          <w:szCs w:val="24"/>
        </w:rPr>
        <w:t xml:space="preserve">6.2 Composite formula</w:t>
      </w:r>
    </w:p>
    <w:p>
      <w:pPr>
        <w:spacing w:after="80"/>
      </w:pPr>
      <w:r>
        <w:rPr>
          <w:rFonts w:ascii="Arial" w:cs="Arial" w:eastAsia="Arial" w:hAnsi="Arial"/>
          <w:b/>
          <w:bCs/>
          <w:i w:val="false"/>
          <w:iCs w:val="false"/>
          <w:color w:val="1B4F72"/>
          <w:sz w:val="20"/>
          <w:szCs w:val="20"/>
        </w:rPr>
        <w:t xml:space="preserve">P4 = S_pat × 0.30 + S_book × 0.25 + S_grant × 0.25 + S_link × 0.20</w:t>
      </w:r>
    </w:p>
    <w:p>
      <w:pPr>
        <w:spacing w:after="80"/>
      </w:pPr>
    </w:p>
    <w:p>
      <w:pPr>
        <w:pStyle w:val="Heading2"/>
        <w:spacing w:after="120" w:before="180"/>
      </w:pPr>
      <w:r>
        <w:rPr>
          <w:rFonts w:ascii="Arial" w:cs="Arial" w:eastAsia="Arial" w:hAnsi="Arial"/>
          <w:b/>
          <w:bCs/>
          <w:color w:val="2E86C1"/>
          <w:sz w:val="24"/>
          <w:szCs w:val="24"/>
        </w:rPr>
        <w:t xml:space="preserve">6.3 Book metric detail</w:t>
      </w:r>
    </w:p>
    <w:p>
      <w:pPr>
        <w:spacing w:after="80"/>
        <w:jc w:val="left"/>
      </w:pPr>
      <w:r>
        <w:rPr>
          <w:rFonts w:ascii="Arial" w:cs="Arial" w:eastAsia="Arial" w:hAnsi="Arial"/>
          <w:b w:val="false"/>
          <w:bCs w:val="false"/>
          <w:i w:val="false"/>
          <w:iCs w:val="false"/>
          <w:color w:val="1A1A2E"/>
          <w:sz w:val="20"/>
          <w:szCs w:val="20"/>
        </w:rPr>
        <w:t xml:space="preserve">The books sub-metric splits authored vs edited contributions:</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books_authored = full credit (1.0x) — writing original content</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books_edited = half credit (0.5x) — curating/compiling others' work</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b = books_authored + (0.5 × books_edited)</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Example: 15 authored + 60 edited → b = 15 + 30 = 45</w:t>
      </w:r>
    </w:p>
    <w:p>
      <w:pPr>
        <w:spacing w:after="80"/>
      </w:pPr>
    </w:p>
    <w:p>
      <w:pPr>
        <w:pStyle w:val="Heading2"/>
        <w:spacing w:after="120" w:before="180"/>
      </w:pPr>
      <w:r>
        <w:rPr>
          <w:rFonts w:ascii="Arial" w:cs="Arial" w:eastAsia="Arial" w:hAnsi="Arial"/>
          <w:b/>
          <w:bCs/>
          <w:color w:val="2E86C1"/>
          <w:sz w:val="24"/>
          <w:szCs w:val="24"/>
        </w:rPr>
        <w:t xml:space="preserve">6.4 Data sources</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Patents: The Lens (lens.org) — search by inventor name + affiliation. 136M+ patents, 100+ jurisdictions. Free search + academic API. Fallback: Google Patents.</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Books: OpenAlex /works filtered by type:book, type:book-chapter, type:edited-book. Supplemented by self-reported data.</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Grant diversity: OpenAlex /works → funders field. Count unique funder IDs. Supplemented by NIH Reporter, UKRI GtR.</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Patent linkage: The Lens — search for researcher's DOIs in patent NPL (non-patent literature) citations. Unique to The Lens.</w:t>
      </w:r>
    </w:p>
    <w:p>
      <w:pPr>
        <w:spacing w:after="80"/>
      </w:pPr>
    </w:p>
    <w:p>
      <w:pPr>
        <w:pStyle w:val="Heading2"/>
        <w:spacing w:after="120" w:before="180"/>
      </w:pPr>
      <w:r>
        <w:rPr>
          <w:rFonts w:ascii="Arial" w:cs="Arial" w:eastAsia="Arial" w:hAnsi="Arial"/>
          <w:b/>
          <w:bCs/>
          <w:color w:val="2E86C1"/>
          <w:sz w:val="24"/>
          <w:szCs w:val="24"/>
        </w:rPr>
        <w:t xml:space="preserve">6.5 Python implementation</w:t>
      </w:r>
    </w:p>
    <w:p>
      <w:pPr>
        <w:spacing w:after="0"/>
      </w:pPr>
      <w:r>
        <w:rPr>
          <w:rFonts w:ascii="Courier New" w:cs="Courier New" w:eastAsia="Courier New" w:hAnsi="Courier New"/>
          <w:color w:val="2C3E50"/>
          <w:sz w:val="17"/>
          <w:szCs w:val="17"/>
        </w:rPr>
        <w:t xml:space="preserve">C_PATENTS = 2.5</w:t>
      </w:r>
    </w:p>
    <w:p>
      <w:pPr>
        <w:spacing w:after="0"/>
      </w:pPr>
      <w:r>
        <w:rPr>
          <w:rFonts w:ascii="Courier New" w:cs="Courier New" w:eastAsia="Courier New" w:hAnsi="Courier New"/>
          <w:color w:val="2C3E50"/>
          <w:sz w:val="17"/>
          <w:szCs w:val="17"/>
        </w:rPr>
        <w:t xml:space="preserve">C_BOOKS = 2</w:t>
      </w:r>
    </w:p>
    <w:p>
      <w:pPr>
        <w:spacing w:after="0"/>
      </w:pPr>
      <w:r>
        <w:rPr>
          <w:rFonts w:ascii="Courier New" w:cs="Courier New" w:eastAsia="Courier New" w:hAnsi="Courier New"/>
          <w:color w:val="2C3E50"/>
          <w:sz w:val="17"/>
          <w:szCs w:val="17"/>
        </w:rPr>
        <w:t xml:space="preserve">C_FUNDERS = 1.2</w:t>
      </w:r>
    </w:p>
    <w:p>
      <w:pPr>
        <w:spacing w:after="0"/>
      </w:pPr>
      <w:r>
        <w:rPr>
          <w:rFonts w:ascii="Courier New" w:cs="Courier New" w:eastAsia="Courier New" w:hAnsi="Courier New"/>
          <w:color w:val="2C3E50"/>
          <w:sz w:val="17"/>
          <w:szCs w:val="17"/>
        </w:rPr>
        <w:t xml:space="preserve">C_PATENT_LINKS = 2</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W_PATENTS = 0.30</w:t>
      </w:r>
    </w:p>
    <w:p>
      <w:pPr>
        <w:spacing w:after="0"/>
      </w:pPr>
      <w:r>
        <w:rPr>
          <w:rFonts w:ascii="Courier New" w:cs="Courier New" w:eastAsia="Courier New" w:hAnsi="Courier New"/>
          <w:color w:val="2C3E50"/>
          <w:sz w:val="17"/>
          <w:szCs w:val="17"/>
        </w:rPr>
        <w:t xml:space="preserve">W_BOOKS = 0.25</w:t>
      </w:r>
    </w:p>
    <w:p>
      <w:pPr>
        <w:spacing w:after="0"/>
      </w:pPr>
      <w:r>
        <w:rPr>
          <w:rFonts w:ascii="Courier New" w:cs="Courier New" w:eastAsia="Courier New" w:hAnsi="Courier New"/>
          <w:color w:val="2C3E50"/>
          <w:sz w:val="17"/>
          <w:szCs w:val="17"/>
        </w:rPr>
        <w:t xml:space="preserve">W_FUNDERS = 0.25</w:t>
      </w:r>
    </w:p>
    <w:p>
      <w:pPr>
        <w:spacing w:after="0"/>
      </w:pPr>
      <w:r>
        <w:rPr>
          <w:rFonts w:ascii="Courier New" w:cs="Courier New" w:eastAsia="Courier New" w:hAnsi="Courier New"/>
          <w:color w:val="2C3E50"/>
          <w:sz w:val="17"/>
          <w:szCs w:val="17"/>
        </w:rPr>
        <w:t xml:space="preserve">W_LINKS = 0.20</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def pillar4_score(</w:t>
      </w:r>
    </w:p>
    <w:p>
      <w:pPr>
        <w:spacing w:after="0"/>
      </w:pPr>
      <w:r>
        <w:rPr>
          <w:rFonts w:ascii="Courier New" w:cs="Courier New" w:eastAsia="Courier New" w:hAnsi="Courier New"/>
          <w:color w:val="2C3E50"/>
          <w:sz w:val="17"/>
          <w:szCs w:val="17"/>
        </w:rPr>
        <w:t xml:space="preserve">    total_patents: int,</w:t>
      </w:r>
    </w:p>
    <w:p>
      <w:pPr>
        <w:spacing w:after="0"/>
      </w:pPr>
      <w:r>
        <w:rPr>
          <w:rFonts w:ascii="Courier New" w:cs="Courier New" w:eastAsia="Courier New" w:hAnsi="Courier New"/>
          <w:color w:val="2C3E50"/>
          <w:sz w:val="17"/>
          <w:szCs w:val="17"/>
        </w:rPr>
        <w:t xml:space="preserve">    books_authored: int,</w:t>
      </w:r>
    </w:p>
    <w:p>
      <w:pPr>
        <w:spacing w:after="0"/>
      </w:pPr>
      <w:r>
        <w:rPr>
          <w:rFonts w:ascii="Courier New" w:cs="Courier New" w:eastAsia="Courier New" w:hAnsi="Courier New"/>
          <w:color w:val="2C3E50"/>
          <w:sz w:val="17"/>
          <w:szCs w:val="17"/>
        </w:rPr>
        <w:t xml:space="preserve">    books_edited: int,</w:t>
      </w:r>
    </w:p>
    <w:p>
      <w:pPr>
        <w:spacing w:after="0"/>
      </w:pPr>
      <w:r>
        <w:rPr>
          <w:rFonts w:ascii="Courier New" w:cs="Courier New" w:eastAsia="Courier New" w:hAnsi="Courier New"/>
          <w:color w:val="2C3E50"/>
          <w:sz w:val="17"/>
          <w:szCs w:val="17"/>
        </w:rPr>
        <w:t xml:space="preserve">    unique_funders: int,</w:t>
      </w:r>
    </w:p>
    <w:p>
      <w:pPr>
        <w:spacing w:after="0"/>
      </w:pPr>
      <w:r>
        <w:rPr>
          <w:rFonts w:ascii="Courier New" w:cs="Courier New" w:eastAsia="Courier New" w:hAnsi="Courier New"/>
          <w:color w:val="2C3E50"/>
          <w:sz w:val="17"/>
          <w:szCs w:val="17"/>
        </w:rPr>
        <w:t xml:space="preserve">    patent_links: int,</w:t>
      </w:r>
    </w:p>
    <w:p>
      <w:pPr>
        <w:spacing w:after="0"/>
      </w:pPr>
      <w:r>
        <w:rPr>
          <w:rFonts w:ascii="Courier New" w:cs="Courier New" w:eastAsia="Courier New" w:hAnsi="Courier New"/>
          <w:color w:val="2C3E50"/>
          <w:sz w:val="17"/>
          <w:szCs w:val="17"/>
        </w:rPr>
        <w:t xml:space="preserve">) -&gt; dict:</w:t>
      </w:r>
    </w:p>
    <w:p>
      <w:pPr>
        <w:spacing w:after="0"/>
      </w:pPr>
      <w:r>
        <w:rPr>
          <w:rFonts w:ascii="Courier New" w:cs="Courier New" w:eastAsia="Courier New" w:hAnsi="Courier New"/>
          <w:color w:val="2C3E50"/>
          <w:sz w:val="17"/>
          <w:szCs w:val="17"/>
        </w:rPr>
        <w:t xml:space="preserve">    """Compute Pillar 4: Innovation &amp; Economic Assets."""</w:t>
      </w:r>
    </w:p>
    <w:p>
      <w:pPr>
        <w:spacing w:after="0"/>
      </w:pPr>
      <w:r>
        <w:rPr>
          <w:rFonts w:ascii="Courier New" w:cs="Courier New" w:eastAsia="Courier New" w:hAnsi="Courier New"/>
          <w:color w:val="2C3E50"/>
          <w:sz w:val="17"/>
          <w:szCs w:val="17"/>
        </w:rPr>
        <w:t xml:space="preserve">    b = books_authored + (0.5 * books_edited)</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s_pat = saturation_score(total_patents, C_PATENTS)</w:t>
      </w:r>
    </w:p>
    <w:p>
      <w:pPr>
        <w:spacing w:after="0"/>
      </w:pPr>
      <w:r>
        <w:rPr>
          <w:rFonts w:ascii="Courier New" w:cs="Courier New" w:eastAsia="Courier New" w:hAnsi="Courier New"/>
          <w:color w:val="2C3E50"/>
          <w:sz w:val="17"/>
          <w:szCs w:val="17"/>
        </w:rPr>
        <w:t xml:space="preserve">    s_book = saturation_score(b, C_BOOKS)</w:t>
      </w:r>
    </w:p>
    <w:p>
      <w:pPr>
        <w:spacing w:after="0"/>
      </w:pPr>
      <w:r>
        <w:rPr>
          <w:rFonts w:ascii="Courier New" w:cs="Courier New" w:eastAsia="Courier New" w:hAnsi="Courier New"/>
          <w:color w:val="2C3E50"/>
          <w:sz w:val="17"/>
          <w:szCs w:val="17"/>
        </w:rPr>
        <w:t xml:space="preserve">    s_grant = saturation_score(unique_funders, C_FUNDERS)</w:t>
      </w:r>
    </w:p>
    <w:p>
      <w:pPr>
        <w:spacing w:after="0"/>
      </w:pPr>
      <w:r>
        <w:rPr>
          <w:rFonts w:ascii="Courier New" w:cs="Courier New" w:eastAsia="Courier New" w:hAnsi="Courier New"/>
          <w:color w:val="2C3E50"/>
          <w:sz w:val="17"/>
          <w:szCs w:val="17"/>
        </w:rPr>
        <w:t xml:space="preserve">    s_link = saturation_score(patent_links, C_PATENT_LINKS)</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composite = s_pat*W_PATENTS + s_book*W_BOOKS + s_grant*W_FUNDERS + s_link*W_LINKS</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return {</w:t>
      </w:r>
    </w:p>
    <w:p>
      <w:pPr>
        <w:spacing w:after="0"/>
      </w:pPr>
      <w:r>
        <w:rPr>
          <w:rFonts w:ascii="Courier New" w:cs="Courier New" w:eastAsia="Courier New" w:hAnsi="Courier New"/>
          <w:color w:val="2C3E50"/>
          <w:sz w:val="17"/>
          <w:szCs w:val="17"/>
        </w:rPr>
        <w:t xml:space="preserve">        "b_weighted": round(b, 1),</w:t>
      </w:r>
    </w:p>
    <w:p>
      <w:pPr>
        <w:spacing w:after="0"/>
      </w:pPr>
      <w:r>
        <w:rPr>
          <w:rFonts w:ascii="Courier New" w:cs="Courier New" w:eastAsia="Courier New" w:hAnsi="Courier New"/>
          <w:color w:val="2C3E50"/>
          <w:sz w:val="17"/>
          <w:szCs w:val="17"/>
        </w:rPr>
        <w:t xml:space="preserve">        "s_patents": round(s_pat, 2),</w:t>
      </w:r>
    </w:p>
    <w:p>
      <w:pPr>
        <w:spacing w:after="0"/>
      </w:pPr>
      <w:r>
        <w:rPr>
          <w:rFonts w:ascii="Courier New" w:cs="Courier New" w:eastAsia="Courier New" w:hAnsi="Courier New"/>
          <w:color w:val="2C3E50"/>
          <w:sz w:val="17"/>
          <w:szCs w:val="17"/>
        </w:rPr>
        <w:t xml:space="preserve">        "s_books": round(s_book, 2),</w:t>
      </w:r>
    </w:p>
    <w:p>
      <w:pPr>
        <w:spacing w:after="0"/>
      </w:pPr>
      <w:r>
        <w:rPr>
          <w:rFonts w:ascii="Courier New" w:cs="Courier New" w:eastAsia="Courier New" w:hAnsi="Courier New"/>
          <w:color w:val="2C3E50"/>
          <w:sz w:val="17"/>
          <w:szCs w:val="17"/>
        </w:rPr>
        <w:t xml:space="preserve">        "s_funders": round(s_grant, 2),</w:t>
      </w:r>
    </w:p>
    <w:p>
      <w:pPr>
        <w:spacing w:after="0"/>
      </w:pPr>
      <w:r>
        <w:rPr>
          <w:rFonts w:ascii="Courier New" w:cs="Courier New" w:eastAsia="Courier New" w:hAnsi="Courier New"/>
          <w:color w:val="2C3E50"/>
          <w:sz w:val="17"/>
          <w:szCs w:val="17"/>
        </w:rPr>
        <w:t xml:space="preserve">        "s_patent_links": round(s_link, 2),</w:t>
      </w:r>
    </w:p>
    <w:p>
      <w:pPr>
        <w:spacing w:after="0"/>
      </w:pPr>
      <w:r>
        <w:rPr>
          <w:rFonts w:ascii="Courier New" w:cs="Courier New" w:eastAsia="Courier New" w:hAnsi="Courier New"/>
          <w:color w:val="2C3E50"/>
          <w:sz w:val="17"/>
          <w:szCs w:val="17"/>
        </w:rPr>
        <w:t xml:space="preserve">        "p4_score": round(composite, 2),</w:t>
      </w:r>
    </w:p>
    <w:p>
      <w:pPr>
        <w:spacing w:after="0"/>
      </w:pPr>
      <w:r>
        <w:rPr>
          <w:rFonts w:ascii="Courier New" w:cs="Courier New" w:eastAsia="Courier New" w:hAnsi="Courier New"/>
          <w:color w:val="2C3E50"/>
          <w:sz w:val="17"/>
          <w:szCs w:val="17"/>
        </w:rPr>
        <w:t xml:space="preserve">    }</w:t>
      </w:r>
    </w:p>
    <w:p>
      <w:r>
        <w:br w:type="page"/>
      </w:r>
    </w:p>
    <w:p>
      <w:pPr>
        <w:pStyle w:val="Heading1"/>
        <w:spacing w:after="160" w:before="240"/>
      </w:pPr>
      <w:r>
        <w:rPr>
          <w:rFonts w:ascii="Arial" w:cs="Arial" w:eastAsia="Arial" w:hAnsi="Arial"/>
          <w:b/>
          <w:bCs/>
          <w:color w:val="1B4F72"/>
          <w:sz w:val="28"/>
          <w:szCs w:val="28"/>
        </w:rPr>
        <w:t xml:space="preserve">7. Pillar 5 — Miscellaneous &amp; community (10%)</w:t>
      </w:r>
    </w:p>
    <w:p>
      <w:pPr>
        <w:spacing w:after="80"/>
      </w:pPr>
      <w:r>
        <w:rPr>
          <w:rFonts w:ascii="Arial" w:cs="Arial" w:eastAsia="Arial" w:hAnsi="Arial"/>
          <w:b/>
          <w:bCs/>
          <w:i w:val="false"/>
          <w:iCs w:val="false"/>
          <w:color w:val="E67E22"/>
          <w:sz w:val="20"/>
          <w:szCs w:val="20"/>
        </w:rPr>
        <w:t xml:space="preserve">STATUS: DEFERRED</w:t>
      </w:r>
      <w:r>
        <w:rPr>
          <w:rFonts w:ascii="Arial" w:cs="Arial" w:eastAsia="Arial" w:hAnsi="Arial"/>
          <w:b w:val="false"/>
          <w:bCs w:val="false"/>
          <w:i w:val="false"/>
          <w:iCs w:val="false"/>
          <w:color w:val="1A1A2E"/>
          <w:sz w:val="20"/>
          <w:szCs w:val="20"/>
        </w:rPr>
        <w:t xml:space="preserve"> — Neutral default of 50 for all researchers</w:t>
      </w:r>
    </w:p>
    <w:p>
      <w:pPr>
        <w:spacing w:after="80"/>
      </w:pPr>
    </w:p>
    <w:p>
      <w:pPr>
        <w:spacing w:after="80"/>
        <w:jc w:val="left"/>
      </w:pPr>
      <w:r>
        <w:rPr>
          <w:rFonts w:ascii="Arial" w:cs="Arial" w:eastAsia="Arial" w:hAnsi="Arial"/>
          <w:b w:val="false"/>
          <w:bCs w:val="false"/>
          <w:i w:val="false"/>
          <w:iCs w:val="false"/>
          <w:color w:val="1A1A2E"/>
          <w:sz w:val="20"/>
          <w:szCs w:val="20"/>
        </w:rPr>
        <w:t xml:space="preserve">Pillar 5 depends on self-reported data and GR Connect platform ratings that don't exist at launch.</w:t>
      </w:r>
    </w:p>
    <w:p>
      <w:pPr>
        <w:spacing w:after="80"/>
      </w:pPr>
    </w:p>
    <w:p>
      <w:pPr>
        <w:pStyle w:val="Heading2"/>
        <w:spacing w:after="120" w:before="180"/>
      </w:pPr>
      <w:r>
        <w:rPr>
          <w:rFonts w:ascii="Arial" w:cs="Arial" w:eastAsia="Arial" w:hAnsi="Arial"/>
          <w:b/>
          <w:bCs/>
          <w:color w:val="2E86C1"/>
          <w:sz w:val="24"/>
          <w:szCs w:val="24"/>
        </w:rPr>
        <w:t xml:space="preserve">7.1 Implementation</w:t>
      </w:r>
    </w:p>
    <w:p>
      <w:pPr>
        <w:spacing w:after="0"/>
      </w:pPr>
      <w:r>
        <w:rPr>
          <w:rFonts w:ascii="Courier New" w:cs="Courier New" w:eastAsia="Courier New" w:hAnsi="Courier New"/>
          <w:color w:val="2C3E50"/>
          <w:sz w:val="17"/>
          <w:szCs w:val="17"/>
        </w:rPr>
        <w:t xml:space="preserve">def pillar5_score() -&gt; dict:</w:t>
      </w:r>
    </w:p>
    <w:p>
      <w:pPr>
        <w:spacing w:after="0"/>
      </w:pPr>
      <w:r>
        <w:rPr>
          <w:rFonts w:ascii="Courier New" w:cs="Courier New" w:eastAsia="Courier New" w:hAnsi="Courier New"/>
          <w:color w:val="2C3E50"/>
          <w:sz w:val="17"/>
          <w:szCs w:val="17"/>
        </w:rPr>
        <w:t xml:space="preserve">    """Pillar 5: returns neutral 50 for all researchers."""</w:t>
      </w:r>
    </w:p>
    <w:p>
      <w:pPr>
        <w:spacing w:after="0"/>
      </w:pPr>
      <w:r>
        <w:rPr>
          <w:rFonts w:ascii="Courier New" w:cs="Courier New" w:eastAsia="Courier New" w:hAnsi="Courier New"/>
          <w:color w:val="2C3E50"/>
          <w:sz w:val="17"/>
          <w:szCs w:val="17"/>
        </w:rPr>
        <w:t xml:space="preserve">    return {</w:t>
      </w:r>
    </w:p>
    <w:p>
      <w:pPr>
        <w:spacing w:after="0"/>
      </w:pPr>
      <w:r>
        <w:rPr>
          <w:rFonts w:ascii="Courier New" w:cs="Courier New" w:eastAsia="Courier New" w:hAnsi="Courier New"/>
          <w:color w:val="2C3E50"/>
          <w:sz w:val="17"/>
          <w:szCs w:val="17"/>
        </w:rPr>
        <w:t xml:space="preserve">        "p5_score": 50.0,</w:t>
      </w:r>
    </w:p>
    <w:p>
      <w:pPr>
        <w:spacing w:after="0"/>
      </w:pPr>
      <w:r>
        <w:rPr>
          <w:rFonts w:ascii="Courier New" w:cs="Courier New" w:eastAsia="Courier New" w:hAnsi="Courier New"/>
          <w:color w:val="2C3E50"/>
          <w:sz w:val="17"/>
          <w:szCs w:val="17"/>
        </w:rPr>
        <w:t xml:space="preserve">        "note": "Neutral default until platform data exists",</w:t>
      </w:r>
    </w:p>
    <w:p>
      <w:pPr>
        <w:spacing w:after="0"/>
      </w:pPr>
      <w:r>
        <w:rPr>
          <w:rFonts w:ascii="Courier New" w:cs="Courier New" w:eastAsia="Courier New" w:hAnsi="Courier New"/>
          <w:color w:val="2C3E50"/>
          <w:sz w:val="17"/>
          <w:szCs w:val="17"/>
        </w:rPr>
        <w:t xml:space="preserve">    }</w:t>
      </w:r>
    </w:p>
    <w:p>
      <w:pPr>
        <w:spacing w:after="80"/>
      </w:pPr>
    </w:p>
    <w:p>
      <w:pPr>
        <w:pStyle w:val="Heading2"/>
        <w:spacing w:after="120" w:before="180"/>
      </w:pPr>
      <w:r>
        <w:rPr>
          <w:rFonts w:ascii="Arial" w:cs="Arial" w:eastAsia="Arial" w:hAnsi="Arial"/>
          <w:b/>
          <w:bCs/>
          <w:color w:val="2E86C1"/>
          <w:sz w:val="24"/>
          <w:szCs w:val="24"/>
        </w:rPr>
        <w:t xml:space="preserve">7.2 Future sub-metrics (for reference, do NOT implement yet)</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Collaboration breadth — unique co-authors and institutional diversity</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Mentorship index — PhD students supervised</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Conference engagement — invited talks, proceedings output</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GR Connect rating — platform user ratings after consultations</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Editorial activity — journal editorial boards, peer review</w:t>
      </w:r>
    </w:p>
    <w:p>
      <w:r>
        <w:br w:type="page"/>
      </w:r>
    </w:p>
    <w:p>
      <w:pPr>
        <w:pStyle w:val="Heading1"/>
        <w:spacing w:after="160" w:before="240"/>
      </w:pPr>
      <w:r>
        <w:rPr>
          <w:rFonts w:ascii="Arial" w:cs="Arial" w:eastAsia="Arial" w:hAnsi="Arial"/>
          <w:b/>
          <w:bCs/>
          <w:color w:val="1B4F72"/>
          <w:sz w:val="28"/>
          <w:szCs w:val="28"/>
        </w:rPr>
        <w:t xml:space="preserve">8. Composite GR Rating formula</w:t>
      </w:r>
    </w:p>
    <w:p>
      <w:pPr>
        <w:spacing w:after="80"/>
      </w:pPr>
    </w:p>
    <w:p>
      <w:pPr>
        <w:spacing w:after="80"/>
      </w:pPr>
      <w:r>
        <w:rPr>
          <w:rFonts w:ascii="Arial" w:cs="Arial" w:eastAsia="Arial" w:hAnsi="Arial"/>
          <w:b/>
          <w:bCs/>
          <w:i w:val="false"/>
          <w:iCs w:val="false"/>
          <w:color w:val="1B4F72"/>
          <w:sz w:val="24"/>
          <w:szCs w:val="24"/>
        </w:rPr>
        <w:t xml:space="preserve">GR Rating = P1×0.25 + P2×0.30 + P3×0.15 + P4×0.20 + P5×0.10</w:t>
      </w:r>
    </w:p>
    <w:p>
      <w:pPr>
        <w:spacing w:after="80"/>
      </w:pPr>
    </w:p>
    <w:p>
      <w:pPr>
        <w:pStyle w:val="Heading2"/>
        <w:spacing w:after="120" w:before="180"/>
      </w:pPr>
      <w:r>
        <w:rPr>
          <w:rFonts w:ascii="Arial" w:cs="Arial" w:eastAsia="Arial" w:hAnsi="Arial"/>
          <w:b/>
          <w:bCs/>
          <w:color w:val="2E86C1"/>
          <w:sz w:val="24"/>
          <w:szCs w:val="24"/>
        </w:rPr>
        <w:t xml:space="preserve">8.1 Weight rationale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5700"/>
      </w:tblGrid>
      <w:tr>
        <w:tc>
          <w:tcPr>
            <w:tcW w:type="dxa" w:w="15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Pillar</w:t>
            </w:r>
          </w:p>
        </w:tc>
        <w:tc>
          <w:tcPr>
            <w:tcW w:type="dxa" w:w="10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Weight</w:t>
            </w:r>
          </w:p>
        </w:tc>
        <w:tc>
          <w:tcPr>
            <w:tcW w:type="dxa" w:w="57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Why this weight</w:t>
            </w:r>
          </w:p>
        </w:tc>
      </w:tr>
      <w:tr>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P2: Quality</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30%</w:t>
            </w:r>
          </w:p>
        </w:tc>
        <w:tc>
          <w:tcPr>
            <w:tcW w:type="dxa" w:w="5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Highest weight — a marketplace values quality and momentum over raw volume</w:t>
            </w:r>
          </w:p>
        </w:tc>
      </w:tr>
      <w:tr>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P1: Volume</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25%</w:t>
            </w:r>
          </w:p>
        </w:tc>
        <w:tc>
          <w:tcPr>
            <w:tcW w:type="dxa" w:w="5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Foundational credibility, but shouldn't dominate (avoids 'paper factory' reward)</w:t>
            </w:r>
          </w:p>
        </w:tc>
      </w:tr>
      <w:tr>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P4: Innovation</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20%</w:t>
            </w:r>
          </w:p>
        </w:tc>
        <w:tc>
          <w:tcPr>
            <w:tcW w:type="dxa" w:w="5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Differentiator — captures value bibliometrics miss (patents, books, grants)</w:t>
            </w:r>
          </w:p>
        </w:tc>
      </w:tr>
      <w:tr>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P3: Societal</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15%</w:t>
            </w:r>
          </w:p>
        </w:tc>
        <w:tc>
          <w:tcPr>
            <w:tcW w:type="dxa" w:w="5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Important but hard to measure with free data — lower weight reduces noise</w:t>
            </w:r>
          </w:p>
        </w:tc>
      </w:tr>
      <w:tr>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P5: Community</w:t>
            </w:r>
          </w:p>
        </w:tc>
        <w:tc>
          <w:tcPr>
            <w:tcW w:type="dxa" w:w="10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10%</w:t>
            </w:r>
          </w:p>
        </w:tc>
        <w:tc>
          <w:tcPr>
            <w:tcW w:type="dxa" w:w="5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Placeholder — will grow in importance as platform matures</w:t>
            </w:r>
          </w:p>
        </w:tc>
      </w:tr>
    </w:tbl>
    <w:p>
      <w:pPr>
        <w:spacing w:after="80"/>
      </w:pPr>
    </w:p>
    <w:p>
      <w:pPr>
        <w:pStyle w:val="Heading2"/>
        <w:spacing w:after="120" w:before="180"/>
      </w:pPr>
      <w:r>
        <w:rPr>
          <w:rFonts w:ascii="Arial" w:cs="Arial" w:eastAsia="Arial" w:hAnsi="Arial"/>
          <w:b/>
          <w:bCs/>
          <w:color w:val="2E86C1"/>
          <w:sz w:val="24"/>
          <w:szCs w:val="24"/>
        </w:rPr>
        <w:t xml:space="preserve">8.2 Python implementation</w:t>
      </w:r>
    </w:p>
    <w:p>
      <w:pPr>
        <w:spacing w:after="0"/>
      </w:pPr>
      <w:r>
        <w:rPr>
          <w:rFonts w:ascii="Courier New" w:cs="Courier New" w:eastAsia="Courier New" w:hAnsi="Courier New"/>
          <w:color w:val="2C3E50"/>
          <w:sz w:val="17"/>
          <w:szCs w:val="17"/>
        </w:rPr>
        <w:t xml:space="preserve">WEIGHTS = {</w:t>
      </w:r>
    </w:p>
    <w:p>
      <w:pPr>
        <w:spacing w:after="0"/>
      </w:pPr>
      <w:r>
        <w:rPr>
          <w:rFonts w:ascii="Courier New" w:cs="Courier New" w:eastAsia="Courier New" w:hAnsi="Courier New"/>
          <w:color w:val="2C3E50"/>
          <w:sz w:val="17"/>
          <w:szCs w:val="17"/>
        </w:rPr>
        <w:t xml:space="preserve">    "p1": 0.25,</w:t>
      </w:r>
    </w:p>
    <w:p>
      <w:pPr>
        <w:spacing w:after="0"/>
      </w:pPr>
      <w:r>
        <w:rPr>
          <w:rFonts w:ascii="Courier New" w:cs="Courier New" w:eastAsia="Courier New" w:hAnsi="Courier New"/>
          <w:color w:val="2C3E50"/>
          <w:sz w:val="17"/>
          <w:szCs w:val="17"/>
        </w:rPr>
        <w:t xml:space="preserve">    "p2": 0.30,</w:t>
      </w:r>
    </w:p>
    <w:p>
      <w:pPr>
        <w:spacing w:after="0"/>
      </w:pPr>
      <w:r>
        <w:rPr>
          <w:rFonts w:ascii="Courier New" w:cs="Courier New" w:eastAsia="Courier New" w:hAnsi="Courier New"/>
          <w:color w:val="2C3E50"/>
          <w:sz w:val="17"/>
          <w:szCs w:val="17"/>
        </w:rPr>
        <w:t xml:space="preserve">    "p3": 0.15,</w:t>
      </w:r>
    </w:p>
    <w:p>
      <w:pPr>
        <w:spacing w:after="0"/>
      </w:pPr>
      <w:r>
        <w:rPr>
          <w:rFonts w:ascii="Courier New" w:cs="Courier New" w:eastAsia="Courier New" w:hAnsi="Courier New"/>
          <w:color w:val="2C3E50"/>
          <w:sz w:val="17"/>
          <w:szCs w:val="17"/>
        </w:rPr>
        <w:t xml:space="preserve">    "p4": 0.20,</w:t>
      </w:r>
    </w:p>
    <w:p>
      <w:pPr>
        <w:spacing w:after="0"/>
      </w:pPr>
      <w:r>
        <w:rPr>
          <w:rFonts w:ascii="Courier New" w:cs="Courier New" w:eastAsia="Courier New" w:hAnsi="Courier New"/>
          <w:color w:val="2C3E50"/>
          <w:sz w:val="17"/>
          <w:szCs w:val="17"/>
        </w:rPr>
        <w:t xml:space="preserve">    "p5": 0.10,</w:t>
      </w:r>
    </w:p>
    <w:p>
      <w:pPr>
        <w:spacing w:after="0"/>
      </w:pPr>
      <w:r>
        <w:rPr>
          <w:rFonts w:ascii="Courier New" w:cs="Courier New" w:eastAsia="Courier New" w:hAnsi="Courier New"/>
          <w:color w:val="2C3E50"/>
          <w:sz w:val="17"/>
          <w:szCs w:val="17"/>
        </w:rPr>
        <w:t xml:space="preserve">}</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def compute_gr_rating(</w:t>
      </w:r>
    </w:p>
    <w:p>
      <w:pPr>
        <w:spacing w:after="0"/>
      </w:pPr>
      <w:r>
        <w:rPr>
          <w:rFonts w:ascii="Courier New" w:cs="Courier New" w:eastAsia="Courier New" w:hAnsi="Courier New"/>
          <w:color w:val="2C3E50"/>
          <w:sz w:val="17"/>
          <w:szCs w:val="17"/>
        </w:rPr>
        <w:t xml:space="preserve">    p1_score: float,</w:t>
      </w:r>
    </w:p>
    <w:p>
      <w:pPr>
        <w:spacing w:after="0"/>
      </w:pPr>
      <w:r>
        <w:rPr>
          <w:rFonts w:ascii="Courier New" w:cs="Courier New" w:eastAsia="Courier New" w:hAnsi="Courier New"/>
          <w:color w:val="2C3E50"/>
          <w:sz w:val="17"/>
          <w:szCs w:val="17"/>
        </w:rPr>
        <w:t xml:space="preserve">    p2_score: float,</w:t>
      </w:r>
    </w:p>
    <w:p>
      <w:pPr>
        <w:spacing w:after="0"/>
      </w:pPr>
      <w:r>
        <w:rPr>
          <w:rFonts w:ascii="Courier New" w:cs="Courier New" w:eastAsia="Courier New" w:hAnsi="Courier New"/>
          <w:color w:val="2C3E50"/>
          <w:sz w:val="17"/>
          <w:szCs w:val="17"/>
        </w:rPr>
        <w:t xml:space="preserve">    p3_score: float,</w:t>
      </w:r>
    </w:p>
    <w:p>
      <w:pPr>
        <w:spacing w:after="0"/>
      </w:pPr>
      <w:r>
        <w:rPr>
          <w:rFonts w:ascii="Courier New" w:cs="Courier New" w:eastAsia="Courier New" w:hAnsi="Courier New"/>
          <w:color w:val="2C3E50"/>
          <w:sz w:val="17"/>
          <w:szCs w:val="17"/>
        </w:rPr>
        <w:t xml:space="preserve">    p4_score: float,</w:t>
      </w:r>
    </w:p>
    <w:p>
      <w:pPr>
        <w:spacing w:after="0"/>
      </w:pPr>
      <w:r>
        <w:rPr>
          <w:rFonts w:ascii="Courier New" w:cs="Courier New" w:eastAsia="Courier New" w:hAnsi="Courier New"/>
          <w:color w:val="2C3E50"/>
          <w:sz w:val="17"/>
          <w:szCs w:val="17"/>
        </w:rPr>
        <w:t xml:space="preserve">    p5_score: float = 50.0,</w:t>
      </w:r>
    </w:p>
    <w:p>
      <w:pPr>
        <w:spacing w:after="0"/>
      </w:pPr>
      <w:r>
        <w:rPr>
          <w:rFonts w:ascii="Courier New" w:cs="Courier New" w:eastAsia="Courier New" w:hAnsi="Courier New"/>
          <w:color w:val="2C3E50"/>
          <w:sz w:val="17"/>
          <w:szCs w:val="17"/>
        </w:rPr>
        <w:t xml:space="preserve">) -&gt; dict:</w:t>
      </w:r>
    </w:p>
    <w:p>
      <w:pPr>
        <w:spacing w:after="0"/>
      </w:pPr>
      <w:r>
        <w:rPr>
          <w:rFonts w:ascii="Courier New" w:cs="Courier New" w:eastAsia="Courier New" w:hAnsi="Courier New"/>
          <w:color w:val="2C3E50"/>
          <w:sz w:val="17"/>
          <w:szCs w:val="17"/>
        </w:rPr>
        <w:t xml:space="preserve">    """Compute the final GR Rating from pillar scores."""</w:t>
      </w:r>
    </w:p>
    <w:p>
      <w:pPr>
        <w:spacing w:after="0"/>
      </w:pPr>
      <w:r>
        <w:rPr>
          <w:rFonts w:ascii="Courier New" w:cs="Courier New" w:eastAsia="Courier New" w:hAnsi="Courier New"/>
          <w:color w:val="2C3E50"/>
          <w:sz w:val="17"/>
          <w:szCs w:val="17"/>
        </w:rPr>
        <w:t xml:space="preserve">    gr = (</w:t>
      </w:r>
    </w:p>
    <w:p>
      <w:pPr>
        <w:spacing w:after="0"/>
      </w:pPr>
      <w:r>
        <w:rPr>
          <w:rFonts w:ascii="Courier New" w:cs="Courier New" w:eastAsia="Courier New" w:hAnsi="Courier New"/>
          <w:color w:val="2C3E50"/>
          <w:sz w:val="17"/>
          <w:szCs w:val="17"/>
        </w:rPr>
        <w:t xml:space="preserve">        p1_score * WEIGHTS["p1"]</w:t>
      </w:r>
    </w:p>
    <w:p>
      <w:pPr>
        <w:spacing w:after="0"/>
      </w:pPr>
      <w:r>
        <w:rPr>
          <w:rFonts w:ascii="Courier New" w:cs="Courier New" w:eastAsia="Courier New" w:hAnsi="Courier New"/>
          <w:color w:val="2C3E50"/>
          <w:sz w:val="17"/>
          <w:szCs w:val="17"/>
        </w:rPr>
        <w:t xml:space="preserve">        + p2_score * WEIGHTS["p2"]</w:t>
      </w:r>
    </w:p>
    <w:p>
      <w:pPr>
        <w:spacing w:after="0"/>
      </w:pPr>
      <w:r>
        <w:rPr>
          <w:rFonts w:ascii="Courier New" w:cs="Courier New" w:eastAsia="Courier New" w:hAnsi="Courier New"/>
          <w:color w:val="2C3E50"/>
          <w:sz w:val="17"/>
          <w:szCs w:val="17"/>
        </w:rPr>
        <w:t xml:space="preserve">        + p3_score * WEIGHTS["p3"]</w:t>
      </w:r>
    </w:p>
    <w:p>
      <w:pPr>
        <w:spacing w:after="0"/>
      </w:pPr>
      <w:r>
        <w:rPr>
          <w:rFonts w:ascii="Courier New" w:cs="Courier New" w:eastAsia="Courier New" w:hAnsi="Courier New"/>
          <w:color w:val="2C3E50"/>
          <w:sz w:val="17"/>
          <w:szCs w:val="17"/>
        </w:rPr>
        <w:t xml:space="preserve">        + p4_score * WEIGHTS["p4"]</w:t>
      </w:r>
    </w:p>
    <w:p>
      <w:pPr>
        <w:spacing w:after="0"/>
      </w:pPr>
      <w:r>
        <w:rPr>
          <w:rFonts w:ascii="Courier New" w:cs="Courier New" w:eastAsia="Courier New" w:hAnsi="Courier New"/>
          <w:color w:val="2C3E50"/>
          <w:sz w:val="17"/>
          <w:szCs w:val="17"/>
        </w:rPr>
        <w:t xml:space="preserve">        + p5_score * WEIGHTS["p5"]</w:t>
      </w:r>
    </w:p>
    <w:p>
      <w:pPr>
        <w:spacing w:after="0"/>
      </w:pPr>
      <w:r>
        <w:rPr>
          <w:rFonts w:ascii="Courier New" w:cs="Courier New" w:eastAsia="Courier New" w:hAnsi="Courier New"/>
          <w:color w:val="2C3E50"/>
          <w:sz w:val="17"/>
          <w:szCs w:val="17"/>
        </w:rPr>
        <w:t xml:space="preserve">    )</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tier = classify_tier(gr)</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return {</w:t>
      </w:r>
    </w:p>
    <w:p>
      <w:pPr>
        <w:spacing w:after="0"/>
      </w:pPr>
      <w:r>
        <w:rPr>
          <w:rFonts w:ascii="Courier New" w:cs="Courier New" w:eastAsia="Courier New" w:hAnsi="Courier New"/>
          <w:color w:val="2C3E50"/>
          <w:sz w:val="17"/>
          <w:szCs w:val="17"/>
        </w:rPr>
        <w:t xml:space="preserve">        "gr_rating": round(gr, 1),</w:t>
      </w:r>
    </w:p>
    <w:p>
      <w:pPr>
        <w:spacing w:after="0"/>
      </w:pPr>
      <w:r>
        <w:rPr>
          <w:rFonts w:ascii="Courier New" w:cs="Courier New" w:eastAsia="Courier New" w:hAnsi="Courier New"/>
          <w:color w:val="2C3E50"/>
          <w:sz w:val="17"/>
          <w:szCs w:val="17"/>
        </w:rPr>
        <w:t xml:space="preserve">        "tier": tier,</w:t>
      </w:r>
    </w:p>
    <w:p>
      <w:pPr>
        <w:spacing w:after="0"/>
      </w:pPr>
      <w:r>
        <w:rPr>
          <w:rFonts w:ascii="Courier New" w:cs="Courier New" w:eastAsia="Courier New" w:hAnsi="Courier New"/>
          <w:color w:val="2C3E50"/>
          <w:sz w:val="17"/>
          <w:szCs w:val="17"/>
        </w:rPr>
        <w:t xml:space="preserve">        "p1_score": round(p1_score, 1),</w:t>
      </w:r>
    </w:p>
    <w:p>
      <w:pPr>
        <w:spacing w:after="0"/>
      </w:pPr>
      <w:r>
        <w:rPr>
          <w:rFonts w:ascii="Courier New" w:cs="Courier New" w:eastAsia="Courier New" w:hAnsi="Courier New"/>
          <w:color w:val="2C3E50"/>
          <w:sz w:val="17"/>
          <w:szCs w:val="17"/>
        </w:rPr>
        <w:t xml:space="preserve">        "p2_score": round(p2_score, 1),</w:t>
      </w:r>
    </w:p>
    <w:p>
      <w:pPr>
        <w:spacing w:after="0"/>
      </w:pPr>
      <w:r>
        <w:rPr>
          <w:rFonts w:ascii="Courier New" w:cs="Courier New" w:eastAsia="Courier New" w:hAnsi="Courier New"/>
          <w:color w:val="2C3E50"/>
          <w:sz w:val="17"/>
          <w:szCs w:val="17"/>
        </w:rPr>
        <w:t xml:space="preserve">        "p3_score": round(p3_score, 1),</w:t>
      </w:r>
    </w:p>
    <w:p>
      <w:pPr>
        <w:spacing w:after="0"/>
      </w:pPr>
      <w:r>
        <w:rPr>
          <w:rFonts w:ascii="Courier New" w:cs="Courier New" w:eastAsia="Courier New" w:hAnsi="Courier New"/>
          <w:color w:val="2C3E50"/>
          <w:sz w:val="17"/>
          <w:szCs w:val="17"/>
        </w:rPr>
        <w:t xml:space="preserve">        "p4_score": round(p4_score, 1),</w:t>
      </w:r>
    </w:p>
    <w:p>
      <w:pPr>
        <w:spacing w:after="0"/>
      </w:pPr>
      <w:r>
        <w:rPr>
          <w:rFonts w:ascii="Courier New" w:cs="Courier New" w:eastAsia="Courier New" w:hAnsi="Courier New"/>
          <w:color w:val="2C3E50"/>
          <w:sz w:val="17"/>
          <w:szCs w:val="17"/>
        </w:rPr>
        <w:t xml:space="preserve">        "p5_score": round(p5_score, 1),</w:t>
      </w:r>
    </w:p>
    <w:p>
      <w:pPr>
        <w:spacing w:after="0"/>
      </w:pPr>
      <w:r>
        <w:rPr>
          <w:rFonts w:ascii="Courier New" w:cs="Courier New" w:eastAsia="Courier New" w:hAnsi="Courier New"/>
          <w:color w:val="2C3E50"/>
          <w:sz w:val="17"/>
          <w:szCs w:val="17"/>
        </w:rPr>
        <w:t xml:space="preserve">    }</w:t>
      </w:r>
    </w:p>
    <w:p>
      <w:r>
        <w:br w:type="page"/>
      </w:r>
    </w:p>
    <w:p>
      <w:pPr>
        <w:pStyle w:val="Heading1"/>
        <w:spacing w:after="160" w:before="240"/>
      </w:pPr>
      <w:r>
        <w:rPr>
          <w:rFonts w:ascii="Arial" w:cs="Arial" w:eastAsia="Arial" w:hAnsi="Arial"/>
          <w:b/>
          <w:bCs/>
          <w:color w:val="1B4F72"/>
          <w:sz w:val="28"/>
          <w:szCs w:val="28"/>
        </w:rPr>
        <w:t xml:space="preserve">9. Tier classification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00"/>
        <w:gridCol w:w="3400"/>
      </w:tblGrid>
      <w:tr>
        <w:tc>
          <w:tcPr>
            <w:tcW w:type="dxa" w:w="15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Tier</w:t>
            </w:r>
          </w:p>
        </w:tc>
        <w:tc>
          <w:tcPr>
            <w:tcW w:type="dxa" w:w="18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Label</w:t>
            </w:r>
          </w:p>
        </w:tc>
        <w:tc>
          <w:tcPr>
            <w:tcW w:type="dxa" w:w="15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Score Range</w:t>
            </w:r>
          </w:p>
        </w:tc>
        <w:tc>
          <w:tcPr>
            <w:tcW w:type="dxa" w:w="34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Description</w:t>
            </w:r>
          </w:p>
        </w:tc>
      </w:tr>
      <w:tr>
        <w:tc>
          <w:tcPr>
            <w:tcW w:type="dxa" w:w="1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left"/>
            </w:pPr>
            <w:r>
              <w:rPr>
                <w:rFonts w:ascii="Arial" w:cs="Arial" w:eastAsia="Arial" w:hAnsi="Arial"/>
                <w:b/>
                <w:bCs/>
                <w:color w:val="1A1A2E"/>
                <w:sz w:val="16"/>
                <w:szCs w:val="16"/>
              </w:rPr>
              <w:t xml:space="preserve">GR-A</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Exceptional</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85 – 100</w:t>
            </w:r>
          </w:p>
        </w:tc>
        <w:tc>
          <w:tcPr>
            <w:tcW w:type="dxa" w:w="3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Top 5%. Premium consultation tier.</w:t>
            </w:r>
          </w:p>
        </w:tc>
      </w:tr>
      <w:tr>
        <w:tc>
          <w:tcPr>
            <w:tcW w:type="dxa" w:w="15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jc w:val="left"/>
            </w:pPr>
            <w:r>
              <w:rPr>
                <w:rFonts w:ascii="Arial" w:cs="Arial" w:eastAsia="Arial" w:hAnsi="Arial"/>
                <w:b/>
                <w:bCs/>
                <w:color w:val="1A1A2E"/>
                <w:sz w:val="16"/>
                <w:szCs w:val="16"/>
              </w:rPr>
              <w:t xml:space="preserve">GR-B</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Distinguished</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70 – 84.9</w:t>
            </w:r>
          </w:p>
        </w:tc>
        <w:tc>
          <w:tcPr>
            <w:tcW w:type="dxa" w:w="3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Top 40%. Primary bookable pool.</w:t>
            </w:r>
          </w:p>
        </w:tc>
      </w:tr>
      <w:tr>
        <w:tc>
          <w:tcPr>
            <w:tcW w:type="dxa" w:w="150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left"/>
            </w:pPr>
            <w:r>
              <w:rPr>
                <w:rFonts w:ascii="Arial" w:cs="Arial" w:eastAsia="Arial" w:hAnsi="Arial"/>
                <w:b/>
                <w:bCs/>
                <w:color w:val="1A1A2E"/>
                <w:sz w:val="16"/>
                <w:szCs w:val="16"/>
              </w:rPr>
              <w:t xml:space="preserve">GR-C</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Established</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50 – 69.9</w:t>
            </w:r>
          </w:p>
        </w:tc>
        <w:tc>
          <w:tcPr>
            <w:tcW w:type="dxa" w:w="3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Solid mid-career. Niche consultations.</w:t>
            </w:r>
          </w:p>
        </w:tc>
      </w:tr>
      <w:tr>
        <w:tc>
          <w:tcPr>
            <w:tcW w:type="dxa" w:w="1500"/>
            <w:tcBorders>
              <w:top w:val="single" w:color="CCCCCC" w:sz="1"/>
              <w:left w:val="single" w:color="CCCCCC" w:sz="1"/>
              <w:bottom w:val="single" w:color="CCCCCC" w:sz="1"/>
              <w:right w:val="single" w:color="CCCCCC" w:sz="1"/>
            </w:tcBorders>
            <w:shd w:fill="FCF3CF" w:val="clear"/>
            <w:tcMar>
              <w:top w:type="dxa" w:w="60"/>
              <w:left w:type="dxa" w:w="80"/>
              <w:bottom w:type="dxa" w:w="60"/>
              <w:right w:type="dxa" w:w="80"/>
            </w:tcMar>
          </w:tcPr>
          <w:p>
            <w:pPr>
              <w:jc w:val="left"/>
            </w:pPr>
            <w:r>
              <w:rPr>
                <w:rFonts w:ascii="Arial" w:cs="Arial" w:eastAsia="Arial" w:hAnsi="Arial"/>
                <w:b/>
                <w:bCs/>
                <w:color w:val="1A1A2E"/>
                <w:sz w:val="16"/>
                <w:szCs w:val="16"/>
              </w:rPr>
              <w:t xml:space="preserve">GR-D</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Emerging</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30 – 49.9</w:t>
            </w:r>
          </w:p>
        </w:tc>
        <w:tc>
          <w:tcPr>
            <w:tcW w:type="dxa" w:w="3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Early career. Lower fee tier.</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80"/>
              <w:bottom w:type="dxa" w:w="60"/>
              <w:right w:type="dxa" w:w="80"/>
            </w:tcMar>
          </w:tcPr>
          <w:p>
            <w:pPr>
              <w:jc w:val="left"/>
            </w:pPr>
            <w:r>
              <w:rPr>
                <w:rFonts w:ascii="Arial" w:cs="Arial" w:eastAsia="Arial" w:hAnsi="Arial"/>
                <w:b/>
                <w:bCs/>
                <w:color w:val="1A1A2E"/>
                <w:sz w:val="16"/>
                <w:szCs w:val="16"/>
              </w:rPr>
              <w:t xml:space="preserve">GR-E</w:t>
            </w:r>
          </w:p>
        </w:tc>
        <w:tc>
          <w:tcPr>
            <w:tcW w:type="dxa" w:w="1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Entry</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0 – 29.9</w:t>
            </w:r>
          </w:p>
        </w:tc>
        <w:tc>
          <w:tcPr>
            <w:tcW w:type="dxa" w:w="3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Minimal output. Not yet bookable.</w:t>
            </w:r>
          </w:p>
        </w:tc>
      </w:tr>
    </w:tbl>
    <w:p>
      <w:pPr>
        <w:spacing w:after="80"/>
      </w:pPr>
    </w:p>
    <w:p>
      <w:pPr>
        <w:spacing w:after="0"/>
      </w:pPr>
      <w:r>
        <w:rPr>
          <w:rFonts w:ascii="Courier New" w:cs="Courier New" w:eastAsia="Courier New" w:hAnsi="Courier New"/>
          <w:color w:val="2C3E50"/>
          <w:sz w:val="17"/>
          <w:szCs w:val="17"/>
        </w:rPr>
        <w:t xml:space="preserve">def classify_tier(gr_rating: float) -&gt; str:</w:t>
      </w:r>
    </w:p>
    <w:p>
      <w:pPr>
        <w:spacing w:after="0"/>
      </w:pPr>
      <w:r>
        <w:rPr>
          <w:rFonts w:ascii="Courier New" w:cs="Courier New" w:eastAsia="Courier New" w:hAnsi="Courier New"/>
          <w:color w:val="2C3E50"/>
          <w:sz w:val="17"/>
          <w:szCs w:val="17"/>
        </w:rPr>
        <w:t xml:space="preserve">    if gr_rating &gt;= 85:</w:t>
      </w:r>
    </w:p>
    <w:p>
      <w:pPr>
        <w:spacing w:after="0"/>
      </w:pPr>
      <w:r>
        <w:rPr>
          <w:rFonts w:ascii="Courier New" w:cs="Courier New" w:eastAsia="Courier New" w:hAnsi="Courier New"/>
          <w:color w:val="2C3E50"/>
          <w:sz w:val="17"/>
          <w:szCs w:val="17"/>
        </w:rPr>
        <w:t xml:space="preserve">        return "GR-A"</w:t>
      </w:r>
    </w:p>
    <w:p>
      <w:pPr>
        <w:spacing w:after="0"/>
      </w:pPr>
      <w:r>
        <w:rPr>
          <w:rFonts w:ascii="Courier New" w:cs="Courier New" w:eastAsia="Courier New" w:hAnsi="Courier New"/>
          <w:color w:val="2C3E50"/>
          <w:sz w:val="17"/>
          <w:szCs w:val="17"/>
        </w:rPr>
        <w:t xml:space="preserve">    elif gr_rating &gt;= 70:</w:t>
      </w:r>
    </w:p>
    <w:p>
      <w:pPr>
        <w:spacing w:after="0"/>
      </w:pPr>
      <w:r>
        <w:rPr>
          <w:rFonts w:ascii="Courier New" w:cs="Courier New" w:eastAsia="Courier New" w:hAnsi="Courier New"/>
          <w:color w:val="2C3E50"/>
          <w:sz w:val="17"/>
          <w:szCs w:val="17"/>
        </w:rPr>
        <w:t xml:space="preserve">        return "GR-B"</w:t>
      </w:r>
    </w:p>
    <w:p>
      <w:pPr>
        <w:spacing w:after="0"/>
      </w:pPr>
      <w:r>
        <w:rPr>
          <w:rFonts w:ascii="Courier New" w:cs="Courier New" w:eastAsia="Courier New" w:hAnsi="Courier New"/>
          <w:color w:val="2C3E50"/>
          <w:sz w:val="17"/>
          <w:szCs w:val="17"/>
        </w:rPr>
        <w:t xml:space="preserve">    elif gr_rating &gt;= 50:</w:t>
      </w:r>
    </w:p>
    <w:p>
      <w:pPr>
        <w:spacing w:after="0"/>
      </w:pPr>
      <w:r>
        <w:rPr>
          <w:rFonts w:ascii="Courier New" w:cs="Courier New" w:eastAsia="Courier New" w:hAnsi="Courier New"/>
          <w:color w:val="2C3E50"/>
          <w:sz w:val="17"/>
          <w:szCs w:val="17"/>
        </w:rPr>
        <w:t xml:space="preserve">        return "GR-C"</w:t>
      </w:r>
    </w:p>
    <w:p>
      <w:pPr>
        <w:spacing w:after="0"/>
      </w:pPr>
      <w:r>
        <w:rPr>
          <w:rFonts w:ascii="Courier New" w:cs="Courier New" w:eastAsia="Courier New" w:hAnsi="Courier New"/>
          <w:color w:val="2C3E50"/>
          <w:sz w:val="17"/>
          <w:szCs w:val="17"/>
        </w:rPr>
        <w:t xml:space="preserve">    elif gr_rating &gt;= 30:</w:t>
      </w:r>
    </w:p>
    <w:p>
      <w:pPr>
        <w:spacing w:after="0"/>
      </w:pPr>
      <w:r>
        <w:rPr>
          <w:rFonts w:ascii="Courier New" w:cs="Courier New" w:eastAsia="Courier New" w:hAnsi="Courier New"/>
          <w:color w:val="2C3E50"/>
          <w:sz w:val="17"/>
          <w:szCs w:val="17"/>
        </w:rPr>
        <w:t xml:space="preserve">        return "GR-D"</w:t>
      </w:r>
    </w:p>
    <w:p>
      <w:pPr>
        <w:spacing w:after="0"/>
      </w:pPr>
      <w:r>
        <w:rPr>
          <w:rFonts w:ascii="Courier New" w:cs="Courier New" w:eastAsia="Courier New" w:hAnsi="Courier New"/>
          <w:color w:val="2C3E50"/>
          <w:sz w:val="17"/>
          <w:szCs w:val="17"/>
        </w:rPr>
        <w:t xml:space="preserve">    return "GR-E"</w:t>
      </w:r>
    </w:p>
    <w:p>
      <w:r>
        <w:br w:type="page"/>
      </w:r>
    </w:p>
    <w:p>
      <w:pPr>
        <w:pStyle w:val="Heading1"/>
        <w:spacing w:after="160" w:before="240"/>
      </w:pPr>
      <w:r>
        <w:rPr>
          <w:rFonts w:ascii="Arial" w:cs="Arial" w:eastAsia="Arial" w:hAnsi="Arial"/>
          <w:b/>
          <w:bCs/>
          <w:color w:val="1B4F72"/>
          <w:sz w:val="28"/>
          <w:szCs w:val="28"/>
        </w:rPr>
        <w:t xml:space="preserve">10. Data sources &amp; API integration</w:t>
      </w:r>
    </w:p>
    <w:p>
      <w:pPr>
        <w:spacing w:after="80"/>
      </w:pPr>
    </w:p>
    <w:p>
      <w:pPr>
        <w:pStyle w:val="Heading2"/>
        <w:spacing w:after="120" w:before="180"/>
      </w:pPr>
      <w:r>
        <w:rPr>
          <w:rFonts w:ascii="Arial" w:cs="Arial" w:eastAsia="Arial" w:hAnsi="Arial"/>
          <w:b/>
          <w:bCs/>
          <w:color w:val="2E86C1"/>
          <w:sz w:val="24"/>
          <w:szCs w:val="24"/>
        </w:rPr>
        <w:t xml:space="preserve">10.1 OpenAlex (primary source)</w:t>
      </w:r>
    </w:p>
    <w:p>
      <w:pPr>
        <w:spacing w:after="80"/>
        <w:jc w:val="left"/>
      </w:pPr>
      <w:r>
        <w:rPr>
          <w:rFonts w:ascii="Arial" w:cs="Arial" w:eastAsia="Arial" w:hAnsi="Arial"/>
          <w:b w:val="false"/>
          <w:bCs w:val="false"/>
          <w:i w:val="false"/>
          <w:iCs w:val="false"/>
          <w:color w:val="1A1A2E"/>
          <w:sz w:val="20"/>
          <w:szCs w:val="20"/>
        </w:rPr>
        <w:t xml:space="preserve">Provides P1 (all 4 metrics), most of P2, and parts of P3-P4. 100,000 requests/day in polite pool (include email in User-Agent header).</w:t>
      </w:r>
    </w:p>
    <w:p>
      <w:pPr>
        <w:spacing w:after="80"/>
      </w:pPr>
    </w:p>
    <w:p>
      <w:pPr>
        <w:spacing w:after="80" w:before="120"/>
      </w:pPr>
      <w:r>
        <w:rPr>
          <w:rFonts w:ascii="Arial" w:cs="Arial" w:eastAsia="Arial" w:hAnsi="Arial"/>
          <w:b/>
          <w:bCs/>
          <w:color w:val="1A1A2E"/>
          <w:sz w:val="20"/>
          <w:szCs w:val="20"/>
        </w:rPr>
        <w:t xml:space="preserve">Key endpoints</w:t>
      </w:r>
    </w:p>
    <w:p>
      <w:pPr>
        <w:spacing w:after="0"/>
      </w:pPr>
      <w:r>
        <w:rPr>
          <w:rFonts w:ascii="Courier New" w:cs="Courier New" w:eastAsia="Courier New" w:hAnsi="Courier New"/>
          <w:color w:val="2C3E50"/>
          <w:sz w:val="17"/>
          <w:szCs w:val="17"/>
        </w:rPr>
        <w:t xml:space="preserve"># Author profile (P1 data)</w:t>
      </w:r>
    </w:p>
    <w:p>
      <w:pPr>
        <w:spacing w:after="0"/>
      </w:pPr>
      <w:r>
        <w:rPr>
          <w:rFonts w:ascii="Courier New" w:cs="Courier New" w:eastAsia="Courier New" w:hAnsi="Courier New"/>
          <w:color w:val="2C3E50"/>
          <w:sz w:val="17"/>
          <w:szCs w:val="17"/>
        </w:rPr>
        <w:t xml:space="preserve">GET https://api.openalex.org/authors/{id}</w:t>
      </w:r>
    </w:p>
    <w:p>
      <w:pPr>
        <w:spacing w:after="0"/>
      </w:pPr>
      <w:r>
        <w:rPr>
          <w:rFonts w:ascii="Courier New" w:cs="Courier New" w:eastAsia="Courier New" w:hAnsi="Courier New"/>
          <w:color w:val="2C3E50"/>
          <w:sz w:val="17"/>
          <w:szCs w:val="17"/>
        </w:rPr>
        <w:t xml:space="preserve">  → h_index, cited_by_count, works_count, i10_index</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Author's works (P2, P3, P4 data)</w:t>
      </w:r>
    </w:p>
    <w:p>
      <w:pPr>
        <w:spacing w:after="0"/>
      </w:pPr>
      <w:r>
        <w:rPr>
          <w:rFonts w:ascii="Courier New" w:cs="Courier New" w:eastAsia="Courier New" w:hAnsi="Courier New"/>
          <w:color w:val="2C3E50"/>
          <w:sz w:val="17"/>
          <w:szCs w:val="17"/>
        </w:rPr>
        <w:t xml:space="preserve">GET https://api.openalex.org/works?filter=authorships.author.id:{id}</w:t>
      </w:r>
    </w:p>
    <w:p>
      <w:pPr>
        <w:spacing w:after="0"/>
      </w:pPr>
      <w:r>
        <w:rPr>
          <w:rFonts w:ascii="Courier New" w:cs="Courier New" w:eastAsia="Courier New" w:hAnsi="Courier New"/>
          <w:color w:val="2C3E50"/>
          <w:sz w:val="17"/>
          <w:szCs w:val="17"/>
        </w:rPr>
        <w:t xml:space="preserve">  &amp;select=id,cited_by_count,publication_year,</w:t>
      </w:r>
    </w:p>
    <w:p>
      <w:pPr>
        <w:spacing w:after="0"/>
      </w:pPr>
      <w:r>
        <w:rPr>
          <w:rFonts w:ascii="Courier New" w:cs="Courier New" w:eastAsia="Courier New" w:hAnsi="Courier New"/>
          <w:color w:val="2C3E50"/>
          <w:sz w:val="17"/>
          <w:szCs w:val="17"/>
        </w:rPr>
        <w:t xml:space="preserve">    concepts,sustainable_development_goals,</w:t>
      </w:r>
    </w:p>
    <w:p>
      <w:pPr>
        <w:spacing w:after="0"/>
      </w:pPr>
      <w:r>
        <w:rPr>
          <w:rFonts w:ascii="Courier New" w:cs="Courier New" w:eastAsia="Courier New" w:hAnsi="Courier New"/>
          <w:color w:val="2C3E50"/>
          <w:sz w:val="17"/>
          <w:szCs w:val="17"/>
        </w:rPr>
        <w:t xml:space="preserve">    open_access,type,authorships,funders</w:t>
      </w:r>
    </w:p>
    <w:p>
      <w:pPr>
        <w:spacing w:after="0"/>
      </w:pPr>
      <w:r>
        <w:rPr>
          <w:rFonts w:ascii="Courier New" w:cs="Courier New" w:eastAsia="Courier New" w:hAnsi="Courier New"/>
          <w:color w:val="2C3E50"/>
          <w:sz w:val="17"/>
          <w:szCs w:val="17"/>
        </w:rPr>
        <w:t xml:space="preserve">  &amp;per_page=200&amp;cursor=*</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Field averages for FWCI (P2)</w:t>
      </w:r>
    </w:p>
    <w:p>
      <w:pPr>
        <w:spacing w:after="0"/>
      </w:pPr>
      <w:r>
        <w:rPr>
          <w:rFonts w:ascii="Courier New" w:cs="Courier New" w:eastAsia="Courier New" w:hAnsi="Courier New"/>
          <w:color w:val="2C3E50"/>
          <w:sz w:val="17"/>
          <w:szCs w:val="17"/>
        </w:rPr>
        <w:t xml:space="preserve">GET https://api.openalex.org/works?filter=concepts.id:{concept_id},</w:t>
      </w:r>
    </w:p>
    <w:p>
      <w:pPr>
        <w:spacing w:after="0"/>
      </w:pPr>
      <w:r>
        <w:rPr>
          <w:rFonts w:ascii="Courier New" w:cs="Courier New" w:eastAsia="Courier New" w:hAnsi="Courier New"/>
          <w:color w:val="2C3E50"/>
          <w:sz w:val="17"/>
          <w:szCs w:val="17"/>
        </w:rPr>
        <w:t xml:space="preserve">    publication_year:{year}&amp;select=cited_by_count</w:t>
      </w:r>
    </w:p>
    <w:p>
      <w:pPr>
        <w:spacing w:after="80"/>
      </w:pPr>
    </w:p>
    <w:p>
      <w:pPr>
        <w:pStyle w:val="Heading2"/>
        <w:spacing w:after="120" w:before="180"/>
      </w:pPr>
      <w:r>
        <w:rPr>
          <w:rFonts w:ascii="Arial" w:cs="Arial" w:eastAsia="Arial" w:hAnsi="Arial"/>
          <w:b/>
          <w:bCs/>
          <w:color w:val="2E86C1"/>
          <w:sz w:val="24"/>
          <w:szCs w:val="24"/>
        </w:rPr>
        <w:t xml:space="preserve">10.2 Semantic Scholar (supplementary)</w:t>
      </w:r>
    </w:p>
    <w:p>
      <w:pPr>
        <w:spacing w:after="80"/>
        <w:jc w:val="left"/>
      </w:pPr>
      <w:r>
        <w:rPr>
          <w:rFonts w:ascii="Arial" w:cs="Arial" w:eastAsia="Arial" w:hAnsi="Arial"/>
          <w:b w:val="false"/>
          <w:bCs w:val="false"/>
          <w:i w:val="false"/>
          <w:iCs w:val="false"/>
          <w:color w:val="1A1A2E"/>
          <w:sz w:val="20"/>
          <w:szCs w:val="20"/>
        </w:rPr>
        <w:t xml:space="preserve">Used for citation velocity validation. 1 req/sec without key, 10/sec with key.</w:t>
      </w:r>
    </w:p>
    <w:p>
      <w:pPr>
        <w:spacing w:after="0"/>
      </w:pPr>
      <w:r>
        <w:rPr>
          <w:rFonts w:ascii="Courier New" w:cs="Courier New" w:eastAsia="Courier New" w:hAnsi="Courier New"/>
          <w:color w:val="2C3E50"/>
          <w:sz w:val="17"/>
          <w:szCs w:val="17"/>
        </w:rPr>
        <w:t xml:space="preserve">GET https://api.semanticscholar.org/graph/v1/author/{s2_id}</w:t>
      </w:r>
    </w:p>
    <w:p>
      <w:pPr>
        <w:spacing w:after="0"/>
      </w:pPr>
      <w:r>
        <w:rPr>
          <w:rFonts w:ascii="Courier New" w:cs="Courier New" w:eastAsia="Courier New" w:hAnsi="Courier New"/>
          <w:color w:val="2C3E50"/>
          <w:sz w:val="17"/>
          <w:szCs w:val="17"/>
        </w:rPr>
        <w:t xml:space="preserve">  ?fields=citationCount,hIndex,paperCount,papers.year,papers.citationCount</w:t>
      </w:r>
    </w:p>
    <w:p>
      <w:pPr>
        <w:spacing w:after="80"/>
      </w:pPr>
    </w:p>
    <w:p>
      <w:pPr>
        <w:pStyle w:val="Heading2"/>
        <w:spacing w:after="120" w:before="180"/>
      </w:pPr>
      <w:r>
        <w:rPr>
          <w:rFonts w:ascii="Arial" w:cs="Arial" w:eastAsia="Arial" w:hAnsi="Arial"/>
          <w:b/>
          <w:bCs/>
          <w:color w:val="2E86C1"/>
          <w:sz w:val="24"/>
          <w:szCs w:val="24"/>
        </w:rPr>
        <w:t xml:space="preserve">10.3 The Lens (patents)</w:t>
      </w:r>
    </w:p>
    <w:p>
      <w:pPr>
        <w:spacing w:after="80"/>
        <w:jc w:val="left"/>
      </w:pPr>
      <w:r>
        <w:rPr>
          <w:rFonts w:ascii="Arial" w:cs="Arial" w:eastAsia="Arial" w:hAnsi="Arial"/>
          <w:b w:val="false"/>
          <w:bCs w:val="false"/>
          <w:i w:val="false"/>
          <w:iCs w:val="false"/>
          <w:color w:val="1A1A2E"/>
          <w:sz w:val="20"/>
          <w:szCs w:val="20"/>
        </w:rPr>
        <w:t xml:space="preserve">Primary source for P4 patent data. 136M+ patents across 100+ jurisdictions. Free search + academic API upon request.</w:t>
      </w:r>
    </w:p>
    <w:p>
      <w:pPr>
        <w:spacing w:after="0"/>
      </w:pPr>
      <w:r>
        <w:rPr>
          <w:rFonts w:ascii="Courier New" w:cs="Courier New" w:eastAsia="Courier New" w:hAnsi="Courier New"/>
          <w:color w:val="2C3E50"/>
          <w:sz w:val="17"/>
          <w:szCs w:val="17"/>
        </w:rPr>
        <w:t xml:space="preserve"># Patent search by inventor</w:t>
      </w:r>
    </w:p>
    <w:p>
      <w:pPr>
        <w:spacing w:after="0"/>
      </w:pPr>
      <w:r>
        <w:rPr>
          <w:rFonts w:ascii="Courier New" w:cs="Courier New" w:eastAsia="Courier New" w:hAnsi="Courier New"/>
          <w:color w:val="2C3E50"/>
          <w:sz w:val="17"/>
          <w:szCs w:val="17"/>
        </w:rPr>
        <w:t xml:space="preserve">POST https://api.lens.org/patent/search</w:t>
      </w:r>
    </w:p>
    <w:p>
      <w:pPr>
        <w:spacing w:after="0"/>
      </w:pPr>
      <w:r>
        <w:rPr>
          <w:rFonts w:ascii="Courier New" w:cs="Courier New" w:eastAsia="Courier New" w:hAnsi="Courier New"/>
          <w:color w:val="2C3E50"/>
          <w:sz w:val="17"/>
          <w:szCs w:val="17"/>
        </w:rPr>
        <w:t xml:space="preserve">Body: { 'query': { 'match': { 'inventor': 'researcher name' } } }</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Patent-to-scholarly linkage</w:t>
      </w:r>
    </w:p>
    <w:p>
      <w:pPr>
        <w:spacing w:after="0"/>
      </w:pPr>
      <w:r>
        <w:rPr>
          <w:rFonts w:ascii="Courier New" w:cs="Courier New" w:eastAsia="Courier New" w:hAnsi="Courier New"/>
          <w:color w:val="2C3E50"/>
          <w:sz w:val="17"/>
          <w:szCs w:val="17"/>
        </w:rPr>
        <w:t xml:space="preserve">POST https://api.lens.org/patent/search</w:t>
      </w:r>
    </w:p>
    <w:p>
      <w:pPr>
        <w:spacing w:after="0"/>
      </w:pPr>
      <w:r>
        <w:rPr>
          <w:rFonts w:ascii="Courier New" w:cs="Courier New" w:eastAsia="Courier New" w:hAnsi="Courier New"/>
          <w:color w:val="2C3E50"/>
          <w:sz w:val="17"/>
          <w:szCs w:val="17"/>
        </w:rPr>
        <w:t xml:space="preserve">Body: { 'query': { 'match': { 'npl_citation.doi': 'researcher DOI' } } }</w:t>
      </w:r>
    </w:p>
    <w:p>
      <w:pPr>
        <w:spacing w:after="80"/>
      </w:pPr>
    </w:p>
    <w:p>
      <w:pPr>
        <w:pStyle w:val="Heading2"/>
        <w:spacing w:after="120" w:before="180"/>
      </w:pPr>
      <w:r>
        <w:rPr>
          <w:rFonts w:ascii="Arial" w:cs="Arial" w:eastAsia="Arial" w:hAnsi="Arial"/>
          <w:b/>
          <w:bCs/>
          <w:color w:val="2E86C1"/>
          <w:sz w:val="24"/>
          <w:szCs w:val="24"/>
        </w:rPr>
        <w:t xml:space="preserve">10.4 Crossref Events (societal reach)</w:t>
      </w:r>
    </w:p>
    <w:p>
      <w:pPr>
        <w:spacing w:after="80"/>
        <w:jc w:val="left"/>
      </w:pPr>
      <w:r>
        <w:rPr>
          <w:rFonts w:ascii="Arial" w:cs="Arial" w:eastAsia="Arial" w:hAnsi="Arial"/>
          <w:b w:val="false"/>
          <w:bCs w:val="false"/>
          <w:i w:val="false"/>
          <w:iCs w:val="false"/>
          <w:color w:val="1A1A2E"/>
          <w:sz w:val="20"/>
          <w:szCs w:val="20"/>
        </w:rPr>
        <w:t xml:space="preserve">Tracks Wikipedia citations, policy mentions, news, and blog references to DOIs.</w:t>
      </w:r>
    </w:p>
    <w:p>
      <w:pPr>
        <w:spacing w:after="0"/>
      </w:pPr>
      <w:r>
        <w:rPr>
          <w:rFonts w:ascii="Courier New" w:cs="Courier New" w:eastAsia="Courier New" w:hAnsi="Courier New"/>
          <w:color w:val="2C3E50"/>
          <w:sz w:val="17"/>
          <w:szCs w:val="17"/>
        </w:rPr>
        <w:t xml:space="preserve">GET https://api.eventdata.crossref.org/v1/events</w:t>
      </w:r>
    </w:p>
    <w:p>
      <w:pPr>
        <w:spacing w:after="0"/>
      </w:pPr>
      <w:r>
        <w:rPr>
          <w:rFonts w:ascii="Courier New" w:cs="Courier New" w:eastAsia="Courier New" w:hAnsi="Courier New"/>
          <w:color w:val="2C3E50"/>
          <w:sz w:val="17"/>
          <w:szCs w:val="17"/>
        </w:rPr>
        <w:t xml:space="preserve">  ?mailto=your@email.com&amp;obj-id={doi}</w:t>
      </w:r>
    </w:p>
    <w:p>
      <w:pPr>
        <w:spacing w:after="0"/>
      </w:pPr>
      <w:r>
        <w:rPr>
          <w:rFonts w:ascii="Courier New" w:cs="Courier New" w:eastAsia="Courier New" w:hAnsi="Courier New"/>
          <w:color w:val="2C3E50"/>
          <w:sz w:val="17"/>
          <w:szCs w:val="17"/>
        </w:rPr>
        <w:t xml:space="preserve">  → Count unique events by source (wikipedia, newsfeed, web, etc.)</w:t>
      </w:r>
    </w:p>
    <w:p>
      <w:pPr>
        <w:spacing w:after="80"/>
      </w:pPr>
    </w:p>
    <w:p>
      <w:pPr>
        <w:pStyle w:val="Heading2"/>
        <w:spacing w:after="120" w:before="180"/>
      </w:pPr>
      <w:r>
        <w:rPr>
          <w:rFonts w:ascii="Arial" w:cs="Arial" w:eastAsia="Arial" w:hAnsi="Arial"/>
          <w:b/>
          <w:bCs/>
          <w:color w:val="2E86C1"/>
          <w:sz w:val="24"/>
          <w:szCs w:val="24"/>
        </w:rPr>
        <w:t xml:space="preserve">10.5 ORCID (future — P5)</w:t>
      </w:r>
    </w:p>
    <w:p>
      <w:pPr>
        <w:spacing w:after="80"/>
        <w:jc w:val="left"/>
      </w:pPr>
      <w:r>
        <w:rPr>
          <w:rFonts w:ascii="Arial" w:cs="Arial" w:eastAsia="Arial" w:hAnsi="Arial"/>
          <w:b w:val="false"/>
          <w:bCs w:val="false"/>
          <w:i w:val="false"/>
          <w:iCs w:val="false"/>
          <w:color w:val="1A1A2E"/>
          <w:sz w:val="20"/>
          <w:szCs w:val="20"/>
        </w:rPr>
        <w:t xml:space="preserve">Public API, 24 req/sec. Will be used for peer review activity when P5 is activated.</w:t>
      </w:r>
    </w:p>
    <w:p>
      <w:r>
        <w:br w:type="page"/>
      </w:r>
    </w:p>
    <w:p>
      <w:pPr>
        <w:pStyle w:val="Heading1"/>
        <w:spacing w:after="160" w:before="240"/>
      </w:pPr>
      <w:r>
        <w:rPr>
          <w:rFonts w:ascii="Arial" w:cs="Arial" w:eastAsia="Arial" w:hAnsi="Arial"/>
          <w:b/>
          <w:bCs/>
          <w:color w:val="1B4F72"/>
          <w:sz w:val="28"/>
          <w:szCs w:val="28"/>
        </w:rPr>
        <w:t xml:space="preserve">11. Database schema</w:t>
      </w:r>
    </w:p>
    <w:p>
      <w:pPr>
        <w:spacing w:after="80"/>
      </w:pPr>
    </w:p>
    <w:p>
      <w:pPr>
        <w:pStyle w:val="Heading2"/>
        <w:spacing w:after="120" w:before="180"/>
      </w:pPr>
      <w:r>
        <w:rPr>
          <w:rFonts w:ascii="Arial" w:cs="Arial" w:eastAsia="Arial" w:hAnsi="Arial"/>
          <w:b/>
          <w:bCs/>
          <w:color w:val="2E86C1"/>
          <w:sz w:val="24"/>
          <w:szCs w:val="24"/>
        </w:rPr>
        <w:t xml:space="preserve">11.1 Core tables</w:t>
      </w:r>
    </w:p>
    <w:p>
      <w:pPr>
        <w:spacing w:after="0"/>
      </w:pPr>
      <w:r>
        <w:rPr>
          <w:rFonts w:ascii="Courier New" w:cs="Courier New" w:eastAsia="Courier New" w:hAnsi="Courier New"/>
          <w:color w:val="2C3E50"/>
          <w:sz w:val="17"/>
          <w:szCs w:val="17"/>
        </w:rPr>
        <w:t xml:space="preserve">-- Researchers table</w:t>
      </w:r>
    </w:p>
    <w:p>
      <w:pPr>
        <w:spacing w:after="0"/>
      </w:pPr>
      <w:r>
        <w:rPr>
          <w:rFonts w:ascii="Courier New" w:cs="Courier New" w:eastAsia="Courier New" w:hAnsi="Courier New"/>
          <w:color w:val="2C3E50"/>
          <w:sz w:val="17"/>
          <w:szCs w:val="17"/>
        </w:rPr>
        <w:t xml:space="preserve">CREATE TABLE researchers (</w:t>
      </w:r>
    </w:p>
    <w:p>
      <w:pPr>
        <w:spacing w:after="0"/>
      </w:pPr>
      <w:r>
        <w:rPr>
          <w:rFonts w:ascii="Courier New" w:cs="Courier New" w:eastAsia="Courier New" w:hAnsi="Courier New"/>
          <w:color w:val="2C3E50"/>
          <w:sz w:val="17"/>
          <w:szCs w:val="17"/>
        </w:rPr>
        <w:t xml:space="preserve">    id UUID PRIMARY KEY DEFAULT gen_random_uuid(),</w:t>
      </w:r>
    </w:p>
    <w:p>
      <w:pPr>
        <w:spacing w:after="0"/>
      </w:pPr>
      <w:r>
        <w:rPr>
          <w:rFonts w:ascii="Courier New" w:cs="Courier New" w:eastAsia="Courier New" w:hAnsi="Courier New"/>
          <w:color w:val="2C3E50"/>
          <w:sz w:val="17"/>
          <w:szCs w:val="17"/>
        </w:rPr>
        <w:t xml:space="preserve">    name VARCHAR(255) NOT NULL,</w:t>
      </w:r>
    </w:p>
    <w:p>
      <w:pPr>
        <w:spacing w:after="0"/>
      </w:pPr>
      <w:r>
        <w:rPr>
          <w:rFonts w:ascii="Courier New" w:cs="Courier New" w:eastAsia="Courier New" w:hAnsi="Courier New"/>
          <w:color w:val="2C3E50"/>
          <w:sz w:val="17"/>
          <w:szCs w:val="17"/>
        </w:rPr>
        <w:t xml:space="preserve">    affiliation VARCHAR(500),</w:t>
      </w:r>
    </w:p>
    <w:p>
      <w:pPr>
        <w:spacing w:after="0"/>
      </w:pPr>
      <w:r>
        <w:rPr>
          <w:rFonts w:ascii="Courier New" w:cs="Courier New" w:eastAsia="Courier New" w:hAnsi="Courier New"/>
          <w:color w:val="2C3E50"/>
          <w:sz w:val="17"/>
          <w:szCs w:val="17"/>
        </w:rPr>
        <w:t xml:space="preserve">    openalex_id VARCHAR(50) UNIQUE,</w:t>
      </w:r>
    </w:p>
    <w:p>
      <w:pPr>
        <w:spacing w:after="0"/>
      </w:pPr>
      <w:r>
        <w:rPr>
          <w:rFonts w:ascii="Courier New" w:cs="Courier New" w:eastAsia="Courier New" w:hAnsi="Courier New"/>
          <w:color w:val="2C3E50"/>
          <w:sz w:val="17"/>
          <w:szCs w:val="17"/>
        </w:rPr>
        <w:t xml:space="preserve">    semantic_scholar_id VARCHAR(50),</w:t>
      </w:r>
    </w:p>
    <w:p>
      <w:pPr>
        <w:spacing w:after="0"/>
      </w:pPr>
      <w:r>
        <w:rPr>
          <w:rFonts w:ascii="Courier New" w:cs="Courier New" w:eastAsia="Courier New" w:hAnsi="Courier New"/>
          <w:color w:val="2C3E50"/>
          <w:sz w:val="17"/>
          <w:szCs w:val="17"/>
        </w:rPr>
        <w:t xml:space="preserve">    orcid VARCHAR(20),</w:t>
      </w:r>
    </w:p>
    <w:p>
      <w:pPr>
        <w:spacing w:after="0"/>
      </w:pPr>
      <w:r>
        <w:rPr>
          <w:rFonts w:ascii="Courier New" w:cs="Courier New" w:eastAsia="Courier New" w:hAnsi="Courier New"/>
          <w:color w:val="2C3E50"/>
          <w:sz w:val="17"/>
          <w:szCs w:val="17"/>
        </w:rPr>
        <w:t xml:space="preserve">    google_scholar_id VARCHAR(20),</w:t>
      </w:r>
    </w:p>
    <w:p>
      <w:pPr>
        <w:spacing w:after="0"/>
      </w:pPr>
      <w:r>
        <w:rPr>
          <w:rFonts w:ascii="Courier New" w:cs="Courier New" w:eastAsia="Courier New" w:hAnsi="Courier New"/>
          <w:color w:val="2C3E50"/>
          <w:sz w:val="17"/>
          <w:szCs w:val="17"/>
        </w:rPr>
        <w:t xml:space="preserve">    created_at TIMESTAMPTZ DEFAULT NOW(),</w:t>
      </w:r>
    </w:p>
    <w:p>
      <w:pPr>
        <w:spacing w:after="0"/>
      </w:pPr>
      <w:r>
        <w:rPr>
          <w:rFonts w:ascii="Courier New" w:cs="Courier New" w:eastAsia="Courier New" w:hAnsi="Courier New"/>
          <w:color w:val="2C3E50"/>
          <w:sz w:val="17"/>
          <w:szCs w:val="17"/>
        </w:rPr>
        <w:t xml:space="preserve">    updated_at TIMESTAMPTZ DEFAULT NOW()</w:t>
      </w:r>
    </w:p>
    <w:p>
      <w:pPr>
        <w:spacing w:after="0"/>
      </w:pPr>
      <w:r>
        <w:rPr>
          <w:rFonts w:ascii="Courier New" w:cs="Courier New" w:eastAsia="Courier New" w:hAnsi="Courier New"/>
          <w:color w:val="2C3E50"/>
          <w:sz w:val="17"/>
          <w:szCs w:val="17"/>
        </w:rPr>
        <w:t xml:space="preserve">);</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Raw metrics (fetched from APIs)</w:t>
      </w:r>
    </w:p>
    <w:p>
      <w:pPr>
        <w:spacing w:after="0"/>
      </w:pPr>
      <w:r>
        <w:rPr>
          <w:rFonts w:ascii="Courier New" w:cs="Courier New" w:eastAsia="Courier New" w:hAnsi="Courier New"/>
          <w:color w:val="2C3E50"/>
          <w:sz w:val="17"/>
          <w:szCs w:val="17"/>
        </w:rPr>
        <w:t xml:space="preserve">CREATE TABLE raw_metrics (</w:t>
      </w:r>
    </w:p>
    <w:p>
      <w:pPr>
        <w:spacing w:after="0"/>
      </w:pPr>
      <w:r>
        <w:rPr>
          <w:rFonts w:ascii="Courier New" w:cs="Courier New" w:eastAsia="Courier New" w:hAnsi="Courier New"/>
          <w:color w:val="2C3E50"/>
          <w:sz w:val="17"/>
          <w:szCs w:val="17"/>
        </w:rPr>
        <w:t xml:space="preserve">    researcher_id UUID REFERENCES researchers(id) PRIMARY KEY,</w:t>
      </w:r>
    </w:p>
    <w:p>
      <w:pPr>
        <w:spacing w:after="0"/>
      </w:pPr>
      <w:r>
        <w:rPr>
          <w:rFonts w:ascii="Courier New" w:cs="Courier New" w:eastAsia="Courier New" w:hAnsi="Courier New"/>
          <w:color w:val="2C3E50"/>
          <w:sz w:val="17"/>
          <w:szCs w:val="17"/>
        </w:rPr>
        <w:t xml:space="preserve">    -- P1 raw data</w:t>
      </w:r>
    </w:p>
    <w:p>
      <w:pPr>
        <w:spacing w:after="0"/>
      </w:pPr>
      <w:r>
        <w:rPr>
          <w:rFonts w:ascii="Courier New" w:cs="Courier New" w:eastAsia="Courier New" w:hAnsi="Courier New"/>
          <w:color w:val="2C3E50"/>
          <w:sz w:val="17"/>
          <w:szCs w:val="17"/>
        </w:rPr>
        <w:t xml:space="preserve">    h_index INT NOT NULL DEFAULT 0,</w:t>
      </w:r>
    </w:p>
    <w:p>
      <w:pPr>
        <w:spacing w:after="0"/>
      </w:pPr>
      <w:r>
        <w:rPr>
          <w:rFonts w:ascii="Courier New" w:cs="Courier New" w:eastAsia="Courier New" w:hAnsi="Courier New"/>
          <w:color w:val="2C3E50"/>
          <w:sz w:val="17"/>
          <w:szCs w:val="17"/>
        </w:rPr>
        <w:t xml:space="preserve">    total_citations INT NOT NULL DEFAULT 0,</w:t>
      </w:r>
    </w:p>
    <w:p>
      <w:pPr>
        <w:spacing w:after="0"/>
      </w:pPr>
      <w:r>
        <w:rPr>
          <w:rFonts w:ascii="Courier New" w:cs="Courier New" w:eastAsia="Courier New" w:hAnsi="Courier New"/>
          <w:color w:val="2C3E50"/>
          <w:sz w:val="17"/>
          <w:szCs w:val="17"/>
        </w:rPr>
        <w:t xml:space="preserve">    publications INT NOT NULL DEFAULT 0,</w:t>
      </w:r>
    </w:p>
    <w:p>
      <w:pPr>
        <w:spacing w:after="0"/>
      </w:pPr>
      <w:r>
        <w:rPr>
          <w:rFonts w:ascii="Courier New" w:cs="Courier New" w:eastAsia="Courier New" w:hAnsi="Courier New"/>
          <w:color w:val="2C3E50"/>
          <w:sz w:val="17"/>
          <w:szCs w:val="17"/>
        </w:rPr>
        <w:t xml:space="preserve">    i10_index INT NOT NULL DEFAULT 0,</w:t>
      </w:r>
    </w:p>
    <w:p>
      <w:pPr>
        <w:spacing w:after="0"/>
      </w:pPr>
      <w:r>
        <w:rPr>
          <w:rFonts w:ascii="Courier New" w:cs="Courier New" w:eastAsia="Courier New" w:hAnsi="Courier New"/>
          <w:color w:val="2C3E50"/>
          <w:sz w:val="17"/>
          <w:szCs w:val="17"/>
        </w:rPr>
        <w:t xml:space="preserve">    -- P2 raw data</w:t>
      </w:r>
    </w:p>
    <w:p>
      <w:pPr>
        <w:spacing w:after="0"/>
      </w:pPr>
      <w:r>
        <w:rPr>
          <w:rFonts w:ascii="Courier New" w:cs="Courier New" w:eastAsia="Courier New" w:hAnsi="Courier New"/>
          <w:color w:val="2C3E50"/>
          <w:sz w:val="17"/>
          <w:szCs w:val="17"/>
        </w:rPr>
        <w:t xml:space="preserve">    fwci FLOAT,</w:t>
      </w:r>
    </w:p>
    <w:p>
      <w:pPr>
        <w:spacing w:after="0"/>
      </w:pPr>
      <w:r>
        <w:rPr>
          <w:rFonts w:ascii="Courier New" w:cs="Courier New" w:eastAsia="Courier New" w:hAnsi="Courier New"/>
          <w:color w:val="2C3E50"/>
          <w:sz w:val="17"/>
          <w:szCs w:val="17"/>
        </w:rPr>
        <w:t xml:space="preserve">    citation_velocity FLOAT,</w:t>
      </w:r>
    </w:p>
    <w:p>
      <w:pPr>
        <w:spacing w:after="0"/>
      </w:pPr>
      <w:r>
        <w:rPr>
          <w:rFonts w:ascii="Courier New" w:cs="Courier New" w:eastAsia="Courier New" w:hAnsi="Courier New"/>
          <w:color w:val="2C3E50"/>
          <w:sz w:val="17"/>
          <w:szCs w:val="17"/>
        </w:rPr>
        <w:t xml:space="preserve">    recency_index FLOAT,</w:t>
      </w:r>
    </w:p>
    <w:p>
      <w:pPr>
        <w:spacing w:after="0"/>
      </w:pPr>
      <w:r>
        <w:rPr>
          <w:rFonts w:ascii="Courier New" w:cs="Courier New" w:eastAsia="Courier New" w:hAnsi="Courier New"/>
          <w:color w:val="2C3E50"/>
          <w:sz w:val="17"/>
          <w:szCs w:val="17"/>
        </w:rPr>
        <w:t xml:space="preserve">    topic_prominence_cagr FLOAT,</w:t>
      </w:r>
    </w:p>
    <w:p>
      <w:pPr>
        <w:spacing w:after="0"/>
      </w:pPr>
      <w:r>
        <w:rPr>
          <w:rFonts w:ascii="Courier New" w:cs="Courier New" w:eastAsia="Courier New" w:hAnsi="Courier New"/>
          <w:color w:val="2C3E50"/>
          <w:sz w:val="17"/>
          <w:szCs w:val="17"/>
        </w:rPr>
        <w:t xml:space="preserve">    active_years INT DEFAULT 10,</w:t>
      </w:r>
    </w:p>
    <w:p>
      <w:pPr>
        <w:spacing w:after="0"/>
      </w:pPr>
      <w:r>
        <w:rPr>
          <w:rFonts w:ascii="Courier New" w:cs="Courier New" w:eastAsia="Courier New" w:hAnsi="Courier New"/>
          <w:color w:val="2C3E50"/>
          <w:sz w:val="17"/>
          <w:szCs w:val="17"/>
        </w:rPr>
        <w:t xml:space="preserve">    -- P3 raw data</w:t>
      </w:r>
    </w:p>
    <w:p>
      <w:pPr>
        <w:spacing w:after="0"/>
      </w:pPr>
      <w:r>
        <w:rPr>
          <w:rFonts w:ascii="Courier New" w:cs="Courier New" w:eastAsia="Courier New" w:hAnsi="Courier New"/>
          <w:color w:val="2C3E50"/>
          <w:sz w:val="17"/>
          <w:szCs w:val="17"/>
        </w:rPr>
        <w:t xml:space="preserve">    sdg_count INT DEFAULT 0,</w:t>
      </w:r>
    </w:p>
    <w:p>
      <w:pPr>
        <w:spacing w:after="0"/>
      </w:pPr>
      <w:r>
        <w:rPr>
          <w:rFonts w:ascii="Courier New" w:cs="Courier New" w:eastAsia="Courier New" w:hAnsi="Courier New"/>
          <w:color w:val="2C3E50"/>
          <w:sz w:val="17"/>
          <w:szCs w:val="17"/>
        </w:rPr>
        <w:t xml:space="preserve">    sdg_mean_confidence FLOAT DEFAULT 0,</w:t>
      </w:r>
    </w:p>
    <w:p>
      <w:pPr>
        <w:spacing w:after="0"/>
      </w:pPr>
      <w:r>
        <w:rPr>
          <w:rFonts w:ascii="Courier New" w:cs="Courier New" w:eastAsia="Courier New" w:hAnsi="Courier New"/>
          <w:color w:val="2C3E50"/>
          <w:sz w:val="17"/>
          <w:szCs w:val="17"/>
        </w:rPr>
        <w:t xml:space="preserve">    oa_percentage FLOAT DEFAULT 0,</w:t>
      </w:r>
    </w:p>
    <w:p>
      <w:pPr>
        <w:spacing w:after="0"/>
      </w:pPr>
      <w:r>
        <w:rPr>
          <w:rFonts w:ascii="Courier New" w:cs="Courier New" w:eastAsia="Courier New" w:hAnsi="Courier New"/>
          <w:color w:val="2C3E50"/>
          <w:sz w:val="17"/>
          <w:szCs w:val="17"/>
        </w:rPr>
        <w:t xml:space="preserve">    societal_mentions INT DEFAULT 0,</w:t>
      </w:r>
    </w:p>
    <w:p>
      <w:pPr>
        <w:spacing w:after="0"/>
      </w:pPr>
      <w:r>
        <w:rPr>
          <w:rFonts w:ascii="Courier New" w:cs="Courier New" w:eastAsia="Courier New" w:hAnsi="Courier New"/>
          <w:color w:val="2C3E50"/>
          <w:sz w:val="17"/>
          <w:szCs w:val="17"/>
        </w:rPr>
        <w:t xml:space="preserve">    -- P4 raw data</w:t>
      </w:r>
    </w:p>
    <w:p>
      <w:pPr>
        <w:spacing w:after="0"/>
      </w:pPr>
      <w:r>
        <w:rPr>
          <w:rFonts w:ascii="Courier New" w:cs="Courier New" w:eastAsia="Courier New" w:hAnsi="Courier New"/>
          <w:color w:val="2C3E50"/>
          <w:sz w:val="17"/>
          <w:szCs w:val="17"/>
        </w:rPr>
        <w:t xml:space="preserve">    total_patents INT DEFAULT 0,</w:t>
      </w:r>
    </w:p>
    <w:p>
      <w:pPr>
        <w:spacing w:after="0"/>
      </w:pPr>
      <w:r>
        <w:rPr>
          <w:rFonts w:ascii="Courier New" w:cs="Courier New" w:eastAsia="Courier New" w:hAnsi="Courier New"/>
          <w:color w:val="2C3E50"/>
          <w:sz w:val="17"/>
          <w:szCs w:val="17"/>
        </w:rPr>
        <w:t xml:space="preserve">    books_authored INT DEFAULT 0,</w:t>
      </w:r>
    </w:p>
    <w:p>
      <w:pPr>
        <w:spacing w:after="0"/>
      </w:pPr>
      <w:r>
        <w:rPr>
          <w:rFonts w:ascii="Courier New" w:cs="Courier New" w:eastAsia="Courier New" w:hAnsi="Courier New"/>
          <w:color w:val="2C3E50"/>
          <w:sz w:val="17"/>
          <w:szCs w:val="17"/>
        </w:rPr>
        <w:t xml:space="preserve">    books_edited INT DEFAULT 0,</w:t>
      </w:r>
    </w:p>
    <w:p>
      <w:pPr>
        <w:spacing w:after="0"/>
      </w:pPr>
      <w:r>
        <w:rPr>
          <w:rFonts w:ascii="Courier New" w:cs="Courier New" w:eastAsia="Courier New" w:hAnsi="Courier New"/>
          <w:color w:val="2C3E50"/>
          <w:sz w:val="17"/>
          <w:szCs w:val="17"/>
        </w:rPr>
        <w:t xml:space="preserve">    unique_funders INT DEFAULT 0,</w:t>
      </w:r>
    </w:p>
    <w:p>
      <w:pPr>
        <w:spacing w:after="0"/>
      </w:pPr>
      <w:r>
        <w:rPr>
          <w:rFonts w:ascii="Courier New" w:cs="Courier New" w:eastAsia="Courier New" w:hAnsi="Courier New"/>
          <w:color w:val="2C3E50"/>
          <w:sz w:val="17"/>
          <w:szCs w:val="17"/>
        </w:rPr>
        <w:t xml:space="preserve">    patent_links INT DEFAULT 0,</w:t>
      </w:r>
    </w:p>
    <w:p>
      <w:pPr>
        <w:spacing w:after="0"/>
      </w:pPr>
      <w:r>
        <w:rPr>
          <w:rFonts w:ascii="Courier New" w:cs="Courier New" w:eastAsia="Courier New" w:hAnsi="Courier New"/>
          <w:color w:val="2C3E50"/>
          <w:sz w:val="17"/>
          <w:szCs w:val="17"/>
        </w:rPr>
        <w:t xml:space="preserve">    -- Metadata</w:t>
      </w:r>
    </w:p>
    <w:p>
      <w:pPr>
        <w:spacing w:after="0"/>
      </w:pPr>
      <w:r>
        <w:rPr>
          <w:rFonts w:ascii="Courier New" w:cs="Courier New" w:eastAsia="Courier New" w:hAnsi="Courier New"/>
          <w:color w:val="2C3E50"/>
          <w:sz w:val="17"/>
          <w:szCs w:val="17"/>
        </w:rPr>
        <w:t xml:space="preserve">    fetched_at TIMESTAMPTZ DEFAULT NOW(),</w:t>
      </w:r>
    </w:p>
    <w:p>
      <w:pPr>
        <w:spacing w:after="0"/>
      </w:pPr>
      <w:r>
        <w:rPr>
          <w:rFonts w:ascii="Courier New" w:cs="Courier New" w:eastAsia="Courier New" w:hAnsi="Courier New"/>
          <w:color w:val="2C3E50"/>
          <w:sz w:val="17"/>
          <w:szCs w:val="17"/>
        </w:rPr>
        <w:t xml:space="preserve">    source VARCHAR(50) DEFAULT 'openalex'</w:t>
      </w:r>
    </w:p>
    <w:p>
      <w:pPr>
        <w:spacing w:after="0"/>
      </w:pPr>
      <w:r>
        <w:rPr>
          <w:rFonts w:ascii="Courier New" w:cs="Courier New" w:eastAsia="Courier New" w:hAnsi="Courier New"/>
          <w:color w:val="2C3E50"/>
          <w:sz w:val="17"/>
          <w:szCs w:val="17"/>
        </w:rPr>
        <w:t xml:space="preserve">);</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Computed scores</w:t>
      </w:r>
    </w:p>
    <w:p>
      <w:pPr>
        <w:spacing w:after="0"/>
      </w:pPr>
      <w:r>
        <w:rPr>
          <w:rFonts w:ascii="Courier New" w:cs="Courier New" w:eastAsia="Courier New" w:hAnsi="Courier New"/>
          <w:color w:val="2C3E50"/>
          <w:sz w:val="17"/>
          <w:szCs w:val="17"/>
        </w:rPr>
        <w:t xml:space="preserve">CREATE TABLE gr_ratings (</w:t>
      </w:r>
    </w:p>
    <w:p>
      <w:pPr>
        <w:spacing w:after="0"/>
      </w:pPr>
      <w:r>
        <w:rPr>
          <w:rFonts w:ascii="Courier New" w:cs="Courier New" w:eastAsia="Courier New" w:hAnsi="Courier New"/>
          <w:color w:val="2C3E50"/>
          <w:sz w:val="17"/>
          <w:szCs w:val="17"/>
        </w:rPr>
        <w:t xml:space="preserve">    researcher_id UUID REFERENCES researchers(id) PRIMARY KEY,</w:t>
      </w:r>
    </w:p>
    <w:p>
      <w:pPr>
        <w:spacing w:after="0"/>
      </w:pPr>
      <w:r>
        <w:rPr>
          <w:rFonts w:ascii="Courier New" w:cs="Courier New" w:eastAsia="Courier New" w:hAnsi="Courier New"/>
          <w:color w:val="2C3E50"/>
          <w:sz w:val="17"/>
          <w:szCs w:val="17"/>
        </w:rPr>
        <w:t xml:space="preserve">    p1_score FLOAT NOT NULL,</w:t>
      </w:r>
    </w:p>
    <w:p>
      <w:pPr>
        <w:spacing w:after="0"/>
      </w:pPr>
      <w:r>
        <w:rPr>
          <w:rFonts w:ascii="Courier New" w:cs="Courier New" w:eastAsia="Courier New" w:hAnsi="Courier New"/>
          <w:color w:val="2C3E50"/>
          <w:sz w:val="17"/>
          <w:szCs w:val="17"/>
        </w:rPr>
        <w:t xml:space="preserve">    p2_score FLOAT NOT NULL,</w:t>
      </w:r>
    </w:p>
    <w:p>
      <w:pPr>
        <w:spacing w:after="0"/>
      </w:pPr>
      <w:r>
        <w:rPr>
          <w:rFonts w:ascii="Courier New" w:cs="Courier New" w:eastAsia="Courier New" w:hAnsi="Courier New"/>
          <w:color w:val="2C3E50"/>
          <w:sz w:val="17"/>
          <w:szCs w:val="17"/>
        </w:rPr>
        <w:t xml:space="preserve">    p3_score FLOAT NOT NULL,</w:t>
      </w:r>
    </w:p>
    <w:p>
      <w:pPr>
        <w:spacing w:after="0"/>
      </w:pPr>
      <w:r>
        <w:rPr>
          <w:rFonts w:ascii="Courier New" w:cs="Courier New" w:eastAsia="Courier New" w:hAnsi="Courier New"/>
          <w:color w:val="2C3E50"/>
          <w:sz w:val="17"/>
          <w:szCs w:val="17"/>
        </w:rPr>
        <w:t xml:space="preserve">    p4_score FLOAT NOT NULL,</w:t>
      </w:r>
    </w:p>
    <w:p>
      <w:pPr>
        <w:spacing w:after="0"/>
      </w:pPr>
      <w:r>
        <w:rPr>
          <w:rFonts w:ascii="Courier New" w:cs="Courier New" w:eastAsia="Courier New" w:hAnsi="Courier New"/>
          <w:color w:val="2C3E50"/>
          <w:sz w:val="17"/>
          <w:szCs w:val="17"/>
        </w:rPr>
        <w:t xml:space="preserve">    p5_score FLOAT NOT NULL DEFAULT 50.0,</w:t>
      </w:r>
    </w:p>
    <w:p>
      <w:pPr>
        <w:spacing w:after="0"/>
      </w:pPr>
      <w:r>
        <w:rPr>
          <w:rFonts w:ascii="Courier New" w:cs="Courier New" w:eastAsia="Courier New" w:hAnsi="Courier New"/>
          <w:color w:val="2C3E50"/>
          <w:sz w:val="17"/>
          <w:szCs w:val="17"/>
        </w:rPr>
        <w:t xml:space="preserve">    gr_rating FLOAT NOT NULL,</w:t>
      </w:r>
    </w:p>
    <w:p>
      <w:pPr>
        <w:spacing w:after="0"/>
      </w:pPr>
      <w:r>
        <w:rPr>
          <w:rFonts w:ascii="Courier New" w:cs="Courier New" w:eastAsia="Courier New" w:hAnsi="Courier New"/>
          <w:color w:val="2C3E50"/>
          <w:sz w:val="17"/>
          <w:szCs w:val="17"/>
        </w:rPr>
        <w:t xml:space="preserve">    tier VARCHAR(4) NOT NULL,  -- GR-A through GR-E</w:t>
      </w:r>
    </w:p>
    <w:p>
      <w:pPr>
        <w:spacing w:after="0"/>
      </w:pPr>
      <w:r>
        <w:rPr>
          <w:rFonts w:ascii="Courier New" w:cs="Courier New" w:eastAsia="Courier New" w:hAnsi="Courier New"/>
          <w:color w:val="2C3E50"/>
          <w:sz w:val="17"/>
          <w:szCs w:val="17"/>
        </w:rPr>
        <w:t xml:space="preserve">    rank_overall INT,</w:t>
      </w:r>
    </w:p>
    <w:p>
      <w:pPr>
        <w:spacing w:after="0"/>
      </w:pPr>
      <w:r>
        <w:rPr>
          <w:rFonts w:ascii="Courier New" w:cs="Courier New" w:eastAsia="Courier New" w:hAnsi="Courier New"/>
          <w:color w:val="2C3E50"/>
          <w:sz w:val="17"/>
          <w:szCs w:val="17"/>
        </w:rPr>
        <w:t xml:space="preserve">    computed_at TIMESTAMPTZ DEFAULT NOW()</w:t>
      </w:r>
    </w:p>
    <w:p>
      <w:pPr>
        <w:spacing w:after="0"/>
      </w:pPr>
      <w:r>
        <w:rPr>
          <w:rFonts w:ascii="Courier New" w:cs="Courier New" w:eastAsia="Courier New" w:hAnsi="Courier New"/>
          <w:color w:val="2C3E50"/>
          <w:sz w:val="17"/>
          <w:szCs w:val="17"/>
        </w:rPr>
        <w:t xml:space="preserve">);</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Indexes</w:t>
      </w:r>
    </w:p>
    <w:p>
      <w:pPr>
        <w:spacing w:after="0"/>
      </w:pPr>
      <w:r>
        <w:rPr>
          <w:rFonts w:ascii="Courier New" w:cs="Courier New" w:eastAsia="Courier New" w:hAnsi="Courier New"/>
          <w:color w:val="2C3E50"/>
          <w:sz w:val="17"/>
          <w:szCs w:val="17"/>
        </w:rPr>
        <w:t xml:space="preserve">CREATE INDEX idx_gr_ratings_score ON gr_ratings(gr_rating DESC);</w:t>
      </w:r>
    </w:p>
    <w:p>
      <w:pPr>
        <w:spacing w:after="0"/>
      </w:pPr>
      <w:r>
        <w:rPr>
          <w:rFonts w:ascii="Courier New" w:cs="Courier New" w:eastAsia="Courier New" w:hAnsi="Courier New"/>
          <w:color w:val="2C3E50"/>
          <w:sz w:val="17"/>
          <w:szCs w:val="17"/>
        </w:rPr>
        <w:t xml:space="preserve">CREATE INDEX idx_gr_ratings_tier ON gr_ratings(tier);</w:t>
      </w:r>
    </w:p>
    <w:p>
      <w:pPr>
        <w:spacing w:after="0"/>
      </w:pPr>
      <w:r>
        <w:rPr>
          <w:rFonts w:ascii="Courier New" w:cs="Courier New" w:eastAsia="Courier New" w:hAnsi="Courier New"/>
          <w:color w:val="2C3E50"/>
          <w:sz w:val="17"/>
          <w:szCs w:val="17"/>
        </w:rPr>
        <w:t xml:space="preserve">CREATE INDEX idx_researchers_openalex ON researchers(openalex_id);</w:t>
      </w:r>
    </w:p>
    <w:p>
      <w:r>
        <w:br w:type="page"/>
      </w:r>
    </w:p>
    <w:p>
      <w:pPr>
        <w:pStyle w:val="Heading1"/>
        <w:spacing w:after="160" w:before="240"/>
      </w:pPr>
      <w:r>
        <w:rPr>
          <w:rFonts w:ascii="Arial" w:cs="Arial" w:eastAsia="Arial" w:hAnsi="Arial"/>
          <w:b/>
          <w:bCs/>
          <w:color w:val="1B4F72"/>
          <w:sz w:val="28"/>
          <w:szCs w:val="28"/>
        </w:rPr>
        <w:t xml:space="preserve">12. API endpoints</w:t>
      </w:r>
    </w:p>
    <w:p>
      <w:pPr>
        <w:spacing w:after="8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4500"/>
      </w:tblGrid>
      <w:tr>
        <w:tc>
          <w:tcPr>
            <w:tcW w:type="dxa" w:w="25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Endpoint</w:t>
            </w:r>
          </w:p>
        </w:tc>
        <w:tc>
          <w:tcPr>
            <w:tcW w:type="dxa" w:w="12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Method</w:t>
            </w:r>
          </w:p>
        </w:tc>
        <w:tc>
          <w:tcPr>
            <w:tcW w:type="dxa" w:w="45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/api/v1/researchers/{id}/rating</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GET</w:t>
            </w:r>
          </w:p>
        </w:tc>
        <w:tc>
          <w:tcPr>
            <w:tcW w:type="dxa" w:w="4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Returns full GR Rating with pillar breakdown. Serves from cache. If not cached, queues computation and returns 202.</w:t>
            </w:r>
          </w:p>
        </w:tc>
      </w:tr>
      <w:tr>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/api/v1/researchers/{id}/rating/detailed</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GET</w:t>
            </w:r>
          </w:p>
        </w:tc>
        <w:tc>
          <w:tcPr>
            <w:tcW w:type="dxa" w:w="4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Returns sub-metric scores for all pillars (S_h, S_c, S_p, etc.)</w:t>
            </w:r>
          </w:p>
        </w:tc>
      </w:tr>
      <w:tr>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/api/v1/researchers/search</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GET</w:t>
            </w:r>
          </w:p>
        </w:tc>
        <w:tc>
          <w:tcPr>
            <w:tcW w:type="dxa" w:w="4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Search by name/affiliation. Returns name, affiliation, gr_rating, tier. Backed by Meilisearch.</w:t>
            </w:r>
          </w:p>
        </w:tc>
      </w:tr>
      <w:tr>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/api/v1/researchers/{id}/refresh</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POST</w:t>
            </w:r>
          </w:p>
        </w:tc>
        <w:tc>
          <w:tcPr>
            <w:tcW w:type="dxa" w:w="4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Triggers re-computation. Rate limited to 1 per researcher per hour.</w:t>
            </w:r>
          </w:p>
        </w:tc>
      </w:tr>
      <w:tr>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/api/v1/researchers/top</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GET</w:t>
            </w:r>
          </w:p>
        </w:tc>
        <w:tc>
          <w:tcPr>
            <w:tcW w:type="dxa" w:w="4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Returns top N researchers by GR Rating. Query params: tier, limit, offset.</w:t>
            </w:r>
          </w:p>
        </w:tc>
      </w:tr>
      <w:tr>
        <w:tc>
          <w:tcPr>
            <w:tcW w:type="dxa" w:w="2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/api/v1/health</w:t>
            </w:r>
          </w:p>
        </w:tc>
        <w:tc>
          <w:tcPr>
            <w:tcW w:type="dxa" w:w="1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GET</w:t>
            </w:r>
          </w:p>
        </w:tc>
        <w:tc>
          <w:tcPr>
            <w:tcW w:type="dxa" w:w="4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Health check. Returns API, DB, Redis, Celery status.</w:t>
            </w:r>
          </w:p>
        </w:tc>
      </w:tr>
    </w:tbl>
    <w:p>
      <w:pPr>
        <w:spacing w:after="80"/>
      </w:pPr>
    </w:p>
    <w:p>
      <w:pPr>
        <w:pStyle w:val="Heading2"/>
        <w:spacing w:after="120" w:before="180"/>
      </w:pPr>
      <w:r>
        <w:rPr>
          <w:rFonts w:ascii="Arial" w:cs="Arial" w:eastAsia="Arial" w:hAnsi="Arial"/>
          <w:b/>
          <w:bCs/>
          <w:color w:val="2E86C1"/>
          <w:sz w:val="24"/>
          <w:szCs w:val="24"/>
        </w:rPr>
        <w:t xml:space="preserve">12.1 Response schema</w:t>
      </w:r>
    </w:p>
    <w:p>
      <w:pPr>
        <w:spacing w:after="0"/>
      </w:pPr>
      <w:r>
        <w:rPr>
          <w:rFonts w:ascii="Courier New" w:cs="Courier New" w:eastAsia="Courier New" w:hAnsi="Courier New"/>
          <w:color w:val="2C3E50"/>
          <w:sz w:val="17"/>
          <w:szCs w:val="17"/>
        </w:rPr>
        <w:t xml:space="preserve">// GET /api/v1/researchers/{id}/rating</w:t>
      </w:r>
    </w:p>
    <w:p>
      <w:pPr>
        <w:spacing w:after="0"/>
      </w:pPr>
      <w:r>
        <w:rPr>
          <w:rFonts w:ascii="Courier New" w:cs="Courier New" w:eastAsia="Courier New" w:hAnsi="Courier New"/>
          <w:color w:val="2C3E50"/>
          <w:sz w:val="17"/>
          <w:szCs w:val="17"/>
        </w:rPr>
        <w:t xml:space="preserve">{</w:t>
      </w:r>
    </w:p>
    <w:p>
      <w:pPr>
        <w:spacing w:after="0"/>
      </w:pPr>
      <w:r>
        <w:rPr>
          <w:rFonts w:ascii="Courier New" w:cs="Courier New" w:eastAsia="Courier New" w:hAnsi="Courier New"/>
          <w:color w:val="2C3E50"/>
          <w:sz w:val="17"/>
          <w:szCs w:val="17"/>
        </w:rPr>
        <w:t xml:space="preserve">  "researcher_id": "uuid",</w:t>
      </w:r>
    </w:p>
    <w:p>
      <w:pPr>
        <w:spacing w:after="0"/>
      </w:pPr>
      <w:r>
        <w:rPr>
          <w:rFonts w:ascii="Courier New" w:cs="Courier New" w:eastAsia="Courier New" w:hAnsi="Courier New"/>
          <w:color w:val="2C3E50"/>
          <w:sz w:val="17"/>
          <w:szCs w:val="17"/>
        </w:rPr>
        <w:t xml:space="preserve">  "name": "Dr. Parikshit Mahalle",</w:t>
      </w:r>
    </w:p>
    <w:p>
      <w:pPr>
        <w:spacing w:after="0"/>
      </w:pPr>
      <w:r>
        <w:rPr>
          <w:rFonts w:ascii="Courier New" w:cs="Courier New" w:eastAsia="Courier New" w:hAnsi="Courier New"/>
          <w:color w:val="2C3E50"/>
          <w:sz w:val="17"/>
          <w:szCs w:val="17"/>
        </w:rPr>
        <w:t xml:space="preserve">  "affiliation": "VIT, Pune",</w:t>
      </w:r>
    </w:p>
    <w:p>
      <w:pPr>
        <w:spacing w:after="0"/>
      </w:pPr>
      <w:r>
        <w:rPr>
          <w:rFonts w:ascii="Courier New" w:cs="Courier New" w:eastAsia="Courier New" w:hAnsi="Courier New"/>
          <w:color w:val="2C3E50"/>
          <w:sz w:val="17"/>
          <w:szCs w:val="17"/>
        </w:rPr>
        <w:t xml:space="preserve">  "gr_rating": 84.4,</w:t>
      </w:r>
    </w:p>
    <w:p>
      <w:pPr>
        <w:spacing w:after="0"/>
      </w:pPr>
      <w:r>
        <w:rPr>
          <w:rFonts w:ascii="Courier New" w:cs="Courier New" w:eastAsia="Courier New" w:hAnsi="Courier New"/>
          <w:color w:val="2C3E50"/>
          <w:sz w:val="17"/>
          <w:szCs w:val="17"/>
        </w:rPr>
        <w:t xml:space="preserve">  "tier": "GR-B",</w:t>
      </w:r>
    </w:p>
    <w:p>
      <w:pPr>
        <w:spacing w:after="0"/>
      </w:pPr>
      <w:r>
        <w:rPr>
          <w:rFonts w:ascii="Courier New" w:cs="Courier New" w:eastAsia="Courier New" w:hAnsi="Courier New"/>
          <w:color w:val="2C3E50"/>
          <w:sz w:val="17"/>
          <w:szCs w:val="17"/>
        </w:rPr>
        <w:t xml:space="preserve">  "tier_label": "Distinguished",</w:t>
      </w:r>
    </w:p>
    <w:p>
      <w:pPr>
        <w:spacing w:after="0"/>
      </w:pPr>
      <w:r>
        <w:rPr>
          <w:rFonts w:ascii="Courier New" w:cs="Courier New" w:eastAsia="Courier New" w:hAnsi="Courier New"/>
          <w:color w:val="2C3E50"/>
          <w:sz w:val="17"/>
          <w:szCs w:val="17"/>
        </w:rPr>
        <w:t xml:space="preserve">  "rank": 7,</w:t>
      </w:r>
    </w:p>
    <w:p>
      <w:pPr>
        <w:spacing w:after="0"/>
      </w:pPr>
      <w:r>
        <w:rPr>
          <w:rFonts w:ascii="Courier New" w:cs="Courier New" w:eastAsia="Courier New" w:hAnsi="Courier New"/>
          <w:color w:val="2C3E50"/>
          <w:sz w:val="17"/>
          <w:szCs w:val="17"/>
        </w:rPr>
        <w:t xml:space="preserve">  "total_researchers": 101,</w:t>
      </w:r>
    </w:p>
    <w:p>
      <w:pPr>
        <w:spacing w:after="0"/>
      </w:pPr>
      <w:r>
        <w:rPr>
          <w:rFonts w:ascii="Courier New" w:cs="Courier New" w:eastAsia="Courier New" w:hAnsi="Courier New"/>
          <w:color w:val="2C3E50"/>
          <w:sz w:val="17"/>
          <w:szCs w:val="17"/>
        </w:rPr>
        <w:t xml:space="preserve">  "pillars": {</w:t>
      </w:r>
    </w:p>
    <w:p>
      <w:pPr>
        <w:spacing w:after="0"/>
      </w:pPr>
      <w:r>
        <w:rPr>
          <w:rFonts w:ascii="Courier New" w:cs="Courier New" w:eastAsia="Courier New" w:hAnsi="Courier New"/>
          <w:color w:val="2C3E50"/>
          <w:sz w:val="17"/>
          <w:szCs w:val="17"/>
        </w:rPr>
        <w:t xml:space="preserve">    "p1": {"score": 95.1, "label": "Core Research", "weight": 0.25},</w:t>
      </w:r>
    </w:p>
    <w:p>
      <w:pPr>
        <w:spacing w:after="0"/>
      </w:pPr>
      <w:r>
        <w:rPr>
          <w:rFonts w:ascii="Courier New" w:cs="Courier New" w:eastAsia="Courier New" w:hAnsi="Courier New"/>
          <w:color w:val="2C3E50"/>
          <w:sz w:val="17"/>
          <w:szCs w:val="17"/>
        </w:rPr>
        <w:t xml:space="preserve">    "p2": {"score": 87.1, "label": "Performance", "weight": 0.30},</w:t>
      </w:r>
    </w:p>
    <w:p>
      <w:pPr>
        <w:spacing w:after="0"/>
      </w:pPr>
      <w:r>
        <w:rPr>
          <w:rFonts w:ascii="Courier New" w:cs="Courier New" w:eastAsia="Courier New" w:hAnsi="Courier New"/>
          <w:color w:val="2C3E50"/>
          <w:sz w:val="17"/>
          <w:szCs w:val="17"/>
        </w:rPr>
        <w:t xml:space="preserve">    "p3": {"score": 76.3, "label": "Societal Impact", "weight": 0.15},</w:t>
      </w:r>
    </w:p>
    <w:p>
      <w:pPr>
        <w:spacing w:after="0"/>
      </w:pPr>
      <w:r>
        <w:rPr>
          <w:rFonts w:ascii="Courier New" w:cs="Courier New" w:eastAsia="Courier New" w:hAnsi="Courier New"/>
          <w:color w:val="2C3E50"/>
          <w:sz w:val="17"/>
          <w:szCs w:val="17"/>
        </w:rPr>
        <w:t xml:space="preserve">    "p4": {"score": 90.3, "label": "Innovation", "weight": 0.20},</w:t>
      </w:r>
    </w:p>
    <w:p>
      <w:pPr>
        <w:spacing w:after="0"/>
      </w:pPr>
      <w:r>
        <w:rPr>
          <w:rFonts w:ascii="Courier New" w:cs="Courier New" w:eastAsia="Courier New" w:hAnsi="Courier New"/>
          <w:color w:val="2C3E50"/>
          <w:sz w:val="17"/>
          <w:szCs w:val="17"/>
        </w:rPr>
        <w:t xml:space="preserve">    "p5": {"score": 50.0, "label": "Community", "weight": 0.10}</w:t>
      </w:r>
    </w:p>
    <w:p>
      <w:pPr>
        <w:spacing w:after="0"/>
      </w:pPr>
      <w:r>
        <w:rPr>
          <w:rFonts w:ascii="Courier New" w:cs="Courier New" w:eastAsia="Courier New" w:hAnsi="Courier New"/>
          <w:color w:val="2C3E50"/>
          <w:sz w:val="17"/>
          <w:szCs w:val="17"/>
        </w:rPr>
        <w:t xml:space="preserve">  },</w:t>
      </w:r>
    </w:p>
    <w:p>
      <w:pPr>
        <w:spacing w:after="0"/>
      </w:pPr>
      <w:r>
        <w:rPr>
          <w:rFonts w:ascii="Courier New" w:cs="Courier New" w:eastAsia="Courier New" w:hAnsi="Courier New"/>
          <w:color w:val="2C3E50"/>
          <w:sz w:val="17"/>
          <w:szCs w:val="17"/>
        </w:rPr>
        <w:t xml:space="preserve">  "computed_at": "2026-03-15T10:00:00Z"</w:t>
      </w:r>
    </w:p>
    <w:p>
      <w:pPr>
        <w:spacing w:after="0"/>
      </w:pPr>
      <w:r>
        <w:rPr>
          <w:rFonts w:ascii="Courier New" w:cs="Courier New" w:eastAsia="Courier New" w:hAnsi="Courier New"/>
          <w:color w:val="2C3E50"/>
          <w:sz w:val="17"/>
          <w:szCs w:val="17"/>
        </w:rPr>
        <w:t xml:space="preserve">}</w:t>
      </w:r>
    </w:p>
    <w:p>
      <w:r>
        <w:br w:type="page"/>
      </w:r>
    </w:p>
    <w:p>
      <w:pPr>
        <w:pStyle w:val="Heading1"/>
        <w:spacing w:after="160" w:before="240"/>
      </w:pPr>
      <w:r>
        <w:rPr>
          <w:rFonts w:ascii="Arial" w:cs="Arial" w:eastAsia="Arial" w:hAnsi="Arial"/>
          <w:b/>
          <w:bCs/>
          <w:color w:val="1B4F72"/>
          <w:sz w:val="28"/>
          <w:szCs w:val="28"/>
        </w:rPr>
        <w:t xml:space="preserve">13. Background workers &amp; pipeline</w:t>
      </w:r>
    </w:p>
    <w:p>
      <w:pPr>
        <w:spacing w:after="80"/>
      </w:pPr>
    </w:p>
    <w:p>
      <w:pPr>
        <w:pStyle w:val="Heading2"/>
        <w:spacing w:after="120" w:before="180"/>
      </w:pPr>
      <w:r>
        <w:rPr>
          <w:rFonts w:ascii="Arial" w:cs="Arial" w:eastAsia="Arial" w:hAnsi="Arial"/>
          <w:b/>
          <w:bCs/>
          <w:color w:val="2E86C1"/>
          <w:sz w:val="24"/>
          <w:szCs w:val="24"/>
        </w:rPr>
        <w:t xml:space="preserve">13.1 Data pipeline schedules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20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Schedule</w:t>
            </w:r>
          </w:p>
        </w:tc>
        <w:tc>
          <w:tcPr>
            <w:tcW w:type="dxa" w:w="30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What runs</w:t>
            </w:r>
          </w:p>
        </w:tc>
        <w:tc>
          <w:tcPr>
            <w:tcW w:type="dxa" w:w="32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Details</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On-demand</w:t>
            </w:r>
          </w:p>
        </w:tc>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Full profile computation</w:t>
            </w:r>
          </w:p>
        </w:tc>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Triggered when researcher is first looked up. 15-60 seconds. User sees loading state. Cache result 24h in Redis.</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Nightly batch</w:t>
            </w:r>
          </w:p>
        </w:tc>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Incremental P1 update</w:t>
            </w:r>
          </w:p>
        </w:tc>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Celery Beat at 2 AM IST. Update h-index, citations, publications, i10 for all researchers.</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Weekly deep</w:t>
            </w:r>
          </w:p>
        </w:tc>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Full recompute</w:t>
            </w:r>
          </w:p>
        </w:tc>
        <w:tc>
          <w:tcPr>
            <w:tcW w:type="dxa" w:w="32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Celery Beat Sunday 3 AM IST. Refresh FWCI field averages. Recompute P2, P3, P4. Update rankings.</w:t>
            </w:r>
          </w:p>
        </w:tc>
      </w:tr>
    </w:tbl>
    <w:p>
      <w:pPr>
        <w:spacing w:after="80"/>
      </w:pPr>
    </w:p>
    <w:p>
      <w:pPr>
        <w:pStyle w:val="Heading2"/>
        <w:spacing w:after="120" w:before="180"/>
      </w:pPr>
      <w:r>
        <w:rPr>
          <w:rFonts w:ascii="Arial" w:cs="Arial" w:eastAsia="Arial" w:hAnsi="Arial"/>
          <w:b/>
          <w:bCs/>
          <w:color w:val="2E86C1"/>
          <w:sz w:val="24"/>
          <w:szCs w:val="24"/>
        </w:rPr>
        <w:t xml:space="preserve">13.2 Celery task chain</w:t>
      </w:r>
    </w:p>
    <w:p>
      <w:pPr>
        <w:spacing w:after="0"/>
      </w:pPr>
      <w:r>
        <w:rPr>
          <w:rFonts w:ascii="Courier New" w:cs="Courier New" w:eastAsia="Courier New" w:hAnsi="Courier New"/>
          <w:color w:val="2C3E50"/>
          <w:sz w:val="17"/>
          <w:szCs w:val="17"/>
        </w:rPr>
        <w:t xml:space="preserve"># On-demand computation for a new researcher</w:t>
      </w:r>
    </w:p>
    <w:p>
      <w:pPr>
        <w:spacing w:after="0"/>
      </w:pPr>
      <w:r>
        <w:rPr>
          <w:rFonts w:ascii="Courier New" w:cs="Courier New" w:eastAsia="Courier New" w:hAnsi="Courier New"/>
          <w:color w:val="2C3E50"/>
          <w:sz w:val="17"/>
          <w:szCs w:val="17"/>
        </w:rPr>
        <w:t xml:space="preserve">@celery_app.task</w:t>
      </w:r>
    </w:p>
    <w:p>
      <w:pPr>
        <w:spacing w:after="0"/>
      </w:pPr>
      <w:r>
        <w:rPr>
          <w:rFonts w:ascii="Courier New" w:cs="Courier New" w:eastAsia="Courier New" w:hAnsi="Courier New"/>
          <w:color w:val="2C3E50"/>
          <w:sz w:val="17"/>
          <w:szCs w:val="17"/>
        </w:rPr>
        <w:t xml:space="preserve">def compute_full_profile(researcher_id: str):</w:t>
      </w:r>
    </w:p>
    <w:p>
      <w:pPr>
        <w:spacing w:after="0"/>
      </w:pPr>
      <w:r>
        <w:rPr>
          <w:rFonts w:ascii="Courier New" w:cs="Courier New" w:eastAsia="Courier New" w:hAnsi="Courier New"/>
          <w:color w:val="2C3E50"/>
          <w:sz w:val="17"/>
          <w:szCs w:val="17"/>
        </w:rPr>
        <w:t xml:space="preserve">    # 1. Fetch raw data from APIs</w:t>
      </w:r>
    </w:p>
    <w:p>
      <w:pPr>
        <w:spacing w:after="0"/>
      </w:pPr>
      <w:r>
        <w:rPr>
          <w:rFonts w:ascii="Courier New" w:cs="Courier New" w:eastAsia="Courier New" w:hAnsi="Courier New"/>
          <w:color w:val="2C3E50"/>
          <w:sz w:val="17"/>
          <w:szCs w:val="17"/>
        </w:rPr>
        <w:t xml:space="preserve">    raw = fetch_openalex_data(researcher_id)</w:t>
      </w:r>
    </w:p>
    <w:p>
      <w:pPr>
        <w:spacing w:after="0"/>
      </w:pPr>
      <w:r>
        <w:rPr>
          <w:rFonts w:ascii="Courier New" w:cs="Courier New" w:eastAsia="Courier New" w:hAnsi="Courier New"/>
          <w:color w:val="2C3E50"/>
          <w:sz w:val="17"/>
          <w:szCs w:val="17"/>
        </w:rPr>
        <w:t xml:space="preserve">    patent_data = fetch_lens_data(researcher_id)</w:t>
      </w:r>
    </w:p>
    <w:p>
      <w:pPr>
        <w:spacing w:after="0"/>
      </w:pPr>
      <w:r>
        <w:rPr>
          <w:rFonts w:ascii="Courier New" w:cs="Courier New" w:eastAsia="Courier New" w:hAnsi="Courier New"/>
          <w:color w:val="2C3E50"/>
          <w:sz w:val="17"/>
          <w:szCs w:val="17"/>
        </w:rPr>
        <w:t xml:space="preserve">    event_data = fetch_crossref_events(researcher_id)</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 2. Store raw metrics</w:t>
      </w:r>
    </w:p>
    <w:p>
      <w:pPr>
        <w:spacing w:after="0"/>
      </w:pPr>
      <w:r>
        <w:rPr>
          <w:rFonts w:ascii="Courier New" w:cs="Courier New" w:eastAsia="Courier New" w:hAnsi="Courier New"/>
          <w:color w:val="2C3E50"/>
          <w:sz w:val="17"/>
          <w:szCs w:val="17"/>
        </w:rPr>
        <w:t xml:space="preserve">    store_raw_metrics(researcher_id, raw, patent_data, event_data)</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 3. Compute pillar scores</w:t>
      </w:r>
    </w:p>
    <w:p>
      <w:pPr>
        <w:spacing w:after="0"/>
      </w:pPr>
      <w:r>
        <w:rPr>
          <w:rFonts w:ascii="Courier New" w:cs="Courier New" w:eastAsia="Courier New" w:hAnsi="Courier New"/>
          <w:color w:val="2C3E50"/>
          <w:sz w:val="17"/>
          <w:szCs w:val="17"/>
        </w:rPr>
        <w:t xml:space="preserve">    p1 = pillar1_score(raw.h_index, raw.citations, ...)</w:t>
      </w:r>
    </w:p>
    <w:p>
      <w:pPr>
        <w:spacing w:after="0"/>
      </w:pPr>
      <w:r>
        <w:rPr>
          <w:rFonts w:ascii="Courier New" w:cs="Courier New" w:eastAsia="Courier New" w:hAnsi="Courier New"/>
          <w:color w:val="2C3E50"/>
          <w:sz w:val="17"/>
          <w:szCs w:val="17"/>
        </w:rPr>
        <w:t xml:space="preserve">    p2 = pillar2_score(raw.fwci, raw.velocity, ...)</w:t>
      </w:r>
    </w:p>
    <w:p>
      <w:pPr>
        <w:spacing w:after="0"/>
      </w:pPr>
      <w:r>
        <w:rPr>
          <w:rFonts w:ascii="Courier New" w:cs="Courier New" w:eastAsia="Courier New" w:hAnsi="Courier New"/>
          <w:color w:val="2C3E50"/>
          <w:sz w:val="17"/>
          <w:szCs w:val="17"/>
        </w:rPr>
        <w:t xml:space="preserve">    p3 = pillar3_score(raw.sdg_count, ...)</w:t>
      </w:r>
    </w:p>
    <w:p>
      <w:pPr>
        <w:spacing w:after="0"/>
      </w:pPr>
      <w:r>
        <w:rPr>
          <w:rFonts w:ascii="Courier New" w:cs="Courier New" w:eastAsia="Courier New" w:hAnsi="Courier New"/>
          <w:color w:val="2C3E50"/>
          <w:sz w:val="17"/>
          <w:szCs w:val="17"/>
        </w:rPr>
        <w:t xml:space="preserve">    p4 = pillar4_score(patent_data.total, ...)</w:t>
      </w:r>
    </w:p>
    <w:p>
      <w:pPr>
        <w:spacing w:after="0"/>
      </w:pPr>
      <w:r>
        <w:rPr>
          <w:rFonts w:ascii="Courier New" w:cs="Courier New" w:eastAsia="Courier New" w:hAnsi="Courier New"/>
          <w:color w:val="2C3E50"/>
          <w:sz w:val="17"/>
          <w:szCs w:val="17"/>
        </w:rPr>
        <w:t xml:space="preserve">    p5 = pillar5_score()</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 4. Compute composite</w:t>
      </w:r>
    </w:p>
    <w:p>
      <w:pPr>
        <w:spacing w:after="0"/>
      </w:pPr>
      <w:r>
        <w:rPr>
          <w:rFonts w:ascii="Courier New" w:cs="Courier New" w:eastAsia="Courier New" w:hAnsi="Courier New"/>
          <w:color w:val="2C3E50"/>
          <w:sz w:val="17"/>
          <w:szCs w:val="17"/>
        </w:rPr>
        <w:t xml:space="preserve">    result = compute_gr_rating(p1, p2, p3, p4, p5)</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 5. Store in PostgreSQL + Redis</w:t>
      </w:r>
    </w:p>
    <w:p>
      <w:pPr>
        <w:spacing w:after="0"/>
      </w:pPr>
      <w:r>
        <w:rPr>
          <w:rFonts w:ascii="Courier New" w:cs="Courier New" w:eastAsia="Courier New" w:hAnsi="Courier New"/>
          <w:color w:val="2C3E50"/>
          <w:sz w:val="17"/>
          <w:szCs w:val="17"/>
        </w:rPr>
        <w:t xml:space="preserve">    store_gr_rating(researcher_id, result)</w:t>
      </w:r>
    </w:p>
    <w:p>
      <w:pPr>
        <w:spacing w:after="0"/>
      </w:pPr>
      <w:r>
        <w:rPr>
          <w:rFonts w:ascii="Courier New" w:cs="Courier New" w:eastAsia="Courier New" w:hAnsi="Courier New"/>
          <w:color w:val="2C3E50"/>
          <w:sz w:val="17"/>
          <w:szCs w:val="17"/>
        </w:rPr>
        <w:t xml:space="preserve">    cache_gr_rating(researcher_id, result, ttl=86400)</w:t>
      </w:r>
    </w:p>
    <w:p>
      <w:r>
        <w:br w:type="page"/>
      </w:r>
    </w:p>
    <w:p>
      <w:pPr>
        <w:pStyle w:val="Heading1"/>
        <w:spacing w:after="160" w:before="240"/>
      </w:pPr>
      <w:r>
        <w:rPr>
          <w:rFonts w:ascii="Arial" w:cs="Arial" w:eastAsia="Arial" w:hAnsi="Arial"/>
          <w:b/>
          <w:bCs/>
          <w:color w:val="1B4F72"/>
          <w:sz w:val="28"/>
          <w:szCs w:val="28"/>
        </w:rPr>
        <w:t xml:space="preserve">14. FWCI computation strategy</w:t>
      </w:r>
    </w:p>
    <w:p>
      <w:pPr>
        <w:spacing w:after="80"/>
        <w:jc w:val="left"/>
      </w:pPr>
      <w:r>
        <w:rPr>
          <w:rFonts w:ascii="Arial" w:cs="Arial" w:eastAsia="Arial" w:hAnsi="Arial"/>
          <w:b w:val="false"/>
          <w:bCs w:val="false"/>
          <w:i w:val="false"/>
          <w:iCs w:val="false"/>
          <w:color w:val="1A1A2E"/>
          <w:sz w:val="20"/>
          <w:szCs w:val="20"/>
        </w:rPr>
        <w:t xml:space="preserve">Field-Weighted Citation Impact requires knowing the average citation rate for each field and publication year. This is the most computationally expensive metric.</w:t>
      </w:r>
    </w:p>
    <w:p>
      <w:pPr>
        <w:spacing w:after="80"/>
      </w:pPr>
    </w:p>
    <w:p>
      <w:pPr>
        <w:pStyle w:val="Heading2"/>
        <w:spacing w:after="120" w:before="180"/>
      </w:pPr>
      <w:r>
        <w:rPr>
          <w:rFonts w:ascii="Arial" w:cs="Arial" w:eastAsia="Arial" w:hAnsi="Arial"/>
          <w:b/>
          <w:bCs/>
          <w:color w:val="2E86C1"/>
          <w:sz w:val="24"/>
          <w:szCs w:val="24"/>
        </w:rPr>
        <w:t xml:space="preserve">14.1 Option C: Hybrid cache-first (RECOMMENDED)</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Maintain a Redis hash of field average citation rates: key = concept_id:year, value = mean_citations</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TTL: 7 days. Refreshed via weekly batch job.</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Per-paper FWCI: paper_citations / field_average[concept_id:year]</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Researcher FWCI: mean of all per-paper FWCIs</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After ~2000 researchers computed, cache hit rate exceeds 95%</w:t>
      </w:r>
    </w:p>
    <w:p>
      <w:pPr>
        <w:spacing w:after="80"/>
      </w:pPr>
    </w:p>
    <w:p>
      <w:pPr>
        <w:pStyle w:val="Heading2"/>
        <w:spacing w:after="120" w:before="180"/>
      </w:pPr>
      <w:r>
        <w:rPr>
          <w:rFonts w:ascii="Arial" w:cs="Arial" w:eastAsia="Arial" w:hAnsi="Arial"/>
          <w:b/>
          <w:bCs/>
          <w:color w:val="2E86C1"/>
          <w:sz w:val="24"/>
          <w:szCs w:val="24"/>
        </w:rPr>
        <w:t xml:space="preserve">14.2 Redis schema for field averages</w:t>
      </w:r>
    </w:p>
    <w:p>
      <w:pPr>
        <w:spacing w:after="0"/>
      </w:pPr>
      <w:r>
        <w:rPr>
          <w:rFonts w:ascii="Courier New" w:cs="Courier New" w:eastAsia="Courier New" w:hAnsi="Courier New"/>
          <w:color w:val="2C3E50"/>
          <w:sz w:val="17"/>
          <w:szCs w:val="17"/>
        </w:rPr>
        <w:t xml:space="preserve"># Key format: fwci:field_avg:{concept_id}:{year}</w:t>
      </w:r>
    </w:p>
    <w:p>
      <w:pPr>
        <w:spacing w:after="0"/>
      </w:pPr>
      <w:r>
        <w:rPr>
          <w:rFonts w:ascii="Courier New" w:cs="Courier New" w:eastAsia="Courier New" w:hAnsi="Courier New"/>
          <w:color w:val="2C3E50"/>
          <w:sz w:val="17"/>
          <w:szCs w:val="17"/>
        </w:rPr>
        <w:t xml:space="preserve"># Example: fwci:field_avg:C41008148:2023</w:t>
      </w:r>
    </w:p>
    <w:p>
      <w:pPr>
        <w:spacing w:after="0"/>
      </w:pPr>
      <w:r>
        <w:rPr>
          <w:rFonts w:ascii="Courier New" w:cs="Courier New" w:eastAsia="Courier New" w:hAnsi="Courier New"/>
          <w:color w:val="2C3E50"/>
          <w:sz w:val="17"/>
          <w:szCs w:val="17"/>
        </w:rPr>
        <w:t xml:space="preserve"># Value: {'mean_citations': 12.5, 'n_works': 50000, 'computed_at': '...' }</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Lookup for a single paper:</w:t>
      </w:r>
    </w:p>
    <w:p>
      <w:pPr>
        <w:spacing w:after="0"/>
      </w:pPr>
      <w:r>
        <w:rPr>
          <w:rFonts w:ascii="Courier New" w:cs="Courier New" w:eastAsia="Courier New" w:hAnsi="Courier New"/>
          <w:color w:val="2C3E50"/>
          <w:sz w:val="17"/>
          <w:szCs w:val="17"/>
        </w:rPr>
        <w:t xml:space="preserve">field_avg = redis.hgetall(f'fwci:field_avg:{concept_id}:{year}')</w:t>
      </w:r>
    </w:p>
    <w:p>
      <w:pPr>
        <w:spacing w:after="0"/>
      </w:pPr>
      <w:r>
        <w:rPr>
          <w:rFonts w:ascii="Courier New" w:cs="Courier New" w:eastAsia="Courier New" w:hAnsi="Courier New"/>
          <w:color w:val="2C3E50"/>
          <w:sz w:val="17"/>
          <w:szCs w:val="17"/>
        </w:rPr>
        <w:t xml:space="preserve">paper_fwci = paper_citations / field_avg['mean_citations']</w:t>
      </w:r>
    </w:p>
    <w:p>
      <w:r>
        <w:br w:type="page"/>
      </w:r>
    </w:p>
    <w:p>
      <w:pPr>
        <w:pStyle w:val="Heading1"/>
        <w:spacing w:after="160" w:before="240"/>
      </w:pPr>
      <w:r>
        <w:rPr>
          <w:rFonts w:ascii="Arial" w:cs="Arial" w:eastAsia="Arial" w:hAnsi="Arial"/>
          <w:b/>
          <w:bCs/>
          <w:color w:val="1B4F72"/>
          <w:sz w:val="28"/>
          <w:szCs w:val="28"/>
        </w:rPr>
        <w:t xml:space="preserve">15. Calibration reference data</w:t>
      </w:r>
    </w:p>
    <w:p>
      <w:pPr>
        <w:spacing w:after="80"/>
        <w:jc w:val="left"/>
      </w:pPr>
      <w:r>
        <w:rPr>
          <w:rFonts w:ascii="Arial" w:cs="Arial" w:eastAsia="Arial" w:hAnsi="Arial"/>
          <w:b w:val="false"/>
          <w:bCs w:val="false"/>
          <w:i w:val="false"/>
          <w:iCs w:val="false"/>
          <w:color w:val="1A1A2E"/>
          <w:sz w:val="20"/>
          <w:szCs w:val="20"/>
        </w:rPr>
        <w:t xml:space="preserve">These scores are from the v4 calibration run against 101 researchers. Use them for test validation.</w:t>
      </w:r>
    </w:p>
    <w:p>
      <w:pPr>
        <w:spacing w:after="80"/>
      </w:pP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900"/>
        <w:gridCol w:w="800"/>
        <w:gridCol w:w="800"/>
        <w:gridCol w:w="800"/>
        <w:gridCol w:w="900"/>
        <w:gridCol w:w="70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Researcher</w:t>
            </w:r>
          </w:p>
        </w:tc>
        <w:tc>
          <w:tcPr>
            <w:tcW w:type="dxa" w:w="8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h</w:t>
            </w:r>
          </w:p>
        </w:tc>
        <w:tc>
          <w:tcPr>
            <w:tcW w:type="dxa" w:w="9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Cites</w:t>
            </w:r>
          </w:p>
        </w:tc>
        <w:tc>
          <w:tcPr>
            <w:tcW w:type="dxa" w:w="8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P1</w:t>
            </w:r>
          </w:p>
        </w:tc>
        <w:tc>
          <w:tcPr>
            <w:tcW w:type="dxa" w:w="8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P2</w:t>
            </w:r>
          </w:p>
        </w:tc>
        <w:tc>
          <w:tcPr>
            <w:tcW w:type="dxa" w:w="8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P3</w:t>
            </w:r>
          </w:p>
        </w:tc>
        <w:tc>
          <w:tcPr>
            <w:tcW w:type="dxa" w:w="9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P4</w:t>
            </w:r>
          </w:p>
        </w:tc>
        <w:tc>
          <w:tcPr>
            <w:tcW w:type="dxa" w:w="7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GR</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Dr. Zhanhu Guo</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130</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115K</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99.1</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90.8</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83.9</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91.1</w:t>
            </w:r>
          </w:p>
        </w:tc>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1A2E"/>
                <w:sz w:val="16"/>
                <w:szCs w:val="16"/>
              </w:rPr>
              <w:t xml:space="preserve">87.8</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Dr. Ketan Kotecha</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55</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16K</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97.5</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91.6</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81.3</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85.6</w:t>
            </w:r>
          </w:p>
        </w:tc>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1A2E"/>
                <w:sz w:val="16"/>
                <w:szCs w:val="16"/>
              </w:rPr>
              <w:t xml:space="preserve">86.2</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Dr. Ganapati Yadav</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70</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20.5K</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98.0</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86.3</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83.1</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91.1</w:t>
            </w:r>
          </w:p>
        </w:tc>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1A2E"/>
                <w:sz w:val="16"/>
                <w:szCs w:val="16"/>
              </w:rPr>
              <w:t xml:space="preserve">86.1</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Dr. Nilanjan Dey</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72</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27.5K</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98.2</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90.2</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83.0</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81.2</w:t>
            </w:r>
          </w:p>
        </w:tc>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1A2E"/>
                <w:sz w:val="16"/>
                <w:szCs w:val="16"/>
              </w:rPr>
              <w:t xml:space="preserve">85.3</w:t>
            </w:r>
          </w:p>
        </w:tc>
      </w:tr>
      <w:tr>
        <w:tc>
          <w:tcPr>
            <w:tcW w:type="dxa" w:w="24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jc w:val="left"/>
            </w:pPr>
            <w:r>
              <w:rPr>
                <w:rFonts w:ascii="Arial" w:cs="Arial" w:eastAsia="Arial" w:hAnsi="Arial"/>
                <w:b/>
                <w:bCs/>
                <w:color w:val="1A1A2E"/>
                <w:sz w:val="16"/>
                <w:szCs w:val="16"/>
              </w:rPr>
              <w:t xml:space="preserve">Dr. Parikshit Mahalle</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29</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4.7K</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95.1</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87.1</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76.3</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90.3</w:t>
            </w:r>
          </w:p>
        </w:tc>
        <w:tc>
          <w:tcPr>
            <w:tcW w:type="dxa" w:w="700"/>
            <w:tcBorders>
              <w:top w:val="single" w:color="CCCCCC" w:sz="1"/>
              <w:left w:val="single" w:color="CCCCCC" w:sz="1"/>
              <w:bottom w:val="single" w:color="CCCCCC" w:sz="1"/>
              <w:right w:val="single" w:color="CCCCCC" w:sz="1"/>
            </w:tcBorders>
            <w:shd w:fill="D6EAF8" w:val="clear"/>
            <w:tcMar>
              <w:top w:type="dxa" w:w="60"/>
              <w:left w:type="dxa" w:w="80"/>
              <w:bottom w:type="dxa" w:w="60"/>
              <w:right w:type="dxa" w:w="80"/>
            </w:tcMar>
          </w:tcPr>
          <w:p>
            <w:pPr>
              <w:jc w:val="center"/>
            </w:pPr>
            <w:r>
              <w:rPr>
                <w:rFonts w:ascii="Arial" w:cs="Arial" w:eastAsia="Arial" w:hAnsi="Arial"/>
                <w:b/>
                <w:bCs/>
                <w:color w:val="1A1A2E"/>
                <w:sz w:val="16"/>
                <w:szCs w:val="16"/>
              </w:rPr>
              <w:t xml:space="preserve">84.4</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Dr. Jagdish Bansal</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34</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5.8K</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94.9</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87.6</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71.7</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50.7</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75.9</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Dr. Gitanjali Shinde</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17</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1.2K</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88.4</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86.6</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69.2</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57.0</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74.9</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Dr. Vijay Rathore</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13</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616</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83.6</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74.3</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56.8</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35.4</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63.8</w:t>
            </w:r>
          </w:p>
        </w:tc>
      </w:tr>
      <w:tr>
        <w:tc>
          <w:tcPr>
            <w:tcW w:type="dxa" w:w="24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Dr. Sushilkumar Salve</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4</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49</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46.8</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64.0</w:t>
            </w:r>
          </w:p>
        </w:tc>
        <w:tc>
          <w:tcPr>
            <w:tcW w:type="dxa" w:w="8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44.2</w:t>
            </w:r>
          </w:p>
        </w:tc>
        <w:tc>
          <w:tcPr>
            <w:tcW w:type="dxa" w:w="9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0.0</w:t>
            </w:r>
          </w:p>
        </w:tc>
        <w:tc>
          <w:tcPr>
            <w:tcW w:type="dxa" w:w="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42.5</w:t>
            </w:r>
          </w:p>
        </w:tc>
      </w:tr>
    </w:tbl>
    <w:p>
      <w:pPr>
        <w:spacing w:after="80"/>
      </w:pPr>
    </w:p>
    <w:p>
      <w:pPr>
        <w:pStyle w:val="Heading2"/>
        <w:spacing w:after="120" w:before="180"/>
      </w:pPr>
      <w:r>
        <w:rPr>
          <w:rFonts w:ascii="Arial" w:cs="Arial" w:eastAsia="Arial" w:hAnsi="Arial"/>
          <w:b/>
          <w:bCs/>
          <w:color w:val="2E86C1"/>
          <w:sz w:val="24"/>
          <w:szCs w:val="24"/>
        </w:rPr>
        <w:t xml:space="preserve">15.1 Expected distribution (101 researchers)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3700"/>
      </w:tblGrid>
      <w:tr>
        <w:tc>
          <w:tcPr>
            <w:tcW w:type="dxa" w:w="15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Tier</w:t>
            </w:r>
          </w:p>
        </w:tc>
        <w:tc>
          <w:tcPr>
            <w:tcW w:type="dxa" w:w="15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Count</w:t>
            </w:r>
          </w:p>
        </w:tc>
        <w:tc>
          <w:tcPr>
            <w:tcW w:type="dxa" w:w="15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w:t>
            </w:r>
          </w:p>
        </w:tc>
        <w:tc>
          <w:tcPr>
            <w:tcW w:type="dxa" w:w="3700"/>
            <w:tcBorders>
              <w:top w:val="single" w:color="CCCCCC" w:sz="1"/>
              <w:left w:val="single" w:color="CCCCCC" w:sz="1"/>
              <w:bottom w:val="single" w:color="CCCCCC" w:sz="1"/>
              <w:right w:val="single" w:color="CCCCCC" w:sz="1"/>
            </w:tcBorders>
            <w:shd w:fill="1B4F72" w:val="clear"/>
            <w:tcMar>
              <w:top w:type="dxa" w:w="60"/>
              <w:left w:type="dxa" w:w="80"/>
              <w:bottom w:type="dxa" w:w="60"/>
              <w:right w:type="dxa" w:w="80"/>
            </w:tcMar>
          </w:tcPr>
          <w:p>
            <w:pPr>
              <w:jc w:val="center"/>
            </w:pPr>
            <w:r>
              <w:rPr>
                <w:rFonts w:ascii="Arial" w:cs="Arial" w:eastAsia="Arial" w:hAnsi="Arial"/>
                <w:b/>
                <w:bCs/>
                <w:color w:val="FFFFFF"/>
                <w:sz w:val="17"/>
                <w:szCs w:val="17"/>
              </w:rPr>
              <w:t xml:space="preserve">Check</w:t>
            </w:r>
          </w:p>
        </w:tc>
      </w:tr>
      <w:tr>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GR-A</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4-5</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4-5%</w:t>
            </w:r>
          </w:p>
        </w:tc>
        <w:tc>
          <w:tcPr>
            <w:tcW w:type="dxa" w:w="3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Only world-class researchers (100K+ cites or exceptional P4)</w:t>
            </w:r>
          </w:p>
        </w:tc>
      </w:tr>
      <w:tr>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GR-B</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40-45</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40-43%</w:t>
            </w:r>
          </w:p>
        </w:tc>
        <w:tc>
          <w:tcPr>
            <w:tcW w:type="dxa" w:w="3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Largest bookable pool — strong researchers</w:t>
            </w:r>
          </w:p>
        </w:tc>
      </w:tr>
      <w:tr>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GR-C</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45-50</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45-50%</w:t>
            </w:r>
          </w:p>
        </w:tc>
        <w:tc>
          <w:tcPr>
            <w:tcW w:type="dxa" w:w="3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Solid mid-career — niche value</w:t>
            </w:r>
          </w:p>
        </w:tc>
      </w:tr>
      <w:tr>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GR-D</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5-8</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5-8%</w:t>
            </w:r>
          </w:p>
        </w:tc>
        <w:tc>
          <w:tcPr>
            <w:tcW w:type="dxa" w:w="3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Early career, minimal output</w:t>
            </w:r>
          </w:p>
        </w:tc>
      </w:tr>
      <w:tr>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left"/>
            </w:pPr>
            <w:r>
              <w:rPr>
                <w:rFonts w:ascii="Arial" w:cs="Arial" w:eastAsia="Arial" w:hAnsi="Arial"/>
                <w:b/>
                <w:bCs/>
                <w:color w:val="1A1A2E"/>
                <w:sz w:val="16"/>
                <w:szCs w:val="16"/>
              </w:rPr>
              <w:t xml:space="preserve">GR-E</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0</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0%</w:t>
            </w:r>
          </w:p>
        </w:tc>
        <w:tc>
          <w:tcPr>
            <w:tcW w:type="dxa" w:w="37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val="false"/>
                <w:bCs w:val="false"/>
                <w:color w:val="1A1A2E"/>
                <w:sz w:val="16"/>
                <w:szCs w:val="16"/>
              </w:rPr>
              <w:t xml:space="preserve">Nobody should be here in this sample</w:t>
            </w:r>
          </w:p>
        </w:tc>
      </w:tr>
    </w:tbl>
    <w:p>
      <w:r>
        <w:br w:type="page"/>
      </w:r>
    </w:p>
    <w:p>
      <w:pPr>
        <w:pStyle w:val="Heading1"/>
        <w:spacing w:after="160" w:before="240"/>
      </w:pPr>
      <w:r>
        <w:rPr>
          <w:rFonts w:ascii="Arial" w:cs="Arial" w:eastAsia="Arial" w:hAnsi="Arial"/>
          <w:b/>
          <w:bCs/>
          <w:color w:val="1B4F72"/>
          <w:sz w:val="28"/>
          <w:szCs w:val="28"/>
        </w:rPr>
        <w:t xml:space="preserve">16. Testing requirements</w:t>
      </w:r>
    </w:p>
    <w:p>
      <w:pPr>
        <w:spacing w:after="80"/>
      </w:pPr>
    </w:p>
    <w:p>
      <w:pPr>
        <w:pStyle w:val="Heading2"/>
        <w:spacing w:after="120" w:before="180"/>
      </w:pPr>
      <w:r>
        <w:rPr>
          <w:rFonts w:ascii="Arial" w:cs="Arial" w:eastAsia="Arial" w:hAnsi="Arial"/>
          <w:b/>
          <w:bCs/>
          <w:color w:val="2E86C1"/>
          <w:sz w:val="24"/>
          <w:szCs w:val="24"/>
        </w:rPr>
        <w:t xml:space="preserve">16.1 Scoring function tests (HIGHEST PRIORITY)</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Test saturation_score with edge cases: x=0, x=c (should return 50), x=very large, x=negative</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Test each pillar function with Mahalle's data — must match calibration reference ± 0.5</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Test composite GR Rating end-to-end: Guo should be GR-A (87+), Salve should be GR-D (40-45)</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Test that no score ever reaches exactly 100.0</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Test P5 always returns 50.0</w:t>
      </w:r>
    </w:p>
    <w:p>
      <w:pPr>
        <w:spacing w:after="80"/>
      </w:pPr>
    </w:p>
    <w:p>
      <w:pPr>
        <w:pStyle w:val="Heading2"/>
        <w:spacing w:after="120" w:before="180"/>
      </w:pPr>
      <w:r>
        <w:rPr>
          <w:rFonts w:ascii="Arial" w:cs="Arial" w:eastAsia="Arial" w:hAnsi="Arial"/>
          <w:b/>
          <w:bCs/>
          <w:color w:val="2E86C1"/>
          <w:sz w:val="24"/>
          <w:szCs w:val="24"/>
        </w:rPr>
        <w:t xml:space="preserve">16.2 Specific test cases</w:t>
      </w:r>
    </w:p>
    <w:p>
      <w:pPr>
        <w:spacing w:after="0"/>
      </w:pPr>
      <w:r>
        <w:rPr>
          <w:rFonts w:ascii="Courier New" w:cs="Courier New" w:eastAsia="Courier New" w:hAnsi="Courier New"/>
          <w:color w:val="2C3E50"/>
          <w:sz w:val="17"/>
          <w:szCs w:val="17"/>
        </w:rPr>
        <w:t xml:space="preserve"># saturation_score tests</w:t>
      </w:r>
    </w:p>
    <w:p>
      <w:pPr>
        <w:spacing w:after="0"/>
      </w:pPr>
      <w:r>
        <w:rPr>
          <w:rFonts w:ascii="Courier New" w:cs="Courier New" w:eastAsia="Courier New" w:hAnsi="Courier New"/>
          <w:color w:val="2C3E50"/>
          <w:sz w:val="17"/>
          <w:szCs w:val="17"/>
        </w:rPr>
        <w:t xml:space="preserve">assert saturation_score(0, 3) == 0.0</w:t>
      </w:r>
    </w:p>
    <w:p>
      <w:pPr>
        <w:spacing w:after="0"/>
      </w:pPr>
      <w:r>
        <w:rPr>
          <w:rFonts w:ascii="Courier New" w:cs="Courier New" w:eastAsia="Courier New" w:hAnsi="Courier New"/>
          <w:color w:val="2C3E50"/>
          <w:sz w:val="17"/>
          <w:szCs w:val="17"/>
        </w:rPr>
        <w:t xml:space="preserve">assert saturation_score(3, 3) == 50.0</w:t>
      </w:r>
    </w:p>
    <w:p>
      <w:pPr>
        <w:spacing w:after="0"/>
      </w:pPr>
      <w:r>
        <w:rPr>
          <w:rFonts w:ascii="Courier New" w:cs="Courier New" w:eastAsia="Courier New" w:hAnsi="Courier New"/>
          <w:color w:val="2C3E50"/>
          <w:sz w:val="17"/>
          <w:szCs w:val="17"/>
        </w:rPr>
        <w:t xml:space="preserve">assert saturation_score(1000000, 3) &lt; 100.0</w:t>
      </w:r>
    </w:p>
    <w:p>
      <w:pPr>
        <w:spacing w:after="0"/>
      </w:pPr>
      <w:r>
        <w:rPr>
          <w:rFonts w:ascii="Courier New" w:cs="Courier New" w:eastAsia="Courier New" w:hAnsi="Courier New"/>
          <w:color w:val="2C3E50"/>
          <w:sz w:val="17"/>
          <w:szCs w:val="17"/>
        </w:rPr>
        <w:t xml:space="preserve">assert saturation_score(-5, 3) == 0.0</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Mahalle P1 test</w:t>
      </w:r>
    </w:p>
    <w:p>
      <w:pPr>
        <w:spacing w:after="0"/>
      </w:pPr>
      <w:r>
        <w:rPr>
          <w:rFonts w:ascii="Courier New" w:cs="Courier New" w:eastAsia="Courier New" w:hAnsi="Courier New"/>
          <w:color w:val="2C3E50"/>
          <w:sz w:val="17"/>
          <w:szCs w:val="17"/>
        </w:rPr>
        <w:t xml:space="preserve">result = pillar1_score(h_index=29, total_citations=4715,</w:t>
      </w:r>
    </w:p>
    <w:p>
      <w:pPr>
        <w:spacing w:after="0"/>
      </w:pPr>
      <w:r>
        <w:rPr>
          <w:rFonts w:ascii="Courier New" w:cs="Courier New" w:eastAsia="Courier New" w:hAnsi="Courier New"/>
          <w:color w:val="2C3E50"/>
          <w:sz w:val="17"/>
          <w:szCs w:val="17"/>
        </w:rPr>
        <w:t xml:space="preserve">                       publications=440, i10_index=75)</w:t>
      </w:r>
    </w:p>
    <w:p>
      <w:pPr>
        <w:spacing w:after="0"/>
      </w:pPr>
      <w:r>
        <w:rPr>
          <w:rFonts w:ascii="Courier New" w:cs="Courier New" w:eastAsia="Courier New" w:hAnsi="Courier New"/>
          <w:color w:val="2C3E50"/>
          <w:sz w:val="17"/>
          <w:szCs w:val="17"/>
        </w:rPr>
        <w:t xml:space="preserve">assert 94.5 &lt;= result['p1_score'] &lt;= 95.5</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Mahalle full GR Rating test</w:t>
      </w:r>
    </w:p>
    <w:p>
      <w:pPr>
        <w:spacing w:after="0"/>
      </w:pPr>
      <w:r>
        <w:rPr>
          <w:rFonts w:ascii="Courier New" w:cs="Courier New" w:eastAsia="Courier New" w:hAnsi="Courier New"/>
          <w:color w:val="2C3E50"/>
          <w:sz w:val="17"/>
          <w:szCs w:val="17"/>
        </w:rPr>
        <w:t xml:space="preserve"># GR should be ~84.4</w:t>
      </w:r>
    </w:p>
    <w:p>
      <w:pPr>
        <w:spacing w:after="0"/>
      </w:pPr>
      <w:r>
        <w:rPr>
          <w:rFonts w:ascii="Courier New" w:cs="Courier New" w:eastAsia="Courier New" w:hAnsi="Courier New"/>
          <w:color w:val="2C3E50"/>
          <w:sz w:val="17"/>
          <w:szCs w:val="17"/>
        </w:rPr>
        <w:t xml:space="preserve">assert 83.5 &lt;= gr_result['gr_rating'] &lt;= 85.5</w:t>
      </w:r>
    </w:p>
    <w:p>
      <w:pPr>
        <w:spacing w:after="0"/>
      </w:pPr>
      <w:r>
        <w:rPr>
          <w:rFonts w:ascii="Courier New" w:cs="Courier New" w:eastAsia="Courier New" w:hAnsi="Courier New"/>
          <w:color w:val="2C3E50"/>
          <w:sz w:val="17"/>
          <w:szCs w:val="17"/>
        </w:rPr>
        <w:t xml:space="preserve">assert gr_result['tier'] == 'GR-B'</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Guo should be GR-A</w:t>
      </w:r>
    </w:p>
    <w:p>
      <w:pPr>
        <w:spacing w:after="0"/>
      </w:pPr>
      <w:r>
        <w:rPr>
          <w:rFonts w:ascii="Courier New" w:cs="Courier New" w:eastAsia="Courier New" w:hAnsi="Courier New"/>
          <w:color w:val="2C3E50"/>
          <w:sz w:val="17"/>
          <w:szCs w:val="17"/>
        </w:rPr>
        <w:t xml:space="preserve">assert guo_result['gr_rating'] &gt;= 85</w:t>
      </w:r>
    </w:p>
    <w:p>
      <w:pPr>
        <w:spacing w:after="0"/>
      </w:pPr>
      <w:r>
        <w:rPr>
          <w:rFonts w:ascii="Courier New" w:cs="Courier New" w:eastAsia="Courier New" w:hAnsi="Courier New"/>
          <w:color w:val="2C3E50"/>
          <w:sz w:val="17"/>
          <w:szCs w:val="17"/>
        </w:rPr>
        <w:t xml:space="preserve">assert guo_result['tier'] == 'GR-A'</w:t>
      </w:r>
    </w:p>
    <w:p>
      <w:pPr>
        <w:spacing w:after="0"/>
      </w:pPr>
      <w:r>
        <w:rPr>
          <w:rFonts w:ascii="Courier New" w:cs="Courier New" w:eastAsia="Courier New" w:hAnsi="Courier New"/>
          <w:color w:val="2C3E50"/>
          <w:sz w:val="17"/>
          <w:szCs w:val="17"/>
        </w:rPr>
        <w:t xml:space="preserve"/>
      </w:r>
    </w:p>
    <w:p>
      <w:pPr>
        <w:spacing w:after="0"/>
      </w:pPr>
      <w:r>
        <w:rPr>
          <w:rFonts w:ascii="Courier New" w:cs="Courier New" w:eastAsia="Courier New" w:hAnsi="Courier New"/>
          <w:color w:val="2C3E50"/>
          <w:sz w:val="17"/>
          <w:szCs w:val="17"/>
        </w:rPr>
        <w:t xml:space="preserve"># Salve should be GR-D</w:t>
      </w:r>
    </w:p>
    <w:p>
      <w:pPr>
        <w:spacing w:after="0"/>
      </w:pPr>
      <w:r>
        <w:rPr>
          <w:rFonts w:ascii="Courier New" w:cs="Courier New" w:eastAsia="Courier New" w:hAnsi="Courier New"/>
          <w:color w:val="2C3E50"/>
          <w:sz w:val="17"/>
          <w:szCs w:val="17"/>
        </w:rPr>
        <w:t xml:space="preserve">assert 40 &lt;= salve_result['gr_rating'] &lt;= 45</w:t>
      </w:r>
    </w:p>
    <w:p>
      <w:pPr>
        <w:spacing w:after="0"/>
      </w:pPr>
      <w:r>
        <w:rPr>
          <w:rFonts w:ascii="Courier New" w:cs="Courier New" w:eastAsia="Courier New" w:hAnsi="Courier New"/>
          <w:color w:val="2C3E50"/>
          <w:sz w:val="17"/>
          <w:szCs w:val="17"/>
        </w:rPr>
        <w:t xml:space="preserve">assert salve_result['tier'] == 'GR-D'</w:t>
      </w:r>
    </w:p>
    <w:p>
      <w:pPr>
        <w:spacing w:after="80"/>
      </w:pPr>
    </w:p>
    <w:p>
      <w:pPr>
        <w:pStyle w:val="Heading2"/>
        <w:spacing w:after="120" w:before="180"/>
      </w:pPr>
      <w:r>
        <w:rPr>
          <w:rFonts w:ascii="Arial" w:cs="Arial" w:eastAsia="Arial" w:hAnsi="Arial"/>
          <w:b/>
          <w:bCs/>
          <w:color w:val="2E86C1"/>
          <w:sz w:val="24"/>
          <w:szCs w:val="24"/>
        </w:rPr>
        <w:t xml:space="preserve">16.3 Integration tests</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Test OpenAlex API client with a known researcher ID</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Test Redis cache read/write for GR Rating</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Test API endpoint returns 200 for cached researcher, 202 for uncached</w:t>
      </w:r>
    </w:p>
    <w:p>
      <w:pPr>
        <w:spacing w:after="80"/>
      </w:pPr>
      <w:r>
        <w:rPr>
          <w:rFonts w:ascii="Arial" w:cs="Arial" w:eastAsia="Arial" w:hAnsi="Arial"/>
          <w:b/>
          <w:bCs/>
          <w:i w:val="false"/>
          <w:iCs w:val="false"/>
          <w:color w:val="2E86C1"/>
          <w:sz w:val="20"/>
          <w:szCs w:val="20"/>
        </w:rPr>
        <w:t xml:space="preserve">  •  </w:t>
      </w:r>
      <w:r>
        <w:rPr>
          <w:rFonts w:ascii="Arial" w:cs="Arial" w:eastAsia="Arial" w:hAnsi="Arial"/>
          <w:b w:val="false"/>
          <w:bCs w:val="false"/>
          <w:i w:val="false"/>
          <w:iCs w:val="false"/>
          <w:color w:val="1A1A2E"/>
          <w:sz w:val="20"/>
          <w:szCs w:val="20"/>
        </w:rPr>
        <w:t xml:space="preserve">Test Celery task chain completes without error</w:t>
      </w:r>
    </w:p>
    <w:p>
      <w:pPr>
        <w:spacing w:after="80"/>
      </w:pPr>
    </w:p>
    <w:p>
      <w:pPr>
        <w:spacing w:after="80"/>
      </w:pPr>
    </w:p>
    <w:p>
      <w:pPr>
        <w:spacing w:before="200"/>
      </w:pPr>
      <w:r>
        <w:rPr>
          <w:rFonts w:ascii="Arial" w:cs="Arial" w:eastAsia="Arial" w:hAnsi="Arial"/>
          <w:i/>
          <w:iCs/>
          <w:color w:val="7F8C8D"/>
          <w:sz w:val="18"/>
          <w:szCs w:val="18"/>
        </w:rPr>
        <w:t xml:space="preserve">— End of specification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4"/>
        <w:szCs w:val="14"/>
      </w:rPr>
      <w:t xml:space="preserve">GR Scholastic LLP · Page </w:t>
    </w:r>
    <w:r>
      <w:rPr>
        <w:rFonts w:ascii="Arial" w:cs="Arial" w:eastAsia="Arial" w:hAnsi="Arial"/>
        <w:color w:val="7F8C8D"/>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4"/>
        <w:szCs w:val="14"/>
      </w:rPr>
      <w:t xml:space="preserve">GR Rating Implementation Specification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28"/>
      <w:szCs w:val="28"/>
    </w:rPr>
  </w:style>
  <w:style w:type="paragraph" w:styleId="Heading2">
    <w:name w:val="Heading 2"/>
    <w:basedOn w:val="Normal"/>
    <w:next w:val="Normal"/>
    <w:qFormat/>
    <w:pPr>
      <w:spacing w:after="18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2026-03-15T10:28:26.004Z</dcterms:created>
  <dcterms:modified xsi:type="dcterms:W3CDTF">2026-03-15T10:28:26.005Z</dcterms:modified>
</cp:coreProperties>
</file>

<file path=docProps/custom.xml><?xml version="1.0" encoding="utf-8"?>
<Properties xmlns="http://schemas.openxmlformats.org/officeDocument/2006/custom-properties" xmlns:vt="http://schemas.openxmlformats.org/officeDocument/2006/docPropsVTypes"/>
</file>