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答案与解析　参考答案与解析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第129批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10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</w:tbl>
    <w:p>
      <w:pPr>
        <w:spacing w:before="0" w:after="120" w:line="336" w:lineRule="auto"/>
      </w:pP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【答案】(1) 存在较强的正相关关系，理由见解析；(2)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hat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=0.10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+0.92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1.82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万吨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M-T-389-E1 · 第 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先由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=4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{9.32}7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算出 </w:t>
      </w:r>
      <m:oMath>
        <m:r>
          <m:rPr>
            <m:rFonts m:ascii="Cambria Math" m:hAnsi="Cambria Math"/>
            <m:sty m:val="p"/>
            <m:sz m:val="21"/>
            <m:szCs m:val="21"/>
          </m:rPr>
          <m:t>∑(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=28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∑(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)(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)=40.17-4×9.32=2.89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，代入相关系数公式得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  <m:r>
          <m:rPr>
            <m:rFonts m:ascii="Cambria Math" m:hAnsi="Cambria Math"/>
            <m:sty m:val="p"/>
            <m:sz m:val="21"/>
            <m:szCs m:val="21"/>
          </m:rPr>
          <m:t>≈0.74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，说明正相关较强；再套最小二乘公式得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≈0.10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≈0.92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2022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年对应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=9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【答案】(1)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hat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22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29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5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；(2) </w:t>
      </w:r>
      <m:oMath>
        <m:r>
          <m:rPr>
            <m:rFonts m:ascii="Cambria Math" m:hAnsi="Cambria Math"/>
            <m:sty m:val="p"/>
            <m:sz m:val="21"/>
            <m:szCs m:val="21"/>
          </m:rPr>
          <m:t>7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天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M-T-389-V2 · 第 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=19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∑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=329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∑ 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bSup>
        <m:r>
          <m:rPr>
            <m:rFonts m:ascii="Cambria Math" m:hAnsi="Cambria Math"/>
            <m:sty m:val="p"/>
            <m:sz m:val="21"/>
            <m:szCs m:val="21"/>
          </m:rPr>
          <m:t>=55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，代入公式得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329-5×3×19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55-5×9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44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10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{22}5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=19-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22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29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5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；再令前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天累计接种量 </w:t>
      </w:r>
      <m:oMath>
        <m:r>
          <m:rPr>
            <m:rFonts m:ascii="Cambria Math" m:hAnsi="Cambria Math"/>
            <m:sty m:val="p"/>
            <m:sz m:val="21"/>
            <m:szCs m:val="21"/>
          </m:rPr>
          <m:t>≥200×80\%=160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，解整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【答案】(1)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=82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；(2)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hat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=-4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+94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；(3)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25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M-T-390-E1 · 第 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(1) 由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=80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直接解出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；(2) 用参考数据得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≈-4.23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，精确到整数位取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=-4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，故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=80-(-4)×3.5=94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；(3) 用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hat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=-4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+94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逐点算残差，得 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个有效数据，概率 </w:t>
      </w:r>
      <m:oMath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mathrm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sSub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C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4</m:t>
                </m:r>
              </m:sub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bSup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mathrm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sSub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C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6</m:t>
                </m:r>
              </m:sub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bSup>
          </m:den>
        </m:f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25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【答案】(1)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8{15}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；(2) 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号和 </w:t>
      </w:r>
      <m:oMath>
        <m:r>
          <m:rPr>
            <m:rFonts m:ascii="Cambria Math" m:hAnsi="Cambria Math"/>
            <m:sty m:val="p"/>
            <m:sz m:val="21"/>
            <m:szCs m:val="21"/>
          </m:rPr>
          <m:t>6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号需要重新采集数据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M-T-390-V1 · 第 4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>先逐个算标准体重判定超标：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号（</w:t>
      </w:r>
      <m:oMath>
        <m:r>
          <m:rPr>
            <m:rFonts m:ascii="Cambria Math" m:hAnsi="Cambria Math"/>
            <m:sty m:val="p"/>
            <m:sz m:val="21"/>
            <m:szCs m:val="21"/>
          </m:rPr>
          <m:t>160-105=55&lt;62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）与 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号（</w:t>
      </w:r>
      <m:oMath>
        <m:r>
          <m:rPr>
            <m:rFonts m:ascii="Cambria Math" m:hAnsi="Cambria Math"/>
            <m:sty m:val="p"/>
            <m:sz m:val="21"/>
            <m:szCs m:val="21"/>
          </m:rPr>
          <m:t>173-105=68&lt;70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）超标，共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人；概率 </w:t>
      </w:r>
      <m:oMath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mathrm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sSub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C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b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sup>
            </m:sSub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mathrm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sSub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C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4</m:t>
                </m:r>
              </m:sub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sup>
            </m:sSubSup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mathrm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sSub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C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6</m:t>
                </m:r>
              </m:sub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bSup>
          </m:den>
        </m:f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8{15}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．再由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=169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=64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=64-0.65×169=-45.85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，逐点算残差，落在 </w:t>
      </w:r>
      <m:oMath>
        <m:r>
          <m:rPr>
            <m:rFonts m:ascii="Cambria Math" m:hAnsi="Cambria Math"/>
            <m:sty m:val="p"/>
            <m:sz m:val="21"/>
            <m:szCs m:val="21"/>
          </m:rPr>
          <m:t>(-3.5,3.5)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之外的即需重采．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【答案】(1)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  <m:r>
          <m:rPr>
            <m:rFonts m:ascii="Cambria Math" m:hAnsi="Cambria Math"/>
            <m:sty m:val="p"/>
            <m:sz m:val="21"/>
            <m:szCs m:val="21"/>
          </m:rPr>
          <m:t>≈0.72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；(2)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hat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=1.3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+45.5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M-T-391-E1 · 第 5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(1) 代入参考数据得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452.1</m:t>
            </m:r>
          </m:num>
          <m:den>
            <m:rad>
              <m:radPr>
                <m:degHide m:val="1"/>
              </m:radPr>
              <m:deg/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288.9</m:t>
                </m:r>
              </m:e>
            </m:rad>
            <m:r>
              <m:rPr>
                <m:rFonts m:ascii="Cambria Math" m:hAnsi="Cambria Math"/>
                <m:sty m:val="p"/>
                <m:sz m:val="21"/>
                <m:szCs m:val="21"/>
              </m:rPr>
              <m:t>×</m:t>
            </m:r>
            <m:rad>
              <m:radPr>
                <m:degHide m:val="1"/>
              </m:radPr>
              <m:deg/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1380.9</m:t>
                </m:r>
              </m:e>
            </m:rad>
          </m:den>
        </m:f>
        <m:r>
          <m:rPr>
            <m:rFonts m:ascii="Cambria Math" m:hAnsi="Cambria Math"/>
            <m:sty m:val="p"/>
            <m:sz m:val="21"/>
            <m:szCs m:val="21"/>
          </m:rPr>
          <m:t>≈0.72&lt;0.75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，故线性相关性较弱；(2) 满意度最低的是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（</w:t>
      </w:r>
      <m:oMath>
        <m:r>
          <m:rPr>
            <m:rFonts m:ascii="Cambria Math" m:hAnsi="Cambria Math"/>
            <m:sty m:val="p"/>
            <m:sz m:val="21"/>
            <m:szCs m:val="21"/>
          </m:rPr>
          <m:t>13\%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），剔除后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=9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，重算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{206}9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{669}9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，再套最小二乘公式得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≈1.3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≈45.5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【答案】(1)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hat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mmathrm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适宜；(2)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hat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=10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+0.8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；(3) 拟合效果非常好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M-T-392-E1 · 第 6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散点递减且趋于水平，选指数型；用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ω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换元后，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0.9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0.09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=10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=2-10×0.12=0.8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；残差平方和 </w:t>
      </w:r>
      <m:oMath>
        <m:r>
          <m:rPr>
            <m:rFonts m:ascii="Cambria Math" m:hAnsi="Cambria Math"/>
            <m:sty m:val="p"/>
            <m:sz m:val="21"/>
            <m:szCs m:val="21"/>
          </m:rPr>
          <m:t>0.19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，总离差平方和 </w:t>
      </w:r>
      <m:oMath>
        <m:r>
          <m:rPr>
            <m:rFonts m:ascii="Cambria Math" m:hAnsi="Cambria Math"/>
            <m:sty m:val="p"/>
            <m:sz m:val="21"/>
            <m:szCs m:val="21"/>
          </m:rPr>
          <m:t>9.10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R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≈0.979&gt;0.95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【答案】(1)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hat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dx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更适宜；(2) (i)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hat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=100-\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{10}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；(ii) </w:t>
      </w:r>
      <m:oMath>
        <m:r>
          <m:rPr>
            <m:rFonts m:ascii="Cambria Math" m:hAnsi="Cambria Math"/>
            <m:sty m:val="p"/>
            <m:sz m:val="21"/>
            <m:szCs m:val="21"/>
          </m:rPr>
          <m:t>99.5\ </m:t>
        </m:r>
        <m:r>
          <m:rPr>
            <m:rFonts m:ascii="Cambria Math" m:hAnsi="Cambria Math"/>
            <m:i/>
            <m:sty m:val="i"/>
            <m:sz m:val="21"/>
            <m:szCs m:val="21"/>
          </m:rPr>
          <m:t>g</m:t>
        </m:r>
        <m:r>
          <m:rPr>
            <m:rFonts m:ascii="Cambria Math" m:hAnsi="Cambria Math"/>
            <m:sty m:val="p"/>
            <m:sz m:val="21"/>
            <m:szCs m:val="21"/>
          </m:rPr>
          <m:t>/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p>
        </m:sSup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；(iii)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=10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时开采成本最大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M-T-393-E1 · 第 7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比较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r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|=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26.13</m:t>
            </m:r>
          </m:num>
          <m:den>
            <m:rad>
              <m:radPr>
                <m:degHide m:val="1"/>
              </m:radPr>
              <m:deg/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60</m:t>
                </m:r>
              </m:e>
            </m:rad>
            <m:rad>
              <m:radPr>
                <m:degHide m:val="1"/>
              </m:radPr>
              <m:deg/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14.12</m:t>
                </m:r>
              </m:e>
            </m:rad>
          </m:den>
        </m:f>
        <m:r>
          <m:rPr>
            <m:rFonts m:ascii="Cambria Math" m:hAnsi="Cambria Math"/>
            <m:sty m:val="p"/>
            <m:sz m:val="21"/>
            <m:szCs m:val="21"/>
          </m:rPr>
          <m:t>≈0.898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r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u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|=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1.40</m:t>
            </m:r>
          </m:num>
          <m:den>
            <m:rad>
              <m:radPr>
                <m:degHide m:val="1"/>
              </m:radPr>
              <m:deg/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0.14</m:t>
                </m:r>
              </m:e>
            </m:rad>
            <m:rad>
              <m:radPr>
                <m:degHide m:val="1"/>
              </m:radPr>
              <m:deg/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14.12</m:t>
                </m:r>
              </m:e>
            </m:rad>
          </m:den>
        </m:f>
        <m:r>
          <m:rPr>
            <m:rFonts m:ascii="Cambria Math" m:hAnsi="Cambria Math"/>
            <m:sty m:val="p"/>
            <m:sz m:val="21"/>
            <m:szCs m:val="21"/>
          </m:rPr>
          <m:t>≈0.996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，后者更接近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，选反比例型；由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-1.40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0.14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=-10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=97.90+10×0.21=100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hat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=100-\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{10}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=20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时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hat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=99.5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W</m:t>
        </m:r>
        <m:r>
          <m:rPr>
            <m:rFonts m:ascii="Cambria Math" m:hAnsi="Cambria Math"/>
            <m:sty m:val="p"/>
            <m:sz m:val="21"/>
            <m:szCs m:val="21"/>
          </m:rPr>
          <m:t>'=1000(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10</m:t>
            </m:r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-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1000(10-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，驻点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=10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【答案】(1)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hat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=25ln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-32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；(2) 模型① </w:t>
      </w:r>
      <m:oMath>
        <m:r>
          <m:rPr>
            <m:rFonts m:ascii="Cambria Math" m:hAnsi="Cambria Math"/>
            <m:sty m:val="p"/>
            <m:sz m:val="21"/>
            <m:szCs m:val="21"/>
          </m:rPr>
          <m:t>47.50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万元，模型② </w:t>
      </w:r>
      <m:oMath>
        <m:r>
          <m:rPr>
            <m:rFonts m:ascii="Cambria Math" m:hAnsi="Cambria Math"/>
            <m:sty m:val="p"/>
            <m:sz m:val="21"/>
            <m:szCs m:val="21"/>
          </m:rPr>
          <m:t>42.89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万元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M-T-394-E1 · 第 8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=2.20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=23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，代入得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569-10×2.2×23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50.92-10×4.84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63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2.52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=25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=23-25×2.2=-32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=20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时模型①给 </w:t>
      </w:r>
      <m:oMath>
        <m:r>
          <m:rPr>
            <m:rFonts m:ascii="Cambria Math" m:hAnsi="Cambria Math"/>
            <m:sty m:val="p"/>
            <m:sz m:val="21"/>
            <m:szCs m:val="21"/>
          </m:rPr>
          <m:t>47.50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，模型②给 </w:t>
      </w:r>
      <m:oMath>
        <m:r>
          <m:rPr>
            <m:rFonts m:ascii="Cambria Math" m:hAnsi="Cambria Math"/>
            <m:sty m:val="p"/>
            <m:sz m:val="21"/>
            <m:szCs m:val="21"/>
          </m:rPr>
          <m:t>25ln20-32=25×2.9957-32≈42.89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【答案】(1)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个；(2) 存在，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∈(\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{ln2-1}4,\ 2)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M-T-147-V2 · 第 9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(1) 先作差证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-1≥2ln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，故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；再令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G</m:t>
        </m:r>
        <m:r>
          <m:rPr>
            <m:rFonts m:ascii="Cambria Math" m:hAnsi="Cambria Math"/>
            <m:sty m:val="p"/>
            <m:sz m:val="21"/>
            <m:szCs m:val="21"/>
          </m:rPr>
          <m:t>'=3(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-1)(3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-2)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知其先增后减，结合端点值得两图象在 </w:t>
      </w:r>
      <m:oMath>
        <m:r>
          <m:rPr>
            <m:rFonts m:ascii="Cambria Math" m:hAnsi="Cambria Math"/>
            <m:sty m:val="p"/>
            <m:sz m:val="21"/>
            <m:szCs m:val="21"/>
          </m:rPr>
          <m:t>(0,1]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上有两个交点．(2)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)&lt;\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32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+4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恒成立等价于两个函数同时小于，即 </w:t>
      </w:r>
      <m:oMath>
        <m:r>
          <m:rPr>
            <m:rFonts m:ascii="Cambria Math" m:hAnsi="Cambria Math"/>
            <m:sty m:val="p"/>
            <m:sz m:val="21"/>
            <m:szCs m:val="21"/>
          </m:rPr>
          <m:t>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&lt;4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+2)(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)&gt;0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同时恒成立，分别讨论后取交集．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【答案】(1)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{5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r>
          <m:rPr>
            <m:rFonts m:ascii="Cambria Math" m:hAnsi="Cambria Math"/>
            <m:sty m:val="p"/>
            <m:sz m:val="21"/>
            <m:szCs m:val="21"/>
          </m:rPr>
          <m:t>}6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；(2) </w:t>
      </w:r>
      <m:oMath>
        <m:r>
          <m:rPr>
            <m:rFonts m:ascii="Cambria Math" m:hAnsi="Cambria Math"/>
            <m:sty m:val="p"/>
            <m:sz m:val="21"/>
            <m:szCs m:val="21"/>
          </m:rPr>
          <m:t>(2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,\ 4)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M-T-223-V2 · 第 10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三个条件都推出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=-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，故 </w:t>
      </w:r>
      <m:oMath>
        <m:r>
          <m:rPr>
            <m:rFonts m:ascii="Cambria Math" m:hAnsi="Cambria Math"/>
            <m:sty m:val="p"/>
            <m:sz m:val="21"/>
            <m:szCs m:val="21"/>
          </m:rPr>
          <m:t>cos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}2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{5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r>
          <m:rPr>
            <m:rFonts m:ascii="Cambria Math" m:hAnsi="Cambria Math"/>
            <m:sty m:val="p"/>
            <m:sz m:val="21"/>
            <m:szCs m:val="21"/>
          </m:rPr>
          <m:t>}6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；由正弦定理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{sin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}=4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，得 </w:t>
      </w:r>
      <m:oMath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+2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=4(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sin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+2sin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6-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化成一个角的正弦，再由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∈(0,\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6)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定范围．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