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第38批-绝对值不等式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第38批-绝对值不等式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11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第38批-绝对值不等式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7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甲乙两艘轮船都要在某个泊位停靠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小时，假定它们在一昼夜的时间段中随机到达，试求这两艘船中至少有一艘在停靠泊位时必须等待的概率（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25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36</m:t>
                  </m:r>
                </m:den>
              </m:f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11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36</m:t>
                  </m:r>
                </m:den>
              </m:f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9{16}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7{16}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甲乙两人各自在 </w:t>
      </w:r>
      <m:oMath>
        <m:r>
          <m:rPr>
            <m:rFonts m:ascii="Cambria Math" m:hAnsi="Cambria Math"/>
            <m:sty m:val="p"/>
            <m:sz m:val="21"/>
            <m:szCs m:val="21"/>
          </m:rPr>
          <m:t>300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米长的直线形跑道上跑步，则在任一时刻两人在跑道上相距不超过 </w:t>
      </w:r>
      <m:oMath>
        <m:r>
          <m:rPr>
            <m:rFonts m:ascii="Cambria Math" m:hAnsi="Cambria Math"/>
            <m:sty m:val="p"/>
            <m:sz m:val="21"/>
            <m:szCs m:val="21"/>
          </m:rPr>
          <m:t>50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米的概率是（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11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36</m:t>
                  </m:r>
                </m:den>
              </m:f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15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36</m:t>
                  </m:r>
                </m:den>
              </m:f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16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国庆节前夕，甲、乙两同学相约 </w:t>
      </w:r>
      <m:oMath>
        <m:r>
          <m:rPr>
            <m:rFonts m:ascii="Cambria Math" m:hAnsi="Cambria Math"/>
            <m:sty m:val="p"/>
            <m:sz m:val="21"/>
            <m:szCs m:val="21"/>
          </m:rPr>
          <m:t>10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月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日上午 </w:t>
      </w:r>
      <m:oMath>
        <m:r>
          <m:rPr>
            <m:rFonts m:ascii="Cambria Math" m:hAnsi="Cambria Math"/>
            <m:sty m:val="p"/>
            <m:sz m:val="21"/>
            <m:szCs m:val="21"/>
          </m:rPr>
          <m:t>8{:}00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到 </w:t>
      </w:r>
      <m:oMath>
        <m:r>
          <m:rPr>
            <m:rFonts m:ascii="Cambria Math" m:hAnsi="Cambria Math"/>
            <m:sty m:val="p"/>
            <m:sz m:val="21"/>
            <m:szCs m:val="21"/>
          </m:rPr>
          <m:t>8{:}30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之间在 </w:t>
      </w:r>
      <m:oMath>
        <m:r>
          <m:rPr>
            <m:rFonts m:ascii="Cambria Math" m:hAnsi="Cambria Math"/>
            <m:sty m:val="p"/>
            <m:sz m:val="21"/>
            <m:szCs m:val="21"/>
          </m:rPr>
          <m:t>7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路公交赤峰二中站点乘车去红山公园游玩，先到者若等了 </w:t>
      </w:r>
      <m:oMath>
        <m:r>
          <m:rPr>
            <m:rFonts m:ascii="Cambria Math" m:hAnsi="Cambria Math"/>
            <m:sty m:val="p"/>
            <m:sz m:val="21"/>
            <m:szCs m:val="21"/>
          </m:rPr>
          <m:t>10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分钟还没有等到后到者，则需发短信联系．假设两人的出发时间是独立的，在 </w:t>
      </w:r>
      <m:oMath>
        <m:r>
          <m:rPr>
            <m:rFonts m:ascii="Cambria Math" m:hAnsi="Cambria Math"/>
            <m:sty m:val="p"/>
            <m:sz m:val="21"/>
            <m:szCs m:val="21"/>
          </m:rPr>
          <m:t>8{:}00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到 </w:t>
      </w:r>
      <m:oMath>
        <m:r>
          <m:rPr>
            <m:rFonts m:ascii="Cambria Math" m:hAnsi="Cambria Math"/>
            <m:sty m:val="p"/>
            <m:sz m:val="21"/>
            <m:szCs m:val="21"/>
          </m:rPr>
          <m:t>8{:}30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之间到达是等可能的，则两人不需要发短信联系就能见面的概率是（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34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59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56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如图来自某中学数学研究性学习小组所研究的几何图形，大球内有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个小球，每个小球的球面过大球球心且与大球球面有且只有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个交点，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个小球的球心是以大球球心为中心的正方形的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个顶点，小球相交部分（图中阴影部分）记为 Ⅰ，大球内、小球外的部分（图中黑色部分）记为 Ⅱ．若在大球中随机取一点，此点取自 Ⅰ、Ⅱ 的概率分别记为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，则（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p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p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p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p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sub>
              </m:sSub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p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p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sub>
              </m:sSub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在正四面体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体积为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V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，现内部取一点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ABC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&lt;\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的概率为（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37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216</m:t>
                  </m:r>
                </m:den>
              </m:f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8{27}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91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216</m:t>
                  </m:r>
                </m:den>
              </m:f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13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27</m:t>
                  </m:r>
                </m:den>
              </m:f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某四面体的三视图如下图所示，已知其正视图、侧视图、俯视图是全等的等腰直角三角形，记命题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：从该四面体的四个面所在的平面中任取两个，取到的两个平面互相垂直的概率为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；命题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：设该四面体的四个顶点恰好是一个正方体的顶点，从这个正方体中任取一点，取自四面体内的概率为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16</m:t>
        </m:r>
      </m:oMath>
      <w:r>
        <w:rPr>
          <w:rFonts w:ascii="Times New Roman" w:hAnsi="Times New Roman" w:eastAsia="宋体"/>
          <w:b w:val="0"/>
          <w:i w:val="0"/>
          <w:sz w:val="21"/>
        </w:rPr>
        <w:t>．则下列命题为真命题的是（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p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∧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q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p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∨(¬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q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(¬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p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)∨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q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(¬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p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)∧(¬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q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如图，三棱锥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的四个面都为直角三角形，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的四个顶点都在球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的球面上，现在球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内任取一点，则该点取自三棱锥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内的概率为（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2{24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2{16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2{12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2{8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</m:t>
              </m:r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二、解答题：本题共 4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-2</m:t>
        </m:r>
        <m:r>
          <m:rPr>
            <m:rFonts m:ascii="Cambria Math" m:hAnsi="Cambria Math"/>
            <m:i/>
            <m:sty m:val="i"/>
            <m:sz m:val="21"/>
            <m:szCs m:val="21"/>
          </m:rPr>
          <m:t>rvert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arvert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，解不等式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)≤2</m:t>
        </m:r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-2</m:t>
        </m:r>
        <m:r>
          <m:rPr>
            <m:rFonts m:ascii="Cambria Math" m:hAnsi="Cambria Math"/>
            <m:i/>
            <m:sty m:val="i"/>
            <m:sz m:val="21"/>
            <m:szCs m:val="21"/>
          </m:rPr>
          <m:t>rvert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（2）若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)≥2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arvert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mathbf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（1）当 </w:t>
      </w:r>
      <m:oMath>
        <m:r>
          <m:rPr>
            <m:rFonts m:ascii="Cambria Math" m:hAnsi="Cambria Math"/>
            <m:sty m:val="p"/>
            <m:sz m:val="21"/>
            <m:szCs m:val="21"/>
          </m:rPr>
          <m:t>-1≤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≤3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)≤3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的取值范围； （2）若对任意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mathbf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)+f(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)≥1-2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已知不等式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+3</m:t>
        </m:r>
        <m:r>
          <m:rPr>
            <m:rFonts m:ascii="Cambria Math" m:hAnsi="Cambria Math"/>
            <m:i/>
            <m:sty m:val="i"/>
            <m:sz m:val="21"/>
            <m:szCs m:val="21"/>
          </m:rPr>
          <m:t>rvert</m:t>
        </m:r>
        <m:r>
          <m:rPr>
            <m:rFonts m:ascii="Cambria Math" m:hAnsi="Cambria Math"/>
            <m:sty m:val="p"/>
            <m:sz m:val="21"/>
            <m:szCs m:val="21"/>
          </m:rPr>
          <m:t>&lt;2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的解集为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∣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（Ⅰ）求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的值； （Ⅱ）设关于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的方程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trvert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trvert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≠0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）有实数根，求实数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  <m:r>
          <m:rPr>
            <m:rFonts m:ascii="Cambria Math" m:hAnsi="Cambria Math"/>
            <m:i/>
            <m:sty m:val="i"/>
            <m:sz m:val="21"/>
            <m:szCs m:val="21"/>
          </m:rPr>
          <m:t>rvert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rvert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（Ⅰ）解不等式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)≥5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（Ⅱ）若关于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对任意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mathbf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