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第28批-排列组合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M-T-383-V1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按「正向飞行的步长构成」分四类，每类内部用分步/排列计数，最后相加。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M-T-383-V2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递推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，即斐波那契数列。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M-T-383-V3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用「反射原理」：甲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→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→ 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的相交路径数，等于甲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→ 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→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的路径数；再用总路径数减去相交数。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M-T-384-E1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给 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个车位编号 </w:t>
      </w:r>
      <m:oMath>
        <m:r>
          <m:rPr>
            <m:rFonts m:ascii="Cambria Math" m:hAnsi="Cambria Math"/>
            <m:sty m:val="p"/>
            <m:sz m:val="21"/>
            <m:szCs m:val="21"/>
          </m:rPr>
          <m:t>1∼8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，按「连在一起的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个空位」的位置分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类计数。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M-T-384-V1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分两步：①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人全排列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；②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人排好后形成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个空位，选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个放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个连续空座、再在剩下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个空位中选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个放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个空座。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M-T-385-E1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递推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=89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；也可按「一步两级的次数」分类求和。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M-T-385-V1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递推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-1)+f(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，逐项算到 </w:t>
      </w:r>
      <m:oMath>
        <m:r>
          <m:rPr>
            <m:rFonts m:ascii="Cambria Math" m:hAnsi="Cambria Math"/>
            <m:sty m:val="p"/>
            <m:sz m:val="21"/>
            <m:szCs m:val="21"/>
          </m:rPr>
          <m:t>f(15)=987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M-T-385-V2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设一步一级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步、一步两级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步，列方程组解出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，再从 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步中选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步为「一步两级」。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M-T-386-E1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分「甲乙恰一人」与「甲乙都参加」两类计数，再在「甲乙都参加」中减去甲乙相邻的情形。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M-T-387-V2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越剧、粤剧捆绑成一个元素；按京剧排第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、第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、第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分三类。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M-T-388-E1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局部调整法：只要存在「大桶者排在小桶者之前」，交换这两人就能使总等候时间减少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；反复调整直至无人可换，即从小到大排列。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M-T-388-V1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「前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递减且后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递增」意味着中间数字必为最小的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；再从其余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个数字中任选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个放前两位（递减唯一），剩下的放后两位。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M-T-388-V2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个连续整数中选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个互不相邻，有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p>
        </m:sSub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个；本题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=10,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M-T-388-V3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先求把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人分到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个项目（每项目至少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人）的总方法数 </w:t>
      </w:r>
      <m:oMath>
        <m:r>
          <m:rPr>
            <m:rFonts m:ascii="Cambria Math" m:hAnsi="Cambria Math"/>
            <m:sty m:val="p"/>
            <m:sz m:val="21"/>
            <m:szCs m:val="21"/>
          </m:rPr>
          <m:t>150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；再按「去冰球的人数」分类求甲不去冰球的方法数 </w:t>
      </w:r>
      <m:oMath>
        <m:r>
          <m:rPr>
            <m:rFonts m:ascii="Cambria Math" m:hAnsi="Cambria Math"/>
            <m:sty m:val="p"/>
            <m:sz m:val="21"/>
            <m:szCs m:val="21"/>
          </m:rPr>
          <m:t>100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M-T-386-V1 · 第 15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按符号的个数（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）分类，每类内部按首位/末位讨论。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M-T-386-V2 · 第 16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按选中女嘉宾的人数（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位或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位）分类；选中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位时用插空法保证她们不相邻。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M-T-384-E2 · 第 17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数字化法：把要关的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盏灯标记为字母 A，亮的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盏记为数字，只选不排，即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40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M-T-384-V2 · 第 18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先排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辆车使甲在乙丙之间（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种），再把剩余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个空位分成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组（每组至少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）插入车形成的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个空隙。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336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M-T-384-V3 · 第 19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从反面考虑：先求「恰有两个连续空车位」的总数，再减去其中「红、白两车相邻」的数。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480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720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M-T-387-V1 · 第 20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（1）捆绑甲乙 + 插空排丙丁；（2）把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人分成 </w:t>
      </w:r>
      <m:oMath>
        <m:r>
          <m:rPr>
            <m:rFonts m:ascii="Cambria Math" m:hAnsi="Cambria Math"/>
            <m:sty m:val="p"/>
            <m:sz m:val="21"/>
            <m:szCs m:val="21"/>
          </m:rPr>
          <m:t>3,2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两组，每组内相邻、组间不相邻，再把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个空位插入。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288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M-T-387-E1 · 第 21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一次性走 </w:t>
      </w:r>
      <m:oMath>
        <m:r>
          <m:rPr>
            <m:rFonts m:ascii="Cambria Math" m:hAnsi="Cambria Math"/>
            <m:sty m:val="p"/>
            <m:sz m:val="21"/>
            <m:szCs m:val="21"/>
          </m:rPr>
          <m:t>15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级：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=987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；分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段（</w:t>
      </w:r>
      <m:oMath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级与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级）：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×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=233×3=699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；相差 </w:t>
      </w:r>
      <m:oMath>
        <m:r>
          <m:rPr>
            <m:rFonts m:ascii="Cambria Math" m:hAnsi="Cambria Math"/>
            <m:sty m:val="p"/>
            <m:sz m:val="21"/>
            <m:szCs m:val="21"/>
          </m:rPr>
          <m:t>288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