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第35批-焦点弦定比分点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第35批-焦点弦定比分点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第35批-焦点弦定比分点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直线过椭圆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和上顶点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，与圆心在原点的圆交于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FQ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POQ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，则椭圆离心率为（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21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}7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∈[2,3]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时，椭圆的离心率的取值范围为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）的右焦点为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且斜率为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=5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经过抛物线的焦点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，与抛物线交于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=4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OAB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为坐标原点）的面积为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