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第23批-二阶求导与单调性求参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第23批-二阶求导与单调性求参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第23批-二阶求导与单调性求参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8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 （2）设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的极小值点，求实数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为常数．函数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轴的交点为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轴的交点为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点的切线与函数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处的切线互相平行． （1）求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（2）求函数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的单调区间．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（1）判断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(2,+∞)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的单调区间；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≤-2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-1&lt;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)&gt;2x(1-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(-∞,+∞)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上是增函数，求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)=ln(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+1)+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[4,+∞)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上为增函数，求实数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+2}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在定义域上是单调递增函数，求实数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上是减函数，求实数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