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第40批-离心率与外接球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第40批-离心率与外接球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第40批-离心率与外接球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在双曲线右支上且不与顶点重合，过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的角平分线的垂线，垂足为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，则该双曲线离心率的取值范围为（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的左、右焦点，过点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为焦点的双曲线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=7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）的两个焦点分别是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的直线交椭圆于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'(-1,0)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上的动点，当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PFrvert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rvert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取得最大值时，点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为焦点的椭圆上，则该椭圆的离心率为（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py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）的一个焦点，且该抛物线的准线与椭圆相交于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FAB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是正三角形，则椭圆的离心率为（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中的投影是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的垂心，若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是等腰直角三角形且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