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(0,3]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（1）折痕是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的垂直平分线，由此把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MO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凑出椭圆定义；（2）把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拆成两个以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为底的小三角形，面积化为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，用韦达定理表示后换元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求值域，最后补上斜率不存在时的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（1）由焦点坐标定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、由离心率定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联立后用韦达定理表示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，配上原点到直线的距离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得面积，换元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后分母出现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{16}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，用基本不等式求最大值．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(0,6]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（1）由面积公式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|≤ </m:t>
        </m:r>
        <m:r>
          <m:rPr>
            <m:rFonts m:ascii="Cambria Math" m:hAnsi="Cambria Math"/>
            <m:i/>
            <m:sty m:val="i"/>
            <m:sz m:val="21"/>
            <m:szCs m:val="21"/>
          </m:rPr>
          <m:t>cb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知最大时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在短轴端点，再由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推出正三角形得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；（2）由向量等式识别平行四边形把面积翻倍，设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my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联立后用韦达表示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后分母化为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，用单调性求值域．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M-T-350-V3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（1）用长轴长、离心率定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；动圆过定点且与定直线相切，圆心轨迹即抛物线，焦点为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、准线为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；（2）对角线互相垂直的四边形面积等于对角线乘积的一半，分别用弦长公式与抛物线定义求出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=1+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+2}6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；（3）定值为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M-T-351-V1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（1）由顶点定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，由渐近线方向向量定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表示成二次函数求最小点，再把四边形拆成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ODP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MDP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ty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联立，</w:t>
        <w:br/>
        <w:t xml:space="preserve">把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全部用韦达表示，分子恰好恒为零．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；（2）定值为 </w:t>
      </w:r>
      <m:oMath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M-T-351-V2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（1）由垂直平分线得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，再代入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凑出椭圆定义；（2）设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的点斜式方程，联立后用韦达表示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，代入斜率之和的表达式，分子分母约简后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消失．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3=1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；（2）定值为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M-T-351-V3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A(2,0)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在椭圆上定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，离心率定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my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联立，写出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的纵坐标表达式，用韦达分别求出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与中点纵坐标，最后用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r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轴截得的弦长，此时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恰好完全抵消．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；（2）过定点，定点为 </w:t>
      </w:r>
      <m:oMath>
        <m:r>
          <m:rPr>
            <m:rFonts m:ascii="Cambria Math" m:hAnsi="Cambria Math"/>
            <m:sty m:val="p"/>
            <m:sz m:val="21"/>
            <m:szCs m:val="21"/>
          </m:rPr>
          <m:t>(±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M-T-348-E1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（1）由短轴长定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、由短轴顶点处三角形面积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方程联立得韦达，写出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坐标后设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轴上定点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列方程，代入韦达后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全部约掉，解出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，最后补验斜率不存在的情形．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}5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M-T-348-V2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后用椭圆方程把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的函数，代入斜率之积即得常数；（2）把「圆过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」翻译成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联立，代入韦达后按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的幂次整理，令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的系数与常数项分别为零解出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；（2）存在，</w:t>
      </w:r>
      <m:oMath>
        <m:r>
          <m:rPr>
            <m:rFonts m:ascii="Cambria Math" m:hAnsi="Cambria Math"/>
            <m:sty m:val="p"/>
            <m:sz m:val="21"/>
            <m:szCs m:val="21"/>
          </m:rPr>
          <m:t>Q(-1,0)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M-T-361-E1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（1）利用「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轴上的点只有顶点在双曲线上」排除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关于原点对称推出二者同在，代入坐标解出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；（2）先把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-∠ </m:t>
        </m:r>
        <m:r>
          <m:rPr>
            <m:rFonts m:ascii="Cambria Math" m:hAnsi="Cambria Math"/>
            <m:i/>
            <m:sty m:val="i"/>
            <m:sz m:val="21"/>
            <m:szCs m:val="21"/>
          </m:rPr>
          <m:t>PAQ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把条件化为 </w:t>
      </w:r>
      <m:oMath>
        <m:r>
          <m:rPr>
            <m:rFonts m:ascii="Cambria Math" m:hAnsi="Cambria Math"/>
            <m:sty m:val="p"/>
            <m:sz m:val="21"/>
            <m:szCs m:val="21"/>
          </m:rPr>
          <m:t>2∠ </m:t>
        </m:r>
        <m:r>
          <m:rPr>
            <m:rFonts m:ascii="Cambria Math" m:hAnsi="Cambria Math"/>
            <m:i/>
            <m:sty m:val="i"/>
            <m:sz m:val="21"/>
            <m:szCs m:val="21"/>
          </m:rPr>
          <m:t>PQA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PAQ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，用特殊位置（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轴）猜出 </w:t>
      </w:r>
      <m:oMath>
        <m:r>
          <m:rPr>
            <m:rFonts m:ascii="Cambria Math" m:hAnsi="Cambria Math"/>
            <m:sty m:val="p"/>
            <m:sz m:val="21"/>
            <m:szCs m:val="21"/>
          </m:rPr>
          <m:t>Q(-1,0)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，再用正切的二倍角公式验证一般情形成立．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