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第100批-导数中的距离与解答题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M-T-137-V1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两个等式分别给出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上、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上，所求即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的最小值。用「平移切线」：与已知直线平行的切线对应的切点即最近点。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M-T-137-V2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记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上，其焦点 </w:t>
      </w:r>
      <m:oMath>
        <m:r>
          <m:rPr>
            <m:rFonts m:ascii="Cambria Math" m:hAnsi="Cambria Math"/>
            <m:sty m:val="p"/>
            <m:sz m:val="21"/>
            <m:szCs m:val="21"/>
          </m:rPr>
          <m:t>F(0,1)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}4+1=|</m:t>
        </m:r>
        <m:r>
          <m:rPr>
            <m:rFonts m:ascii="Cambria Math" m:hAnsi="Cambria Math"/>
            <m:i/>
            <m:sty m:val="i"/>
            <m:sz m:val="21"/>
            <m:szCs m:val="21"/>
          </m:rPr>
          <m:t>QF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=|</m:t>
        </m:r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QF</m:t>
        </m:r>
        <m:r>
          <m:rPr>
            <m:rFonts m:ascii="Cambria Math" m:hAnsi="Cambria Math"/>
            <m:sty m:val="p"/>
            <m:sz m:val="21"/>
            <m:szCs m:val="21"/>
          </m:rPr>
          <m:t>|≥|</m:t>
        </m:r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求最小值即可．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设零点为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，把它看成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平面上过点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的直线方程；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是原点到该直线的距离的平方，再对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{1}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配方得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距离的平方；前者在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上，后者在直线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上，故最小值是两线间距离的平方．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M-T-147-V1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（I）求导得斜率后用点斜式；（II）「存在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」用分离参数最省事：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+10&lt;0⟺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，再求右端最小值．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【答案】（1）极小值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12)=2-2ln2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，无极大值；（2）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sty m:val="p"/>
            <m:sz m:val="21"/>
            <m:szCs m:val="21"/>
          </m:rPr>
          <m:t>-2&lt;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∈(-∞,-\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{13}3]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求导后因式分解成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，两个零点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的**大小关系**随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变化，这就是（2）要分类的原因；（3）用（2）的结论把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的最大值换成 </w:t>
      </w:r>
      <m:oMath>
        <m:r>
          <m:rPr>
            <m:rFonts m:ascii="Cambria Math" m:hAnsi="Cambria Math"/>
            <m:sty m:val="p"/>
            <m:sz m:val="21"/>
            <m:szCs m:val="21"/>
          </m:rPr>
          <m:t>f(1)-f(3)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∈(-2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-4,+∞)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（1）先化简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，用基本不等式求最小值；（2）「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」先对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取最小值（因只需存在一个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分离参数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[2ln2-5,\ 18ln2-14]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2,2)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∈[1,+∞)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M-T-148-V2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导数通分后分解为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-2)(2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，两个零点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；（3）用（2）知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[3,4]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上递增，故「存在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</w:t>
      </w:r>
      <m:oMath>
        <m:r>
          <m:rPr>
            <m:rFonts m:ascii="Cambria Math" m:hAnsi="Cambria Math"/>
            <m:sty m:val="p"/>
            <m:sz m:val="21"/>
            <m:szCs m:val="21"/>
          </m:rPr>
          <m:t>⟺ f(4)&gt;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右端，再分离出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上单调递减；（II）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（I）求导后分子为 </w:t>
      </w:r>
      <m:oMath>
        <m:r>
          <m:rPr>
            <m:rFonts m:ascii="Cambria Math" m:hAnsi="Cambria Math"/>
            <m:sty m:val="p"/>
            <m:sz m:val="21"/>
            <m:szCs m:val="21"/>
          </m:rPr>
          <m:t>-[\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+1}+ln(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，两项同号即可定号；（II）参变分离成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&lt;h(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的最小值；最小点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-1=ln(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，代入后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会「自动化简」．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≥\ 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(-∞,ln(-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上递减、在 </w:t>
      </w:r>
      <m:oMath>
        <m:r>
          <m:rPr>
            <m:rFonts m:ascii="Cambria Math" m:hAnsi="Cambria Math"/>
            <m:sty m:val="p"/>
            <m:sz m:val="21"/>
            <m:szCs m:val="21"/>
          </m:rPr>
          <m:t>(ln(-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∈(3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,\ 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的符号分类；（II）分离参数时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可能为零，先把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单独排除，再把「唯一正整数解」翻译成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(2)&lt;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≤\ </m:t>
        </m:r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(-1,3)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∈(0,8)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M-T-154-V2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先由极小值条件解出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的符号分段，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时转化为二次函数在负半轴恒正，按对称轴位置分类；（3）同除以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剥出来，构造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后其最小点恰为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\ ≤\ 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上递增、在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上递减；（2）证明见解析．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M-T-162-V2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第（2）问是典型的极值点偏移：构造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定出其符号，再由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sty m:val="p"/>
            <m:sz m:val="21"/>
            <m:szCs m:val="21"/>
          </m:rPr>
          <m:t>f(2-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上递减即得结论．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