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第102批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上单调递减；（3）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M-T-152-E1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（1）求导看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判定符号；</w:t>
        <w:br/>
        <w:t xml:space="preserve">（3）因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等价于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，分离参数后借助（1）的结论．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M-T-152-V1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（1）用导数看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的单调性：先增后减，最小值只能在端点取，由 </w:t>
      </w:r>
      <m:oMath>
        <m:r>
          <m:rPr>
            <m:rFonts m:ascii="Cambria Math" m:hAnsi="Cambria Math"/>
            <m:sty m:val="p"/>
            <m:sz m:val="21"/>
            <m:szCs m:val="21"/>
          </m:rPr>
          <m:t>g(0)=0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g(\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4)=1-\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得内部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的范围分五段：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}4,+∞)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，逐段判定有无零点．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时减区间 </w:t>
      </w:r>
      <m:oMath>
        <m:r>
          <m:rPr>
            <m:rFonts m:ascii="Cambria Math" m:hAnsi="Cambria Math"/>
            <m:sty m:val="p"/>
            <m:sz m:val="21"/>
            <m:szCs m:val="21"/>
          </m:rPr>
          <m:t>(-1,4)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、增区间 </w:t>
      </w:r>
      <m:oMath>
        <m:r>
          <m:rPr>
            <m:rFonts m:ascii="Cambria Math" m:hAnsi="Cambria Math"/>
            <m:sty m:val="p"/>
            <m:sz m:val="21"/>
            <m:szCs m:val="21"/>
          </m:rPr>
          <m:t>(-∞,-1),(4,+∞)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时增区间 </w:t>
      </w:r>
      <m:oMath>
        <m:r>
          <m:rPr>
            <m:rFonts m:ascii="Cambria Math" m:hAnsi="Cambria Math"/>
            <m:sty m:val="p"/>
            <m:sz m:val="21"/>
            <m:szCs m:val="21"/>
          </m:rPr>
          <m:t>(-1,4)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、减区间 </w:t>
      </w:r>
      <m:oMath>
        <m:r>
          <m:rPr>
            <m:rFonts m:ascii="Cambria Math" m:hAnsi="Cambria Math"/>
            <m:sty m:val="p"/>
            <m:sz m:val="21"/>
            <m:szCs m:val="21"/>
          </m:rPr>
          <m:t>(-∞,-1),(4,+∞)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>（2）至少有一个零点；（3）</w:t>
      </w:r>
      <m:oMath>
        <m:r>
          <m:rPr>
            <m:rFonts m:ascii="Cambria Math" m:hAnsi="Cambria Math"/>
            <m:sty m:val="p"/>
            <m:sz m:val="21"/>
            <m:szCs m:val="21"/>
          </m:rPr>
          <m:t>[-1,-\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M-T-152-V2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)=x(\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，故一个零点是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，另两个是括号内二次式的根，用韦达定理；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是二次函数，用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的符号分情况；</w:t>
        <w:br/>
        <w:t xml:space="preserve">（3）由韦达定理把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的函数，解不等式并与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&gt;2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的范围取交集．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M-T-164-E1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（1）由切线斜率得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，由切点在曲线上得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（2）化简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-2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m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，求导后一根是显式的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，另两根由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的单调性与端点符号夹出．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∈(0,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M-T-164-V1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'(0)=-6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)=3(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，故一根是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，另两根来自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证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用比值代换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∈(0,1)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【答案】（1）在 </w:t>
      </w:r>
      <m:oMath>
        <m:r>
          <m:rPr>
            <m:rFonts m:ascii="Cambria Math" m:hAnsi="Cambria Math"/>
            <m:sty m:val="p"/>
            <m:sz m:val="21"/>
            <m:szCs m:val="21"/>
          </m:rPr>
          <m:t>(-∞,-1)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</w:t>
        <w:br/>
        <w:t xml:space="preserve">（2）①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12)∪(\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；② 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M-T-164-V2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(1+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，符号由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决定；</w:t>
        <w:br/>
        <w:t xml:space="preserve">（2）①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x[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-a(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+2)]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(1+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，一根是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，另两根来自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-a(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，需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g(0)≠0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② 只需证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的单调性转成证 </w:t>
      </w:r>
      <m:oMath>
        <m:r>
          <m:rPr>
            <m:rFonts m:ascii="Cambria Math" m:hAnsi="Cambria Math"/>
            <m:sty m:val="p"/>
            <m:sz m:val="21"/>
            <m:szCs m:val="21"/>
          </m:rPr>
          <m:t>g(-2-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；在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上递减，在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上递增；（2）证明见解析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M-T-169-E1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'(0)=0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不可解，用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+2}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化成完全平方式．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【答案】（1）答案见解析；（2）证明见解析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M-T-169-V1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四类讨论；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时不等式化为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，用隐零点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0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求最小值．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【答案】（1）答案见解析；（2）证明见解析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M-T-169-V2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ax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分类，注意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≥1+2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作差即可，差恒正．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【答案】（1）答案见解析；（2）证明见解析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M-T-172-E1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+1+2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讨论；</w:t>
        <w:br/>
        <w:t xml:space="preserve">（2）由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)=g(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得两个关系式，消去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后推出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，再用对数平均不等式 </w:t>
      </w:r>
      <m:oMath>
        <m:r>
          <m:rPr>
            <m:rFonts m:ascii="Cambria Math" m:hAnsi="Cambria Math"/>
            <m:sty m:val="p"/>
            <m:sz m:val="21"/>
            <m:szCs m:val="21"/>
          </m:rPr>
          <m:t>L(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</m:t>
        </m:r>
        <m:rad>
          <m:radPr>
            <m:degHide m:val="1"/>
          </m:radPr>
          <m:deg/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}&gt;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M-T-172-V1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（2）由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，构造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），用单调性完成估计．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M-T-172-V2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)=x(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是零点，其余零点来自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，研究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 </w:t>
      </w:r>
      <m:oMath>
        <m:r>
          <m:rPr>
            <m:rFonts m:ascii="Cambria Math" m:hAnsi="Cambria Math"/>
            <m:sty m:val="p"/>
            <m:sz m:val="21"/>
            <m:szCs m:val="21"/>
          </m:rPr>
          <m:t>h(1)=1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（2）由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)=h(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&lt;1&lt;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，构造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)-h(\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比较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h(\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