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第96批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13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【答案】(1) 证明见解析；(2) 证明见解析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M-T-036-E1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(1) 三个基本不等式相加即得；(2) 同除以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转成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4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9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≥12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，再乘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后用柯西（或逐项基本不等式）．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【答案】(I) 证明见解析；(II) 证明见解析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M-T-036-V1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(I) 提取 </w:t>
      </w:r>
      <m:oMath>
        <m:rad>
          <m:radPr>
            <m:degHide m:val="1"/>
          </m:radPr>
          <m:deg/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后用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sqrt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sqrt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，再用 </w:t>
      </w:r>
      <m:oMath>
        <m:rad>
          <m:radPr>
            <m:degHide m:val="1"/>
          </m:radPr>
          <m:deg/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≤1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；(II) 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=(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-2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=4-2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，把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表成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的二次函数．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∣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≥0}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；(2) 证明见解析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M-T-036-V2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(1) 移项得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-1|≤|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，两边非负可平方；(2) 由绝对值三角不等式得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)≤2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，再用基本不等式得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3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3</m:t>
                </m:r>
              </m:sup>
            </m:sSup>
          </m:den>
        </m:f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≥2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，两边夹住．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={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∣ -1&lt;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&lt;1}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；(2) 证明见解析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M-T-036-V3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(1) 令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)=|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+1|-|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，分段去绝对值后解 </w:t>
      </w:r>
      <m:oMath>
        <m:r>
          <m:rPr>
            <m:rFonts m:ascii="Cambria Math" m:hAnsi="Cambria Math"/>
            <m:sty m:val="p"/>
            <m:sz m:val="21"/>
            <m:szCs m:val="21"/>
          </m:rPr>
          <m:t>|g(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)|&lt;2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；(2) 去绝对值转平方差，因式分解成 </w:t>
      </w:r>
      <m:oMath>
        <m:r>
          <m:rPr>
            <m:rFonts m:ascii="Cambria Math" m:hAnsi="Cambria Math"/>
            <m:sty m:val="p"/>
            <m:sz m:val="21"/>
            <m:szCs m:val="21"/>
          </m:rPr>
          <m:t>(1-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)(1-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)&gt;0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∈(-1,1)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立得．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)=-3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+12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-17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+9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；(2) 不会超过预算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M-T-400-E1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(1) 分「首轮直接暂定」与「复检后暂定」两类，各自用二项分布；(2) 写出每人费用的期望 </w:t>
      </w:r>
      <m:oMath>
        <m:r>
          <m:rPr>
            <m:rFonts m:ascii="Cambria Math" m:hAnsi="Cambria Math"/>
            <m:sty m:val="p"/>
            <m:sz m:val="21"/>
            <m:szCs m:val="21"/>
          </m:rPr>
          <m:t>E(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)=90+180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(1-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，求其最大值后乘 </w:t>
      </w:r>
      <m:oMath>
        <m:r>
          <m:rPr>
            <m:rFonts m:ascii="Cambria Math" m:hAnsi="Cambria Math"/>
            <m:sty m:val="p"/>
            <m:sz m:val="21"/>
            <m:szCs m:val="21"/>
          </m:rPr>
          <m:t>600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再加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万．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111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320</m:t>
            </m:r>
          </m:den>
        </m:f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；(2) 分布列见解析，</w:t>
      </w:r>
      <m:oMath>
        <m:r>
          <m:rPr>
            <m:rFonts m:ascii="Cambria Math" m:hAnsi="Cambria Math"/>
            <m:sty m:val="p"/>
            <m:sz m:val="21"/>
            <m:szCs m:val="21"/>
          </m:rPr>
          <m:t>E(</m:t>
        </m:r>
        <m:r>
          <m:rPr>
            <m:rFonts m:ascii="Cambria Math" m:hAnsi="Cambria Math"/>
            <m:i/>
            <m:sty m:val="i"/>
            <m:sz m:val="21"/>
            <m:szCs m:val="21"/>
          </m:rPr>
          <m:t>ξ</m:t>
        </m:r>
        <m:r>
          <m:rPr>
            <m:rFonts m:ascii="Cambria Math" m:hAnsi="Cambria Math"/>
            <m:sty m:val="p"/>
            <m:sz m:val="21"/>
            <m:szCs m:val="21"/>
          </m:rPr>
          <m:t>)=0.7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；(3)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η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&gt;</m:t>
        </m:r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η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&gt;</m:t>
        </m:r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η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η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&gt;</m:t>
        </m:r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η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sub>
        </m:sSub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M-T-400-V1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(1) 总人数 </w:t>
      </w:r>
      <m:oMath>
        <m:r>
          <m:rPr>
            <m:rFonts m:ascii="Cambria Math" m:hAnsi="Cambria Math"/>
            <m:sty m:val="p"/>
            <m:sz m:val="21"/>
            <m:szCs m:val="21"/>
          </m:rPr>
          <m:t>1600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，满意人数用「各型号人数 × 满意率」求和；(2)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ξ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取 </w:t>
      </w:r>
      <m:oMath>
        <m:r>
          <m:rPr>
            <m:rFonts m:ascii="Cambria Math" m:hAnsi="Cambria Math"/>
            <m:sty m:val="p"/>
            <m:sz m:val="21"/>
            <m:szCs m:val="21"/>
          </m:rPr>
          <m:t>0,1,2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，两事件独立，逐项相乘相加；(3) 两点分布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Dη</m:t>
        </m:r>
        <m:r>
          <m:rPr>
            <m:rFonts m:ascii="Cambria Math" m:hAnsi="Cambria Math"/>
            <m:sty m:val="p"/>
            <m:sz m:val="21"/>
            <m:szCs m:val="21"/>
          </m:rPr>
          <m:t>=p(1-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，只需比较 </w:t>
      </w:r>
      <m:oMath>
        <m:r>
          <m:rPr>
            <m:rFonts m:ascii="Cambria Math" m:hAnsi="Cambria Math"/>
            <m:sty m:val="p"/>
            <m:sz m:val="21"/>
            <m:szCs m:val="21"/>
          </m:rPr>
          <m:t>p(1-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当 </w:t>
      </w:r>
      <m:oMath>
        <m:r>
          <m:rPr>
            <m:rFonts m:ascii="Cambria Math" m:hAnsi="Cambria Math"/>
            <m:sty m:val="p"/>
            <m:sz m:val="21"/>
            <m:szCs m:val="21"/>
          </m:rPr>
          <m:t>1≤ 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≤9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时 </w:t>
      </w:r>
      <m:oMath>
        <m:r>
          <m:rPr>
            <m:rFonts m:ascii="Cambria Math" m:hAnsi="Cambria Math"/>
            <m:sty m:val="p"/>
            <m:sz m:val="21"/>
            <m:szCs m:val="21"/>
          </m:rPr>
          <m:t>E(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Z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)=</m:t>
        </m:r>
        <m:sSub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∑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sub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(16+</m:t>
        </m:r>
        <m:r>
          <m:rPr>
            <m:rFonts m:ascii="Cambria Math" m:hAnsi="Cambria Math"/>
            <m:i/>
            <m:sty m:val="i"/>
            <m:sz m:val="21"/>
            <m:szCs m:val="21"/>
          </m:rPr>
          <m:t>i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+(16+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  <m:sSub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∑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10</m:t>
            </m:r>
          </m:sup>
        </m:sSubSup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，当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=10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时 </w:t>
      </w:r>
      <m:oMath>
        <m:r>
          <m:rPr>
            <m:rFonts m:ascii="Cambria Math" m:hAnsi="Cambria Math"/>
            <m:sty m:val="p"/>
            <m:sz m:val="21"/>
            <m:szCs m:val="21"/>
          </m:rPr>
          <m:t>E(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Z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)=</m:t>
        </m:r>
        <m:sSub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∑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10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(16+</m:t>
        </m:r>
        <m:r>
          <m:rPr>
            <m:rFonts m:ascii="Cambria Math" m:hAnsi="Cambria Math"/>
            <m:i/>
            <m:sty m:val="i"/>
            <m:sz m:val="21"/>
            <m:szCs m:val="21"/>
          </m:rPr>
          <m:t>i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；(2) </w:t>
      </w:r>
      <m:oMath>
        <m:r>
          <m:rPr>
            <m:rFonts m:ascii="Cambria Math" m:hAnsi="Cambria Math"/>
            <m:sty m:val="p"/>
            <m:sz m:val="21"/>
            <m:szCs m:val="21"/>
          </m:rPr>
          <m:t>E(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Z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)=E(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Z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)+</m:t>
        </m:r>
        <m:sSub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∑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10</m:t>
            </m:r>
          </m:sup>
        </m:sSubSup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=20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时最大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M-T-400-V2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(1) 日需求量不超过进货量时售出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，超过时只售出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，据此分段求和；(2) 两式相减得递推，再把利润写成 </w:t>
      </w:r>
      <m:oMath>
        <m:r>
          <m:rPr>
            <m:rFonts m:ascii="Cambria Math" m:hAnsi="Cambria Math"/>
            <m:sty m:val="p"/>
            <m:sz m:val="21"/>
            <m:szCs m:val="21"/>
          </m:rPr>
          <m:t>8E(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Z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)-3(16+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后作差定单调．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【答案】(1) 分布列见解析；(2) (ⅰ) 分布列见解析；(ⅱ) 证明见解析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M-T-401-E1 · 第 8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(1) 每轮「成功」需两题都对，概率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；否则进入下一轮，概率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；(2)(ⅰ) 第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轮结束分「前面无人答对第一题」与「恰有一人答对第一题」两类；(ⅱ) 用待定系数把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frac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12)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裂项，求和得 </w:t>
      </w:r>
      <m:oMath>
        <m:r>
          <m:rPr>
            <m:rFonts m:ascii="Cambria Math" m:hAnsi="Cambria Math"/>
            <m:sty m:val="p"/>
            <m:sz m:val="21"/>
            <m:szCs m:val="21"/>
          </m:rPr>
          <m:t>E(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)=3-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+3</m:t>
            </m:r>
          </m:num>
          <m:den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44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125</m:t>
            </m:r>
          </m:den>
        </m:f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；(2) 证明见解析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M-T-401-V2 · 第 9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(1) 最多取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次，获奖即「前两次皆白」或「前两次一白一黑且第三次白」；(2) 「累计白球达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」等价于「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次中白球总数 </w:t>
      </w:r>
      <m:oMath>
        <m:r>
          <m:rPr>
            <m:rFonts m:ascii="Cambria Math" m:hAnsi="Cambria Math"/>
            <m:sty m:val="p"/>
            <m:sz m:val="21"/>
            <m:szCs m:val="21"/>
          </m:rPr>
          <m:t>≥ 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」，即二项分布的多数概率，再用「加两次」作差．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3{10}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；(2)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r>
          <m:rPr>
            <m:rFonts m:ascii="Cambria Math" m:hAnsi="Cambria Math"/>
            <m:sty m:val="p"/>
            <m:sz m:val="21"/>
            <m:szCs m:val="21"/>
          </m:rPr>
          <m:t>)=1-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frac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\ (</m:t>
        </m:r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mathbf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*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r>
          <m:rPr>
            <m:rFonts m:ascii="Cambria Math" m:hAnsi="Cambria Math"/>
            <m:sty m:val="p"/>
            <m:sz m:val="21"/>
            <m:szCs m:val="21"/>
          </m:rPr>
          <m:t>≥2)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，证明见解析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M-T-401-V3 · 第 10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(1) 用排列数计数：前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次内检出全部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份阳性；(2) 由 </w:t>
      </w:r>
      <m:oMath>
        <m:r>
          <m:rPr>
            <m:rFonts m:ascii="Cambria Math" m:hAnsi="Cambria Math"/>
            <m:sty m:val="p"/>
            <m:sz m:val="21"/>
            <m:szCs m:val="21"/>
          </m:rPr>
          <m:t>E(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ξ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r>
          <m:rPr>
            <m:rFonts m:ascii="Cambria Math" m:hAnsi="Cambria Math"/>
            <m:sty m:val="p"/>
            <m:sz m:val="21"/>
            <m:szCs m:val="21"/>
          </m:rPr>
          <m:t>+1-</m:t>
        </m:r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(1-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解出 </w:t>
      </w:r>
      <m:oMath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(1-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，再用 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ln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mathrm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放缩．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；(2)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38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；(3) </w:t>
      </w:r>
      <m:oMath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den>
        </m:f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M-T-402-E1 · 第 11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不放回抽样中每个位置取到任一球的概率相同，故在第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袋中「第三次取到白球」的概率就是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r>
          <m:rPr>
            <m:rFonts m:ascii="Cambria Math" m:hAnsi="Cambria Math"/>
            <m:sty m:val="p"/>
            <m:sz m:val="21"/>
            <m:szCs m:val="21"/>
          </m:rPr>
          <m:t>}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取平均即可．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【答案】(1) 分布列见解析，</w:t>
      </w:r>
      <m:oMath>
        <m:r>
          <m:rPr>
            <m:rFonts m:ascii="Cambria Math" m:hAnsi="Cambria Math"/>
            <m:sty m:val="p"/>
            <m:sz m:val="21"/>
            <m:szCs m:val="21"/>
          </m:rPr>
          <m:t>E(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p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k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+1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1-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den>
        </m:f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；(2) (ⅰ) </w:t>
      </w:r>
      <m:oMath>
        <m:r>
          <m:rPr>
            <m:rFonts m:ascii="Cambria Math" m:hAnsi="Cambria Math"/>
            <m:sty m:val="p"/>
            <m:sz m:val="21"/>
            <m:szCs m:val="21"/>
          </m:rPr>
          <m:t>E(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56E(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)+1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；(ⅱ)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=10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M-T-402-V1 · 第 12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(1)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取 </w:t>
      </w:r>
      <m:oMath>
        <m:r>
          <m:rPr>
            <m:rFonts m:ascii="Cambria Math" m:hAnsi="Cambria Math"/>
            <m:sty m:val="p"/>
            <m:sz m:val="21"/>
            <m:szCs m:val="21"/>
          </m:rPr>
          <m:t>0,1,⋯,</m:t>
        </m:r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，前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个是几何分布，最后一个是「全中」的吸收态；求和用错位相减；(2)(ⅰ) 每射一次，空包弹数要么不变（射中空包弹）要么加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（射中实弹），写出条件期望即得一阶线性递推．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</w:t>
      </w:r>
      <m:oMath>
        <m:r>
          <m:rPr>
            <m:rFonts m:ascii="Cambria Math" m:hAnsi="Cambria Math"/>
            <m:sty m:val="p"/>
            <m:sz m:val="21"/>
            <m:szCs m:val="21"/>
          </m:rPr>
          <m:t>P(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10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+5)(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+4)</m:t>
            </m:r>
          </m:den>
        </m:f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；(2) 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80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243</m:t>
            </m:r>
          </m:den>
        </m:f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；(3)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=20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M-T-402-V2 · 第 13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(1) 组合数直接求；(2) 独立重复试验；(3) 把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看成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=P(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的函数，求导得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时最大，再解 </w:t>
      </w:r>
      <m:oMath>
        <m:r>
          <m:rPr>
            <m:rFonts m:ascii="Cambria Math" m:hAnsi="Cambria Math"/>
            <m:sty m:val="p"/>
            <m:sz m:val="21"/>
            <m:szCs m:val="21"/>
          </m:rPr>
          <m:t>P(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)=\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