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第102批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第102批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12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第102批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一、解答题：本题共 12 小题。解答应写出文字说明、证明过程或演算步骤。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ln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xln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mathbf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）． （1）求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的最大值； （2）若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，判断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的单调性； （3）若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有两个零点，求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)=sin2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-ln(1+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)=sin2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>． （1）求证：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在区间 </w:t>
      </w:r>
      <m:oMath>
        <m:r>
          <m:rPr>
            <m:rFonts m:ascii="Cambria Math" m:hAnsi="Cambria Math"/>
            <m:sty m:val="p"/>
            <m:sz m:val="21"/>
            <m:szCs m:val="21"/>
          </m:rPr>
          <m:t>(0,\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4]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上无零点； （2）求证：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有且仅有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个零点．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有三个零点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92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=-12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的单调区间； （2）若 </w:t>
      </w:r>
      <m:oMath>
        <m:r>
          <m:rPr>
            <m:rFonts m:ascii="Cambria Math" m:hAnsi="Cambria Math"/>
            <m:sty m:val="p"/>
            <m:sz m:val="21"/>
            <m:szCs m:val="21"/>
          </m:rPr>
          <m:t>f(1)=-\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&gt;2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&gt;2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，试问：导函数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在区间 </w:t>
      </w:r>
      <m:oMath>
        <m:r>
          <m:rPr>
            <m:rFonts m:ascii="Cambria Math" m:hAnsi="Cambria Math"/>
            <m:sty m:val="p"/>
            <m:sz m:val="21"/>
            <m:szCs m:val="21"/>
          </m:rPr>
          <m:t>(0,2)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内是否有零点，并说明理由； （3）在（2）的条件下，若导函数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的两个零点之间的距离不小于 </w:t>
      </w:r>
      <m:oMath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axln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处的切线方程为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（1）求函数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的解析式； （2）当 </w:t>
      </w:r>
      <m:oMath>
        <m:r>
          <m:rPr>
            <m:rFonts m:ascii="Cambria Math" m:hAnsi="Cambria Math"/>
            <m:sty m:val="p"/>
            <m:sz m:val="21"/>
            <m:szCs m:val="21"/>
          </m:rPr>
          <m:t>0&lt;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&lt;\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时，若函数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-2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m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f(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 的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个极值点分别为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&lt;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&lt;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，求证：</w:t>
      </w:r>
      <m:oMath>
        <m:r>
          <m:rPr>
            <m:rFonts m:ascii="Cambria Math" m:hAnsi="Cambria Math"/>
            <m:sty m:val="p"/>
            <m:sz m:val="21"/>
            <m:szCs m:val="21"/>
          </m:rPr>
          <m:t>0&lt;2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&lt;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&lt;1&lt;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)=3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-3)-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+3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（1）若曲线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(0,f(0))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处的切线斜率为 </w:t>
      </w:r>
      <m:oMath>
        <m:r>
          <m:rPr>
            <m:rFonts m:ascii="Cambria Math" m:hAnsi="Cambria Math"/>
            <m:sty m:val="p"/>
            <m:sz m:val="21"/>
            <m:szCs m:val="21"/>
          </m:rPr>
          <m:t>-6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的值； （2）若函数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个不同的零点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的取值范围，并证明：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&gt;4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e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1+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，讨论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的单调性； （2）若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有三个极值点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： ① 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的取值范围；② 求证：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&gt;-2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-ln(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的极值点，求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，并讨论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的单调性； （2）当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时，证明：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)&gt;0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-2)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-2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（1）讨论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的单调性； （2）当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时，证明：</w:t>
      </w:r>
      <m:oMath>
        <m:r>
          <m:rPr>
            <m:rFonts m:ascii="Cambria Math" m:hAnsi="Cambria Math"/>
            <m:sty m:val="p"/>
            <m:sz m:val="21"/>
            <m:szCs m:val="21"/>
          </m:rPr>
          <m:t>∀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)≥ 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，其中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mathbf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（1）试讨论函数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的单调性； （2）若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>，证明：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xf</m:t>
        </m:r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)≥ 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xln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（1）设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，讨论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在区间 </w:t>
      </w:r>
      <m:oMath>
        <m:r>
          <m:rPr>
            <m:rFonts m:ascii="Cambria Math" m:hAnsi="Cambria Math"/>
            <m:sty m:val="p"/>
            <m:sz m:val="21"/>
            <m:szCs m:val="21"/>
          </m:rPr>
          <m:t>(0,+∞)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上的单调性； （2）若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存在两个极值点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（极值点是指函数取极值时对应的自变量的值），且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)&gt;0</m:t>
        </m:r>
      </m:oMath>
      <w:r>
        <w:rPr>
          <w:rFonts w:ascii="Times New Roman" w:hAnsi="Times New Roman" w:eastAsia="宋体"/>
          <w:b w:val="0"/>
          <w:i w:val="0"/>
          <w:sz w:val="21"/>
        </w:rPr>
        <w:t>，证明：</w:t>
      </w:r>
      <m:oMath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1{2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}&lt;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(ln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>． （1）证明：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 </w:t>
      </w:r>
      <m:oMath>
        <m:r>
          <m:rPr>
            <m:rFonts m:ascii="Cambria Math" m:hAnsi="Cambria Math"/>
            <m:sty m:val="p"/>
            <m:sz m:val="21"/>
            <m:szCs m:val="21"/>
          </m:rPr>
          <m:t>(0,+∞)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上的增函数； （2）若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)+f(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4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&lt;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，证明：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&gt;\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（1）讨论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零点的个数； （2）设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为两个不相等的正数，且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sz w:val="21"/>
        </w:rPr>
        <w:t>，证明：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&lt;1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