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第108批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第108批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第108批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（2020·湖北武汉·高二期末）如图，在四棱锥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上的动点（不含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的体积是否存在最大值？如果存在，求出最大值；如果不存在，请说明理由．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（2018·北京西城·高二期中）如图，在三棱柱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（Ⅰ）求证：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； （Ⅱ）求证：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（Ⅲ）设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，在线段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？若存在，确定点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（2019·福建福州·模拟预测（文））如图，三棱锥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长； （2）求三棱锥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的体积； （3）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内（含边界）上是否存在点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点的位置；若不存在，请说明理由．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（2021·河北·衡水市第十四中学高二阶段练习）如图①，在菱形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折起使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，得到如图②所示的四棱锥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'-</m:t>
        </m:r>
        <m:r>
          <m:rPr>
            <m:rFonts m:ascii="Cambria Math" m:hAnsi="Cambria Math"/>
            <m:i/>
            <m:sty m:val="i"/>
            <m:sz m:val="21"/>
            <m:szCs m:val="21"/>
          </m:rPr>
          <m:t>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（Ⅰ）求证：平面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（Ⅱ）若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>（2020·江西·南昌市第三中学高二阶段练习（理））如图，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是块矩形硬纸板，其中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中点，将它沿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折成直二面角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（2021·全国·高一课时练习）如图所示，在棱长为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ACBD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上的动点． （1）证明：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的中点，证明：平面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（3）求三棱锥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（2020·江西·吉安县立中学高二阶段练习）四棱锥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上． （1）证明：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（2020·安徽省泗县第一中学模拟预测（文））如图，梯形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所在的平面与等腰梯形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所在的平面互相垂直，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． （Ⅰ）求证：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（Ⅱ）求证：平面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CEG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CFB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（Ⅲ）求多面体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AFEBCD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为菱形，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为正三角形，平面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棱上一点，三棱锥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的体积相等，求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MB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>（2020·山西·怀仁市大地学校高中部高二阶段练习（理））如图，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的正方形，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（1）证明：平面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FBG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将几何体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分成上下两部分的体积比为 </w:t>
      </w:r>
      <m:oMath>
        <m:r>
          <m:rPr>
            <m:rFonts m:ascii="Cambria Math" m:hAnsi="Cambria Math"/>
            <m:sty m:val="p"/>
            <m:sz m:val="21"/>
            <m:szCs m:val="21"/>
          </m:rPr>
          <m:t>3:11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（2021·黑龙江·哈尔滨三中高一期末）如图，三棱锥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中，侧面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，把平面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旋转至平面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的位置，记点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旋转后对应的点为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（不在平面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（2020·重庆·模拟预测（文））如图所示，在矩形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的中点，将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翻折为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翻折过程中， （Ⅰ）求证：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（Ⅱ）求多面体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体积的最大值．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