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重七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重七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7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生成时间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重七</w:t>
            </w:r>
          </w:p>
        </w:tc>
      </w:tr>
    </w:tbl>
    <w:p>
      <w:pPr>
        <w:spacing w:before="0" w:after="1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一、选择题：本题共 3 小题。在每小题给出的四个选项中，只有一项是符合题目要求的。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若实数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满足 </w:t>
      </w:r>
      <m:oMath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  <m:r>
              <m:rPr>
                <m:rFonts m:ascii="Cambria Math" m:hAnsi="Cambria Math"/>
                <m:sty m:val="p"/>
                <m:sz m:val="21"/>
                <m:szCs m:val="21"/>
              </m:rPr>
              <m:t>-2ln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-4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rad>
          <m:radPr>
            <m:degHide m:val="1"/>
          </m:radPr>
          <m:deg/>
          <m:e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(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-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c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)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  <m:r>
              <m:rPr>
                <m:rFonts m:ascii="Cambria Math" m:hAnsi="Cambria Math"/>
                <m:sty m:val="p"/>
                <m:sz m:val="21"/>
                <m:szCs m:val="21"/>
              </m:rPr>
              <m:t>+</m:t>
            </m:r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(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b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-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d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)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e>
        </m:rad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的最小值为（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4592"/>
        <w:gridCol w:w="4592"/>
      </w:tblGrid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(1-ln2)</m:t>
                  </m:r>
                  <m:rad>
                    <m:radPr>
                      <m:degHide m:val="1"/>
                    </m:radPr>
                    <m:deg/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10</m:t>
                      </m:r>
                    </m:e>
                  </m:rad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5</m:t>
                  </m:r>
                </m:den>
              </m:f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(1+ln2)</m:t>
                  </m:r>
                  <m:rad>
                    <m:radPr>
                      <m:degHide m:val="1"/>
                    </m:radPr>
                    <m:deg/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10</m:t>
                      </m:r>
                    </m:e>
                  </m:rad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5</m:t>
                  </m:r>
                </m:den>
              </m:f>
            </m:oMath>
          </w:p>
        </w:tc>
      </w:tr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(3-ln2)</m:t>
                  </m:r>
                  <m:rad>
                    <m:radPr>
                      <m:degHide m:val="1"/>
                    </m:radPr>
                    <m:deg/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10</m:t>
                      </m:r>
                    </m:e>
                  </m:rad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5</m:t>
                  </m:r>
                </m:den>
              </m:f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(3+ln2)</m:t>
                  </m:r>
                  <m:rad>
                    <m:radPr>
                      <m:degHide m:val="1"/>
                    </m:radPr>
                    <m:deg/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10</m:t>
                      </m:r>
                    </m:e>
                  </m:rad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5</m:t>
                  </m:r>
                </m:den>
              </m:f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 w:val="0"/>
          <w:i w:val="0"/>
          <w:sz w:val="21"/>
        </w:rPr>
        <w:t xml:space="preserve">设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ad>
          <m:radPr>
            <m:degHide m:val="1"/>
          </m:radPr>
          <m:deg/>
          <m:e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(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-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)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  <m:r>
              <m:rPr>
                <m:rFonts m:ascii="Cambria Math" m:hAnsi="Cambria Math"/>
                <m:sty m:val="p"/>
                <m:sz m:val="21"/>
                <m:szCs m:val="21"/>
              </m:rPr>
              <m:t>+(ln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</m:t>
            </m:r>
            <m:f>
              <m:fPr>
                <m:type m:val="bar"/>
              </m:fPr>
              <m:num>
                <m:sSup>
                  <m:e>
                    <m:r>
                      <m:rPr>
                        <m:rFonts m:ascii="Cambria Math" m:hAnsi="Cambria Math"/>
                        <m:i/>
                        <m:sty m:val="i"/>
                        <m:sz m:val="21"/>
                        <m:szCs m:val="21"/>
                      </m:rPr>
                      <m:t>a</m:t>
                    </m:r>
                  </m:e>
                  <m:sup>
                    <m:r>
                      <m:rPr>
                        <m:rFonts m:ascii="Cambria Math" m:hAnsi="Cambria Math"/>
                        <m:sty m:val="p"/>
                        <m:sz m:val="21"/>
                        <m:szCs m:val="21"/>
                      </m:rPr>
                      <m:t>2</m:t>
                    </m:r>
                  </m:sup>
                </m:sSup>
              </m:num>
              <m:den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den>
            </m:f>
          </m:e>
        </m:rad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}4+1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），则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的最小值为（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e>
              </m:rad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 w:val="0"/>
          <w:i w:val="0"/>
          <w:sz w:val="21"/>
        </w:rPr>
        <w:t xml:space="preserve">设函数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+a(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-1)+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在区间 </w:t>
      </w:r>
      <m:oMath>
        <m:r>
          <m:rPr>
            <m:rFonts m:ascii="Cambria Math" m:hAnsi="Cambria Math"/>
            <m:sty m:val="p"/>
            <m:sz m:val="21"/>
            <m:szCs m:val="21"/>
          </m:rPr>
          <m:t>[0,1]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上存在零点，则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的最小值为（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mathrm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 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e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7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mathrm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 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e</m:t>
              </m:r>
            </m:oMath>
          </w:p>
        </w:tc>
      </w:tr>
    </w:tbl>
    <w:p>
      <w:pPr>
        <w:spacing w:before="0" w:after="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二、填空题：本题共 1 小题。</w:t>
      </w:r>
    </w:p>
    <w:p>
      <w:pPr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+1)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ln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-2m(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+1+ln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)+2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，若存在实数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0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，使得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0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)≤2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成立，则实数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的所有可能取值构成的集合为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三、解答题：本题共 3 小题。解答应写出文字说明、证明过程或演算步骤。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+10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．（I）当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时，求曲线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在点 </w:t>
      </w:r>
      <m:oMath>
        <m:r>
          <m:rPr>
            <m:rFonts m:ascii="Cambria Math" m:hAnsi="Cambria Math"/>
            <m:sty m:val="p"/>
            <m:sz m:val="21"/>
            <m:szCs m:val="21"/>
          </m:rPr>
          <m:t>(2,f(2))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处的切线方程；（II）在区间 </w:t>
      </w:r>
      <m:oMath>
        <m:r>
          <m:rPr>
            <m:rFonts m:ascii="Cambria Math" m:hAnsi="Cambria Math"/>
            <m:sty m:val="p"/>
            <m:sz m:val="21"/>
            <m:szCs m:val="21"/>
          </m:rPr>
          <m:t>[1,2]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内至少存在一个实数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，使得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)&lt;0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成立，求实数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)=(2-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)ln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+2</m:t>
        </m:r>
        <m:r>
          <m:rPr>
            <m:rFonts m:ascii="Cambria Math" m:hAnsi="Cambria Math"/>
            <m:i/>
            <m:sty m:val="i"/>
            <m:sz m:val="21"/>
            <m:szCs m:val="21"/>
          </m:rPr>
          <m:t>ax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．（1）当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时，求函数的极值；（2）当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&lt;0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时，讨论函数的单调性；（3）若对任意的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∈(-∞,-2]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∈[1,3]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，恒有 </w:t>
      </w:r>
      <m:oMath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+ln3)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-2ln3&gt;f(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)-f(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成立，求实数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-1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．（1）设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f(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)+1</m:t>
            </m:r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 xml:space="preserve">，若函数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 </w:t>
      </w:r>
      <m:oMath>
        <m:r>
          <m:rPr>
            <m:rFonts m:ascii="Cambria Math" m:hAnsi="Cambria Math"/>
            <m:sty m:val="p"/>
            <m:sz m:val="21"/>
            <m:szCs m:val="21"/>
          </m:rPr>
          <m:t>(0,+∞)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上没有零点，求实数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的取值范围；（2）若对 </w:t>
      </w:r>
      <m:oMath>
        <m:r>
          <m:rPr>
            <m:rFonts m:ascii="Cambria Math" m:hAnsi="Cambria Math"/>
            <m:sty m:val="p"/>
            <m:sz m:val="21"/>
            <m:szCs m:val="21"/>
          </m:rPr>
          <m:t>∀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∈[1,2]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，均 </w:t>
      </w:r>
      <m:oMath>
        <m:r>
          <m:rPr>
            <m:rFonts m:ascii="Cambria Math" m:hAnsi="Cambria Math"/>
            <m:sty m:val="p"/>
            <m:sz m:val="21"/>
            <m:szCs m:val="21"/>
          </m:rPr>
          <m:t>∃ 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∈[1,2]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，使得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-ln 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-4≤ 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)-2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