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第20批-放大镜与恒成立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M-T-053-E1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逐条按定义列方程：①代入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连用两次；②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（无解）；③展开 </w:t>
      </w:r>
      <m:oMath>
        <m:r>
          <m:rPr>
            <m:rFonts m:ascii="Cambria Math" m:hAnsi="Cambria Math"/>
            <m:sty m:val="p"/>
            <m:sz m:val="21"/>
            <m:szCs m:val="21"/>
          </m:rPr>
          <m:t>cos(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比较系数。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M-T-053-V1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把“关于原点对称的点成对”翻译成方程 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）；由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知负半轴上每一段的值域是前一段的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：</w:t>
      </w:r>
      <m:oMath>
        <m:r>
          <m:rPr>
            <m:rFonts m:ascii="Cambria Math" m:hAnsi="Cambria Math"/>
            <m:sty m:val="p"/>
            <m:sz m:val="21"/>
            <m:szCs m:val="21"/>
          </m:rPr>
          <m:t>[-1,0]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14,0]⋯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逐段缩小，据此列不等式。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M-T-053-V2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+1)=2f(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知每右移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个单位、纵向**放大为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倍**；写出第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∈(2,3]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）的解析式，解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取较小的根。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M-T-053-V3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写出第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段的解析式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[1-|2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-1|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；估值域上界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时自然满足；再在第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段（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72,4)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附近）解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1{16}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取临界点。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M-T-054-E1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是奇函数且单调递增，把不等式化为代数不等式；注意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∈(1,2]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-6)&lt;0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，去分母要**变号**；最后参变分离求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的上确界。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M-T-054-V1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“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\ ∃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)=g(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” 等价于 **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的值域 </w:t>
      </w:r>
      <m:oMath>
        <m:r>
          <m:rPr>
            <m:rFonts m:ascii="Cambria Math" m:hAnsi="Cambria Math"/>
            <m:sty m:val="p"/>
            <m:sz m:val="21"/>
            <m:szCs m:val="21"/>
          </m:rPr>
          <m:t>⊆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的值域**；再按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的大小关系分情况讨论两个值域。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M-T-054-V2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[0,+∞)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上单调递减、且为偶函数，把函数值不等式化为绝对值不等式 </w:t>
      </w:r>
      <m:oMath>
        <m:r>
          <m:rPr>
            <m:rFonts m:ascii="Cambria Math" m:hAnsi="Cambria Math"/>
            <m:sty m:val="p"/>
            <m:sz m:val="21"/>
            <m:szCs m:val="21"/>
          </m:rPr>
          <m:t>|2-2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；再转化为二次函数在区间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上恒 </w:t>
      </w:r>
      <m:oMath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（端点法）。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