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782" w:rsidRDefault="000C63FC" w:rsidP="000C63FC">
      <w:pPr>
        <w:pStyle w:val="Title"/>
      </w:pPr>
      <w:r>
        <w:t xml:space="preserve">Unit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63FC" w:rsidTr="00E079A7">
        <w:tc>
          <w:tcPr>
            <w:tcW w:w="4675" w:type="dxa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 xml:space="preserve">Unit Title:  </w:t>
            </w:r>
          </w:p>
        </w:tc>
        <w:tc>
          <w:tcPr>
            <w:tcW w:w="4675" w:type="dxa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Hours:</w:t>
            </w: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Purpose of Unit:</w:t>
            </w: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Key Concepts:</w:t>
            </w: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CTE Standards:</w:t>
            </w: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WA State/CCSS Standards:</w:t>
            </w: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Desired outcomes:</w:t>
            </w: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  <w:r w:rsidRPr="000C63FC">
              <w:rPr>
                <w:rFonts w:cstheme="minorHAnsi"/>
                <w:b/>
                <w:sz w:val="24"/>
                <w:szCs w:val="24"/>
              </w:rPr>
              <w:t>Daily Lesson Plan Themes/Topics (include as many days as necessary):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Day 1: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Day 2: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Day 3:</w:t>
            </w:r>
          </w:p>
          <w:p w:rsidR="000C63FC" w:rsidRPr="000C63FC" w:rsidRDefault="000C63FC" w:rsidP="000C63FC">
            <w:pPr>
              <w:rPr>
                <w:rFonts w:cstheme="minorHAnsi"/>
                <w:b/>
                <w:sz w:val="24"/>
                <w:szCs w:val="24"/>
              </w:rPr>
            </w:pP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Key vocabulary:</w:t>
            </w:r>
          </w:p>
          <w:p w:rsidR="000C63FC" w:rsidRPr="000C63FC" w:rsidRDefault="000C63FC" w:rsidP="000C63FC">
            <w:pPr>
              <w:numPr>
                <w:ilvl w:val="0"/>
                <w:numId w:val="1"/>
              </w:numPr>
              <w:shd w:val="clear" w:color="auto" w:fill="FFFFFF"/>
              <w:spacing w:after="75" w:line="300" w:lineRule="atLeast"/>
              <w:ind w:left="0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Tier 1: Necessary for student success; students should already know or be f</w:t>
            </w:r>
            <w:bookmarkStart w:id="0" w:name="_GoBack"/>
            <w:bookmarkEnd w:id="0"/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amiliar with these; fairly easy to teach</w:t>
            </w:r>
          </w:p>
          <w:p w:rsidR="000C63FC" w:rsidRPr="000C63FC" w:rsidRDefault="000C63FC" w:rsidP="000C63FC">
            <w:pPr>
              <w:numPr>
                <w:ilvl w:val="0"/>
                <w:numId w:val="1"/>
              </w:numPr>
              <w:shd w:val="clear" w:color="auto" w:fill="FFFFFF"/>
              <w:spacing w:after="75" w:line="300" w:lineRule="atLeast"/>
              <w:ind w:left="0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Tier 2: Necessary for student success; primarily new terms or the development of deeper understanding of the terms</w:t>
            </w:r>
          </w:p>
          <w:p w:rsidR="000C63FC" w:rsidRPr="000C63FC" w:rsidRDefault="000C63FC" w:rsidP="000C63FC">
            <w:pPr>
              <w:numPr>
                <w:ilvl w:val="0"/>
                <w:numId w:val="1"/>
              </w:numPr>
              <w:shd w:val="clear" w:color="auto" w:fill="FFFFFF"/>
              <w:spacing w:after="75" w:line="300" w:lineRule="atLeast"/>
              <w:ind w:left="0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color w:val="000000"/>
                <w:sz w:val="24"/>
                <w:szCs w:val="24"/>
              </w:rPr>
              <w:t>Tier 3: Difficult, problematic terms; specific to domain</w:t>
            </w:r>
          </w:p>
          <w:p w:rsidR="000C63FC" w:rsidRPr="000C63FC" w:rsidRDefault="000C63FC" w:rsidP="000C63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Materials Needed: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Overarching Questions: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Formative Assessments: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0C63FC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Summative Assessments</w:t>
            </w:r>
          </w:p>
        </w:tc>
      </w:tr>
      <w:tr w:rsidR="000C63FC" w:rsidTr="000C63FC">
        <w:tc>
          <w:tcPr>
            <w:tcW w:w="9350" w:type="dxa"/>
            <w:gridSpan w:val="2"/>
          </w:tcPr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C63FC">
              <w:rPr>
                <w:rFonts w:cstheme="minorHAnsi"/>
                <w:b/>
                <w:color w:val="000000"/>
                <w:sz w:val="24"/>
                <w:szCs w:val="24"/>
                <w:shd w:val="clear" w:color="auto" w:fill="FFFFFF"/>
              </w:rPr>
              <w:t>Methods to monitor and adjust instruction:</w:t>
            </w: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0C63FC" w:rsidRPr="000C63FC" w:rsidRDefault="000C63FC" w:rsidP="000C63FC">
            <w:pPr>
              <w:shd w:val="clear" w:color="auto" w:fill="FFFFFF"/>
              <w:spacing w:line="348" w:lineRule="atLeast"/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</w:tr>
    </w:tbl>
    <w:p w:rsidR="000C63FC" w:rsidRPr="000C63FC" w:rsidRDefault="000C63FC" w:rsidP="000C63FC"/>
    <w:sectPr w:rsidR="000C63FC" w:rsidRPr="000C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B0025"/>
    <w:multiLevelType w:val="multilevel"/>
    <w:tmpl w:val="85E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3FC"/>
    <w:rsid w:val="000C63FC"/>
    <w:rsid w:val="00686A41"/>
    <w:rsid w:val="009B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7BD9"/>
  <w15:chartTrackingRefBased/>
  <w15:docId w15:val="{996507D5-56AC-4D51-B166-2D5279F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63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C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6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731">
          <w:blockQuote w:val="1"/>
          <w:marLeft w:val="330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8738">
          <w:blockQuote w:val="1"/>
          <w:marLeft w:val="330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50172">
          <w:blockQuote w:val="1"/>
          <w:marLeft w:val="330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CPSD #400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Venetia Willis-Holbrook</dc:creator>
  <cp:keywords/>
  <dc:description/>
  <cp:lastModifiedBy>Venetia Willis-Holbrook</cp:lastModifiedBy>
  <cp:revision>1</cp:revision>
  <dcterms:created xsi:type="dcterms:W3CDTF">2021-06-04T17:10:00Z</dcterms:created>
  <dcterms:modified xsi:type="dcterms:W3CDTF">2021-06-04T17:19:00Z</dcterms:modified>
</cp:coreProperties>
</file>