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1E16" w14:textId="662A7A4F" w:rsidR="00682658" w:rsidRPr="00825DF7" w:rsidRDefault="00D57763" w:rsidP="00825DF7">
      <w:pPr>
        <w:rPr>
          <w:rFonts w:cstheme="minorHAnsi"/>
          <w:b/>
          <w:bCs/>
          <w:sz w:val="36"/>
          <w:szCs w:val="36"/>
        </w:rPr>
      </w:pPr>
      <w:r w:rsidRPr="00825DF7">
        <w:rPr>
          <w:rFonts w:cstheme="minorHAnsi"/>
          <w:b/>
          <w:bCs/>
          <w:sz w:val="36"/>
          <w:szCs w:val="36"/>
        </w:rPr>
        <w:t>Solar PV Detection Model: Comprehensive Training and Validation Report</w:t>
      </w:r>
    </w:p>
    <w:p w14:paraId="385A2626" w14:textId="5A07783B" w:rsidR="00D57763" w:rsidRPr="00825DF7" w:rsidRDefault="00D57763">
      <w:pPr>
        <w:rPr>
          <w:rFonts w:cstheme="minorHAnsi"/>
        </w:rPr>
      </w:pPr>
      <w:r w:rsidRPr="00825DF7">
        <w:rPr>
          <w:rFonts w:cstheme="minorHAnsi"/>
        </w:rPr>
        <w:t>This report summarizes the training process, performance, and detailed validation characteristics of the YOLOv8 object detection model developed for the Solar Rooftop PV Detection and Area Estimation Pipeline.</w:t>
      </w:r>
    </w:p>
    <w:p w14:paraId="73D9BE72" w14:textId="34031C7E" w:rsidR="00D57763" w:rsidRPr="00825DF7" w:rsidRDefault="00D57763" w:rsidP="00D5776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5DF7">
        <w:rPr>
          <w:rFonts w:cstheme="minorHAnsi"/>
          <w:b/>
          <w:bCs/>
          <w:sz w:val="28"/>
          <w:szCs w:val="28"/>
        </w:rPr>
        <w:t>Model and Training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7763" w:rsidRPr="00825DF7" w14:paraId="6EF67E79" w14:textId="77777777" w:rsidTr="00D57763">
        <w:tc>
          <w:tcPr>
            <w:tcW w:w="3005" w:type="dxa"/>
          </w:tcPr>
          <w:p w14:paraId="052A4660" w14:textId="2EFCAA31" w:rsidR="00D57763" w:rsidRPr="00825DF7" w:rsidRDefault="00D57763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41DA8673" w14:textId="6A379CC1" w:rsidR="00D57763" w:rsidRPr="00825DF7" w:rsidRDefault="00D57763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Detail</w:t>
            </w:r>
          </w:p>
        </w:tc>
        <w:tc>
          <w:tcPr>
            <w:tcW w:w="3006" w:type="dxa"/>
          </w:tcPr>
          <w:p w14:paraId="7764BEBE" w14:textId="65AA950E" w:rsidR="00D57763" w:rsidRPr="00825DF7" w:rsidRDefault="00D57763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Source</w:t>
            </w:r>
          </w:p>
        </w:tc>
      </w:tr>
      <w:tr w:rsidR="00D57763" w:rsidRPr="00825DF7" w14:paraId="084CDEF5" w14:textId="77777777" w:rsidTr="00D57763">
        <w:tc>
          <w:tcPr>
            <w:tcW w:w="3005" w:type="dxa"/>
          </w:tcPr>
          <w:p w14:paraId="015EE71D" w14:textId="7CDE796D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Model Architecture</w:t>
            </w:r>
          </w:p>
        </w:tc>
        <w:tc>
          <w:tcPr>
            <w:tcW w:w="3005" w:type="dxa"/>
          </w:tcPr>
          <w:p w14:paraId="30D50074" w14:textId="12869545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YOLOv8s</w:t>
            </w:r>
          </w:p>
        </w:tc>
        <w:tc>
          <w:tcPr>
            <w:tcW w:w="3006" w:type="dxa"/>
          </w:tcPr>
          <w:p w14:paraId="767F2F77" w14:textId="50192F70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-</w:t>
            </w:r>
          </w:p>
        </w:tc>
      </w:tr>
      <w:tr w:rsidR="00D57763" w:rsidRPr="00825DF7" w14:paraId="047AC673" w14:textId="77777777" w:rsidTr="00D57763">
        <w:tc>
          <w:tcPr>
            <w:tcW w:w="3005" w:type="dxa"/>
          </w:tcPr>
          <w:p w14:paraId="08121C79" w14:textId="1450D918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Model Size</w:t>
            </w:r>
          </w:p>
        </w:tc>
        <w:tc>
          <w:tcPr>
            <w:tcW w:w="3005" w:type="dxa"/>
          </w:tcPr>
          <w:p w14:paraId="39DAFBAA" w14:textId="1C3DBEDE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72 layers, 11,12,745 parameters, GFLOPs</w:t>
            </w:r>
          </w:p>
        </w:tc>
        <w:tc>
          <w:tcPr>
            <w:tcW w:w="3006" w:type="dxa"/>
          </w:tcPr>
          <w:p w14:paraId="20F57AF5" w14:textId="00D19E8E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Validation_metrics.txt</w:t>
            </w:r>
          </w:p>
        </w:tc>
      </w:tr>
      <w:tr w:rsidR="00D57763" w:rsidRPr="00825DF7" w14:paraId="70D34FEE" w14:textId="77777777" w:rsidTr="00D57763">
        <w:tc>
          <w:tcPr>
            <w:tcW w:w="3005" w:type="dxa"/>
          </w:tcPr>
          <w:p w14:paraId="751BDB27" w14:textId="50CE4A5E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Training Epochs</w:t>
            </w:r>
          </w:p>
        </w:tc>
        <w:tc>
          <w:tcPr>
            <w:tcW w:w="3005" w:type="dxa"/>
          </w:tcPr>
          <w:p w14:paraId="48B35BE8" w14:textId="6826A78C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50</w:t>
            </w:r>
          </w:p>
        </w:tc>
        <w:tc>
          <w:tcPr>
            <w:tcW w:w="3006" w:type="dxa"/>
          </w:tcPr>
          <w:p w14:paraId="23D9AD1F" w14:textId="2DF684A5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-</w:t>
            </w:r>
          </w:p>
        </w:tc>
      </w:tr>
      <w:tr w:rsidR="00D57763" w:rsidRPr="00825DF7" w14:paraId="615F4877" w14:textId="77777777" w:rsidTr="00D57763">
        <w:tc>
          <w:tcPr>
            <w:tcW w:w="3005" w:type="dxa"/>
          </w:tcPr>
          <w:p w14:paraId="75AE5D36" w14:textId="6708417B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Input Image Size</w:t>
            </w:r>
          </w:p>
        </w:tc>
        <w:tc>
          <w:tcPr>
            <w:tcW w:w="3005" w:type="dxa"/>
          </w:tcPr>
          <w:p w14:paraId="3D3AD548" w14:textId="72E1B574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640 pixels</w:t>
            </w:r>
          </w:p>
        </w:tc>
        <w:tc>
          <w:tcPr>
            <w:tcW w:w="3006" w:type="dxa"/>
          </w:tcPr>
          <w:p w14:paraId="1514FDF4" w14:textId="57FB1614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-</w:t>
            </w:r>
          </w:p>
        </w:tc>
      </w:tr>
      <w:tr w:rsidR="00D57763" w:rsidRPr="00825DF7" w14:paraId="604247DF" w14:textId="77777777" w:rsidTr="00D57763">
        <w:tc>
          <w:tcPr>
            <w:tcW w:w="3005" w:type="dxa"/>
          </w:tcPr>
          <w:p w14:paraId="1F6BDA5E" w14:textId="59B83F9C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Best Performance Epoch</w:t>
            </w:r>
          </w:p>
        </w:tc>
        <w:tc>
          <w:tcPr>
            <w:tcW w:w="3005" w:type="dxa"/>
          </w:tcPr>
          <w:p w14:paraId="07A51986" w14:textId="31B14BE8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Epoch 31</w:t>
            </w:r>
          </w:p>
        </w:tc>
        <w:tc>
          <w:tcPr>
            <w:tcW w:w="3006" w:type="dxa"/>
          </w:tcPr>
          <w:p w14:paraId="63D0E732" w14:textId="754A6E31" w:rsidR="00D57763" w:rsidRPr="00825DF7" w:rsidRDefault="00D57763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Results.csv</w:t>
            </w:r>
          </w:p>
        </w:tc>
      </w:tr>
    </w:tbl>
    <w:p w14:paraId="2FBB7888" w14:textId="77777777" w:rsidR="00D57763" w:rsidRPr="00825DF7" w:rsidRDefault="00D57763" w:rsidP="00D57763">
      <w:pPr>
        <w:rPr>
          <w:rFonts w:cstheme="minorHAnsi"/>
        </w:rPr>
      </w:pPr>
    </w:p>
    <w:p w14:paraId="2F5EA8AA" w14:textId="48F135D0" w:rsidR="00D57763" w:rsidRPr="00825DF7" w:rsidRDefault="00D57763" w:rsidP="00D5776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5DF7">
        <w:rPr>
          <w:rFonts w:cstheme="minorHAnsi"/>
          <w:b/>
          <w:bCs/>
          <w:sz w:val="28"/>
          <w:szCs w:val="28"/>
        </w:rPr>
        <w:t>Overall Final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2557" w:rsidRPr="00825DF7" w14:paraId="675EEE8B" w14:textId="77777777" w:rsidTr="00072557">
        <w:tc>
          <w:tcPr>
            <w:tcW w:w="3005" w:type="dxa"/>
          </w:tcPr>
          <w:p w14:paraId="17798F9B" w14:textId="5B56DD24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Metric</w:t>
            </w:r>
          </w:p>
        </w:tc>
        <w:tc>
          <w:tcPr>
            <w:tcW w:w="3005" w:type="dxa"/>
          </w:tcPr>
          <w:p w14:paraId="2D86DAB7" w14:textId="76188AC3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Overall Value</w:t>
            </w:r>
          </w:p>
        </w:tc>
        <w:tc>
          <w:tcPr>
            <w:tcW w:w="3006" w:type="dxa"/>
          </w:tcPr>
          <w:p w14:paraId="29817B2B" w14:textId="758A123F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Source</w:t>
            </w:r>
          </w:p>
        </w:tc>
      </w:tr>
      <w:tr w:rsidR="00072557" w:rsidRPr="00825DF7" w14:paraId="377E7F5D" w14:textId="77777777" w:rsidTr="00072557">
        <w:tc>
          <w:tcPr>
            <w:tcW w:w="3005" w:type="dxa"/>
          </w:tcPr>
          <w:p w14:paraId="3FF2471A" w14:textId="128B6361" w:rsidR="00072557" w:rsidRPr="00825DF7" w:rsidRDefault="00072557" w:rsidP="00D57763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Mean Average Precision (mAP50-95)</w:t>
            </w:r>
          </w:p>
        </w:tc>
        <w:tc>
          <w:tcPr>
            <w:tcW w:w="3005" w:type="dxa"/>
          </w:tcPr>
          <w:p w14:paraId="4C9E8CE8" w14:textId="156AADF7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0.561</w:t>
            </w:r>
          </w:p>
        </w:tc>
        <w:tc>
          <w:tcPr>
            <w:tcW w:w="3006" w:type="dxa"/>
          </w:tcPr>
          <w:p w14:paraId="79907FA9" w14:textId="6490D6A4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Validation_metrics.txt</w:t>
            </w:r>
          </w:p>
        </w:tc>
      </w:tr>
      <w:tr w:rsidR="00072557" w:rsidRPr="00825DF7" w14:paraId="4F6D1EC8" w14:textId="77777777" w:rsidTr="00072557">
        <w:tc>
          <w:tcPr>
            <w:tcW w:w="3005" w:type="dxa"/>
          </w:tcPr>
          <w:p w14:paraId="0AE8EE20" w14:textId="250E8F1C" w:rsidR="00072557" w:rsidRPr="00825DF7" w:rsidRDefault="00072557" w:rsidP="00D57763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Mean Average Precision (mAP50)</w:t>
            </w:r>
          </w:p>
        </w:tc>
        <w:tc>
          <w:tcPr>
            <w:tcW w:w="3005" w:type="dxa"/>
          </w:tcPr>
          <w:p w14:paraId="25040536" w14:textId="3408DD5D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0.815</w:t>
            </w:r>
          </w:p>
        </w:tc>
        <w:tc>
          <w:tcPr>
            <w:tcW w:w="3006" w:type="dxa"/>
          </w:tcPr>
          <w:p w14:paraId="2648BC50" w14:textId="0DD94DF8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Validation_metrics.txt, BoxPR_curve.png</w:t>
            </w:r>
          </w:p>
        </w:tc>
      </w:tr>
      <w:tr w:rsidR="00072557" w:rsidRPr="00825DF7" w14:paraId="6D4A78FE" w14:textId="77777777" w:rsidTr="00072557">
        <w:tc>
          <w:tcPr>
            <w:tcW w:w="3005" w:type="dxa"/>
          </w:tcPr>
          <w:p w14:paraId="2842B0B4" w14:textId="362604BE" w:rsidR="00072557" w:rsidRPr="00825DF7" w:rsidRDefault="00072557" w:rsidP="00D57763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Mean Precision</w:t>
            </w:r>
          </w:p>
        </w:tc>
        <w:tc>
          <w:tcPr>
            <w:tcW w:w="3005" w:type="dxa"/>
          </w:tcPr>
          <w:p w14:paraId="2181BF43" w14:textId="63A3A748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0.816</w:t>
            </w:r>
          </w:p>
        </w:tc>
        <w:tc>
          <w:tcPr>
            <w:tcW w:w="3006" w:type="dxa"/>
          </w:tcPr>
          <w:p w14:paraId="099326F7" w14:textId="29382FD0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Validation_metrics.txt</w:t>
            </w:r>
          </w:p>
        </w:tc>
      </w:tr>
      <w:tr w:rsidR="00072557" w:rsidRPr="00825DF7" w14:paraId="44C0AAB6" w14:textId="77777777" w:rsidTr="00072557">
        <w:tc>
          <w:tcPr>
            <w:tcW w:w="3005" w:type="dxa"/>
          </w:tcPr>
          <w:p w14:paraId="5D108901" w14:textId="7B87DD9C" w:rsidR="00072557" w:rsidRPr="00825DF7" w:rsidRDefault="00072557" w:rsidP="00D57763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Mean Recall</w:t>
            </w:r>
          </w:p>
        </w:tc>
        <w:tc>
          <w:tcPr>
            <w:tcW w:w="3005" w:type="dxa"/>
          </w:tcPr>
          <w:p w14:paraId="5E64D862" w14:textId="00A13862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0.771</w:t>
            </w:r>
          </w:p>
        </w:tc>
        <w:tc>
          <w:tcPr>
            <w:tcW w:w="3006" w:type="dxa"/>
          </w:tcPr>
          <w:p w14:paraId="5DCE0C74" w14:textId="34AB13F3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Validation_metrics.txt</w:t>
            </w:r>
          </w:p>
        </w:tc>
      </w:tr>
      <w:tr w:rsidR="00072557" w:rsidRPr="00825DF7" w14:paraId="3CA8B204" w14:textId="77777777" w:rsidTr="00825DF7">
        <w:trPr>
          <w:trHeight w:val="58"/>
        </w:trPr>
        <w:tc>
          <w:tcPr>
            <w:tcW w:w="3005" w:type="dxa"/>
          </w:tcPr>
          <w:p w14:paraId="2E61E986" w14:textId="46A23552" w:rsidR="00072557" w:rsidRPr="00825DF7" w:rsidRDefault="00072557" w:rsidP="00D57763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Optimal F1 Score</w:t>
            </w:r>
          </w:p>
        </w:tc>
        <w:tc>
          <w:tcPr>
            <w:tcW w:w="3005" w:type="dxa"/>
          </w:tcPr>
          <w:p w14:paraId="7D48989C" w14:textId="49EE6894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0.79</w:t>
            </w:r>
          </w:p>
        </w:tc>
        <w:tc>
          <w:tcPr>
            <w:tcW w:w="3006" w:type="dxa"/>
          </w:tcPr>
          <w:p w14:paraId="65139E31" w14:textId="56042B0D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BoxF1_curve.png</w:t>
            </w:r>
          </w:p>
        </w:tc>
      </w:tr>
    </w:tbl>
    <w:p w14:paraId="65170936" w14:textId="5CE95B9D" w:rsidR="00D57763" w:rsidRPr="00825DF7" w:rsidRDefault="00D57763" w:rsidP="00D57763">
      <w:pPr>
        <w:rPr>
          <w:rFonts w:cstheme="minorHAnsi"/>
        </w:rPr>
      </w:pPr>
    </w:p>
    <w:p w14:paraId="2D8A09FA" w14:textId="453D9ACC" w:rsidR="00072557" w:rsidRPr="00825DF7" w:rsidRDefault="00072557" w:rsidP="00072557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5DF7">
        <w:rPr>
          <w:rFonts w:cstheme="minorHAnsi"/>
          <w:b/>
          <w:bCs/>
          <w:sz w:val="28"/>
          <w:szCs w:val="28"/>
        </w:rPr>
        <w:t>Training Progress Analysis</w:t>
      </w:r>
    </w:p>
    <w:p w14:paraId="334B5504" w14:textId="77777777" w:rsidR="00072557" w:rsidRPr="00072557" w:rsidRDefault="00072557" w:rsidP="00825DF7">
      <w:pPr>
        <w:spacing w:line="240" w:lineRule="auto"/>
        <w:ind w:firstLine="360"/>
        <w:rPr>
          <w:rFonts w:cstheme="minorHAnsi"/>
        </w:rPr>
      </w:pPr>
      <w:r w:rsidRPr="00072557">
        <w:rPr>
          <w:rFonts w:cstheme="minorHAnsi"/>
        </w:rPr>
        <w:t>The learning curves demonstrate a successful training process:</w:t>
      </w:r>
    </w:p>
    <w:p w14:paraId="6C093AF7" w14:textId="77777777" w:rsidR="00072557" w:rsidRPr="00072557" w:rsidRDefault="00072557" w:rsidP="00825DF7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72557">
        <w:rPr>
          <w:rFonts w:cstheme="minorHAnsi"/>
          <w:b/>
          <w:bCs/>
        </w:rPr>
        <w:t>Losses:</w:t>
      </w:r>
      <w:r w:rsidRPr="00072557">
        <w:rPr>
          <w:rFonts w:cstheme="minorHAnsi"/>
        </w:rPr>
        <w:t xml:space="preserve"> The training losses (train/</w:t>
      </w:r>
      <w:proofErr w:type="spellStart"/>
      <w:r w:rsidRPr="00072557">
        <w:rPr>
          <w:rFonts w:cstheme="minorHAnsi"/>
        </w:rPr>
        <w:t>box_loss</w:t>
      </w:r>
      <w:proofErr w:type="spellEnd"/>
      <w:r w:rsidRPr="00072557">
        <w:rPr>
          <w:rFonts w:cstheme="minorHAnsi"/>
        </w:rPr>
        <w:t>, train/</w:t>
      </w:r>
      <w:proofErr w:type="spellStart"/>
      <w:r w:rsidRPr="00072557">
        <w:rPr>
          <w:rFonts w:cstheme="minorHAnsi"/>
        </w:rPr>
        <w:t>cls_loss</w:t>
      </w:r>
      <w:proofErr w:type="spellEnd"/>
      <w:r w:rsidRPr="00072557">
        <w:rPr>
          <w:rFonts w:cstheme="minorHAnsi"/>
        </w:rPr>
        <w:t>, train/</w:t>
      </w:r>
      <w:proofErr w:type="spellStart"/>
      <w:r w:rsidRPr="00072557">
        <w:rPr>
          <w:rFonts w:cstheme="minorHAnsi"/>
        </w:rPr>
        <w:t>dfl_loss</w:t>
      </w:r>
      <w:proofErr w:type="spellEnd"/>
      <w:r w:rsidRPr="00072557">
        <w:rPr>
          <w:rFonts w:cstheme="minorHAnsi"/>
        </w:rPr>
        <w:t>) exhibit a rapid and consistent decline over 50 epochs, indicating effective learning.</w:t>
      </w:r>
    </w:p>
    <w:p w14:paraId="3927FEA1" w14:textId="77777777" w:rsidR="00072557" w:rsidRPr="00072557" w:rsidRDefault="00072557" w:rsidP="00825DF7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72557">
        <w:rPr>
          <w:rFonts w:cstheme="minorHAnsi"/>
          <w:b/>
          <w:bCs/>
        </w:rPr>
        <w:t>Validation Stability:</w:t>
      </w:r>
      <w:r w:rsidRPr="00072557">
        <w:rPr>
          <w:rFonts w:cstheme="minorHAnsi"/>
        </w:rPr>
        <w:t xml:space="preserve"> Validation losses stabilize after approximately 10-15 epochs, confirming convergence and avoiding significant overfitting.</w:t>
      </w:r>
    </w:p>
    <w:p w14:paraId="4E604BB7" w14:textId="77777777" w:rsidR="00072557" w:rsidRPr="00825DF7" w:rsidRDefault="00072557" w:rsidP="00825DF7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72557">
        <w:rPr>
          <w:rFonts w:cstheme="minorHAnsi"/>
          <w:b/>
          <w:bCs/>
        </w:rPr>
        <w:t>Metric Improvement:</w:t>
      </w:r>
      <w:r w:rsidRPr="00072557">
        <w:rPr>
          <w:rFonts w:cstheme="minorHAnsi"/>
        </w:rPr>
        <w:t xml:space="preserve"> The primary metrics (metrics/mAP50(B), metrics/mAP50-95(B)) show a steep rise and then level off, sustaining high performance throughout the later epochs.</w:t>
      </w:r>
    </w:p>
    <w:p w14:paraId="2529C63A" w14:textId="77777777" w:rsidR="00825DF7" w:rsidRPr="00825DF7" w:rsidRDefault="00825DF7" w:rsidP="00825DF7">
      <w:pPr>
        <w:spacing w:line="240" w:lineRule="auto"/>
        <w:ind w:left="720"/>
        <w:rPr>
          <w:rFonts w:cstheme="minorHAnsi"/>
        </w:rPr>
      </w:pPr>
    </w:p>
    <w:p w14:paraId="2FB15842" w14:textId="5E607AF2" w:rsidR="00072557" w:rsidRPr="00825DF7" w:rsidRDefault="00072557" w:rsidP="00072557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5DF7">
        <w:rPr>
          <w:rFonts w:cstheme="minorHAnsi"/>
          <w:b/>
          <w:bCs/>
          <w:sz w:val="28"/>
          <w:szCs w:val="28"/>
        </w:rPr>
        <w:t>Detailed Per-Class Performance</w:t>
      </w:r>
    </w:p>
    <w:p w14:paraId="235A0BAC" w14:textId="0CBC2D5C" w:rsidR="00072557" w:rsidRPr="00825DF7" w:rsidRDefault="00072557" w:rsidP="00072557">
      <w:pPr>
        <w:ind w:left="360"/>
        <w:rPr>
          <w:rFonts w:cstheme="minorHAnsi"/>
        </w:rPr>
      </w:pPr>
      <w:r w:rsidRPr="00825DF7">
        <w:rPr>
          <w:rFonts w:cstheme="minorHAnsi"/>
        </w:rPr>
        <w:t xml:space="preserve">The model uses three distinct classes: 0, </w:t>
      </w:r>
      <w:proofErr w:type="spellStart"/>
      <w:r w:rsidRPr="00825DF7">
        <w:rPr>
          <w:rFonts w:cstheme="minorHAnsi"/>
        </w:rPr>
        <w:t>SolarPanel</w:t>
      </w:r>
      <w:proofErr w:type="spellEnd"/>
      <w:r w:rsidRPr="00825DF7">
        <w:rPr>
          <w:rFonts w:cstheme="minorHAnsi"/>
        </w:rPr>
        <w:t xml:space="preserve">, and </w:t>
      </w:r>
      <w:proofErr w:type="spellStart"/>
      <w:r w:rsidRPr="00825DF7">
        <w:rPr>
          <w:rFonts w:cstheme="minorHAnsi"/>
        </w:rPr>
        <w:t>Solarpanel</w:t>
      </w:r>
      <w:proofErr w:type="spellEnd"/>
    </w:p>
    <w:p w14:paraId="643F926E" w14:textId="7EBD200C" w:rsidR="00072557" w:rsidRPr="00825DF7" w:rsidRDefault="00072557" w:rsidP="00072557">
      <w:pPr>
        <w:ind w:left="360"/>
        <w:rPr>
          <w:rFonts w:cstheme="minorHAnsi"/>
          <w:b/>
          <w:bCs/>
        </w:rPr>
      </w:pPr>
      <w:r w:rsidRPr="00825DF7">
        <w:rPr>
          <w:rFonts w:cstheme="minorHAnsi"/>
          <w:b/>
          <w:bCs/>
        </w:rPr>
        <w:t>Per-Class Quantitative Metrics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70"/>
        <w:gridCol w:w="1258"/>
        <w:gridCol w:w="1255"/>
        <w:gridCol w:w="1215"/>
        <w:gridCol w:w="1210"/>
        <w:gridCol w:w="1238"/>
        <w:gridCol w:w="1210"/>
      </w:tblGrid>
      <w:tr w:rsidR="00072557" w:rsidRPr="00825DF7" w14:paraId="0C05573F" w14:textId="77777777" w:rsidTr="00072557">
        <w:tc>
          <w:tcPr>
            <w:tcW w:w="1288" w:type="dxa"/>
          </w:tcPr>
          <w:p w14:paraId="4241B022" w14:textId="0F6DE501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Class</w:t>
            </w:r>
          </w:p>
        </w:tc>
        <w:tc>
          <w:tcPr>
            <w:tcW w:w="1288" w:type="dxa"/>
          </w:tcPr>
          <w:p w14:paraId="6D0EE1E3" w14:textId="269F3DD6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Instances</w:t>
            </w:r>
          </w:p>
        </w:tc>
        <w:tc>
          <w:tcPr>
            <w:tcW w:w="1288" w:type="dxa"/>
          </w:tcPr>
          <w:p w14:paraId="6EFCC3FD" w14:textId="5BC57C7A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Precision</w:t>
            </w:r>
          </w:p>
        </w:tc>
        <w:tc>
          <w:tcPr>
            <w:tcW w:w="1288" w:type="dxa"/>
          </w:tcPr>
          <w:p w14:paraId="71F7AAEE" w14:textId="3525F718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Recall</w:t>
            </w:r>
          </w:p>
        </w:tc>
        <w:tc>
          <w:tcPr>
            <w:tcW w:w="1288" w:type="dxa"/>
          </w:tcPr>
          <w:p w14:paraId="45656D90" w14:textId="4D71F640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AP50</w:t>
            </w:r>
          </w:p>
        </w:tc>
        <w:tc>
          <w:tcPr>
            <w:tcW w:w="1288" w:type="dxa"/>
          </w:tcPr>
          <w:p w14:paraId="5F2905F3" w14:textId="4DD45A7E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Map50-95</w:t>
            </w:r>
          </w:p>
        </w:tc>
        <w:tc>
          <w:tcPr>
            <w:tcW w:w="1288" w:type="dxa"/>
          </w:tcPr>
          <w:p w14:paraId="43D636E9" w14:textId="155D460C" w:rsidR="00072557" w:rsidRPr="00825DF7" w:rsidRDefault="00072557" w:rsidP="00825DF7">
            <w:pPr>
              <w:jc w:val="center"/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F1 Peak</w:t>
            </w:r>
          </w:p>
        </w:tc>
      </w:tr>
      <w:tr w:rsidR="00072557" w:rsidRPr="00825DF7" w14:paraId="03368E9C" w14:textId="77777777" w:rsidTr="00072557">
        <w:tc>
          <w:tcPr>
            <w:tcW w:w="1288" w:type="dxa"/>
          </w:tcPr>
          <w:p w14:paraId="43F0D41E" w14:textId="36550058" w:rsidR="00072557" w:rsidRPr="00825DF7" w:rsidRDefault="00072557" w:rsidP="0007255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0</w:t>
            </w:r>
          </w:p>
        </w:tc>
        <w:tc>
          <w:tcPr>
            <w:tcW w:w="1288" w:type="dxa"/>
          </w:tcPr>
          <w:p w14:paraId="090660A3" w14:textId="4AA7296C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780</w:t>
            </w:r>
          </w:p>
        </w:tc>
        <w:tc>
          <w:tcPr>
            <w:tcW w:w="1288" w:type="dxa"/>
          </w:tcPr>
          <w:p w14:paraId="54B6099B" w14:textId="0F476CE4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0.921</w:t>
            </w:r>
          </w:p>
        </w:tc>
        <w:tc>
          <w:tcPr>
            <w:tcW w:w="1288" w:type="dxa"/>
          </w:tcPr>
          <w:p w14:paraId="669B6895" w14:textId="43F24EC6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0.872</w:t>
            </w:r>
          </w:p>
        </w:tc>
        <w:tc>
          <w:tcPr>
            <w:tcW w:w="1288" w:type="dxa"/>
          </w:tcPr>
          <w:p w14:paraId="7307FDD5" w14:textId="5D473A1B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0.931</w:t>
            </w:r>
          </w:p>
        </w:tc>
        <w:tc>
          <w:tcPr>
            <w:tcW w:w="1288" w:type="dxa"/>
          </w:tcPr>
          <w:p w14:paraId="14A1CF30" w14:textId="5D84EE3A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0.690</w:t>
            </w:r>
          </w:p>
        </w:tc>
        <w:tc>
          <w:tcPr>
            <w:tcW w:w="1288" w:type="dxa"/>
          </w:tcPr>
          <w:p w14:paraId="1E963331" w14:textId="3D530806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~0.90</w:t>
            </w:r>
          </w:p>
        </w:tc>
      </w:tr>
      <w:tr w:rsidR="00072557" w:rsidRPr="00825DF7" w14:paraId="1B51EB43" w14:textId="77777777" w:rsidTr="00072557">
        <w:tc>
          <w:tcPr>
            <w:tcW w:w="1288" w:type="dxa"/>
          </w:tcPr>
          <w:p w14:paraId="5F09A5CD" w14:textId="2100287A" w:rsidR="00072557" w:rsidRPr="00825DF7" w:rsidRDefault="00072557" w:rsidP="00072557">
            <w:pPr>
              <w:rPr>
                <w:rFonts w:cstheme="minorHAnsi"/>
              </w:rPr>
            </w:pPr>
            <w:proofErr w:type="spellStart"/>
            <w:r w:rsidRPr="00825DF7">
              <w:rPr>
                <w:rFonts w:cstheme="minorHAnsi"/>
              </w:rPr>
              <w:lastRenderedPageBreak/>
              <w:t>SolarPanel</w:t>
            </w:r>
            <w:proofErr w:type="spellEnd"/>
          </w:p>
        </w:tc>
        <w:tc>
          <w:tcPr>
            <w:tcW w:w="1288" w:type="dxa"/>
          </w:tcPr>
          <w:p w14:paraId="102A8CFC" w14:textId="32ADED5B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271</w:t>
            </w:r>
          </w:p>
        </w:tc>
        <w:tc>
          <w:tcPr>
            <w:tcW w:w="1288" w:type="dxa"/>
          </w:tcPr>
          <w:p w14:paraId="4B6F4C0E" w14:textId="245C4832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0.752</w:t>
            </w:r>
          </w:p>
        </w:tc>
        <w:tc>
          <w:tcPr>
            <w:tcW w:w="1288" w:type="dxa"/>
          </w:tcPr>
          <w:p w14:paraId="07C58AE2" w14:textId="3CA24064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0.642</w:t>
            </w:r>
          </w:p>
        </w:tc>
        <w:tc>
          <w:tcPr>
            <w:tcW w:w="1288" w:type="dxa"/>
          </w:tcPr>
          <w:p w14:paraId="406DB2C1" w14:textId="22A11729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0.699</w:t>
            </w:r>
          </w:p>
        </w:tc>
        <w:tc>
          <w:tcPr>
            <w:tcW w:w="1288" w:type="dxa"/>
          </w:tcPr>
          <w:p w14:paraId="4B6F67DC" w14:textId="2A763048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0.453</w:t>
            </w:r>
          </w:p>
        </w:tc>
        <w:tc>
          <w:tcPr>
            <w:tcW w:w="1288" w:type="dxa"/>
          </w:tcPr>
          <w:p w14:paraId="0BF04348" w14:textId="7999C4F9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&lt;0.70</w:t>
            </w:r>
          </w:p>
        </w:tc>
      </w:tr>
      <w:tr w:rsidR="00072557" w:rsidRPr="00825DF7" w14:paraId="6FD34540" w14:textId="77777777" w:rsidTr="00072557">
        <w:tc>
          <w:tcPr>
            <w:tcW w:w="1288" w:type="dxa"/>
          </w:tcPr>
          <w:p w14:paraId="30BB3578" w14:textId="41FFDF62" w:rsidR="00072557" w:rsidRPr="00825DF7" w:rsidRDefault="00072557" w:rsidP="00072557">
            <w:pPr>
              <w:rPr>
                <w:rFonts w:cstheme="minorHAnsi"/>
              </w:rPr>
            </w:pPr>
            <w:proofErr w:type="spellStart"/>
            <w:r w:rsidRPr="00825DF7">
              <w:rPr>
                <w:rFonts w:cstheme="minorHAnsi"/>
              </w:rPr>
              <w:t>Solarpanel</w:t>
            </w:r>
            <w:proofErr w:type="spellEnd"/>
          </w:p>
        </w:tc>
        <w:tc>
          <w:tcPr>
            <w:tcW w:w="1288" w:type="dxa"/>
          </w:tcPr>
          <w:p w14:paraId="18FF050D" w14:textId="53DF159A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2063</w:t>
            </w:r>
          </w:p>
        </w:tc>
        <w:tc>
          <w:tcPr>
            <w:tcW w:w="1288" w:type="dxa"/>
          </w:tcPr>
          <w:p w14:paraId="0A719001" w14:textId="26A1A45E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0.774</w:t>
            </w:r>
          </w:p>
        </w:tc>
        <w:tc>
          <w:tcPr>
            <w:tcW w:w="1288" w:type="dxa"/>
          </w:tcPr>
          <w:p w14:paraId="41AE2664" w14:textId="7A0D23E5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0.798</w:t>
            </w:r>
          </w:p>
        </w:tc>
        <w:tc>
          <w:tcPr>
            <w:tcW w:w="1288" w:type="dxa"/>
          </w:tcPr>
          <w:p w14:paraId="5103B4BA" w14:textId="310097AC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0.815</w:t>
            </w:r>
          </w:p>
        </w:tc>
        <w:tc>
          <w:tcPr>
            <w:tcW w:w="1288" w:type="dxa"/>
          </w:tcPr>
          <w:p w14:paraId="16391AB7" w14:textId="01F6CC27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0.540</w:t>
            </w:r>
          </w:p>
        </w:tc>
        <w:tc>
          <w:tcPr>
            <w:tcW w:w="1288" w:type="dxa"/>
          </w:tcPr>
          <w:p w14:paraId="27C29B79" w14:textId="64ACA8B2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~0.80</w:t>
            </w:r>
          </w:p>
        </w:tc>
      </w:tr>
    </w:tbl>
    <w:p w14:paraId="236D3322" w14:textId="4ED0953F" w:rsidR="00072557" w:rsidRPr="00825DF7" w:rsidRDefault="00072557" w:rsidP="00072557">
      <w:pPr>
        <w:ind w:left="360"/>
        <w:rPr>
          <w:rFonts w:cstheme="minorHAnsi"/>
        </w:rPr>
      </w:pPr>
      <w:r w:rsidRPr="00825DF7">
        <w:rPr>
          <w:rFonts w:cstheme="minorHAnsi"/>
        </w:rPr>
        <w:t xml:space="preserve"> </w:t>
      </w:r>
    </w:p>
    <w:p w14:paraId="79C42818" w14:textId="2DB1A284" w:rsidR="00072557" w:rsidRPr="00825DF7" w:rsidRDefault="00072557" w:rsidP="00072557">
      <w:pPr>
        <w:ind w:left="360"/>
        <w:rPr>
          <w:rFonts w:cstheme="minorHAnsi"/>
          <w:b/>
          <w:bCs/>
        </w:rPr>
      </w:pPr>
      <w:r w:rsidRPr="00825DF7">
        <w:rPr>
          <w:rFonts w:cstheme="minorHAnsi"/>
          <w:b/>
          <w:bCs/>
        </w:rPr>
        <w:t>Confusion Matrix Analysis (Normalized)</w:t>
      </w:r>
    </w:p>
    <w:p w14:paraId="78FC3FE0" w14:textId="2143934F" w:rsidR="00072557" w:rsidRPr="00825DF7" w:rsidRDefault="00072557" w:rsidP="00072557">
      <w:pPr>
        <w:ind w:left="360"/>
        <w:rPr>
          <w:rFonts w:cstheme="minorHAnsi"/>
        </w:rPr>
      </w:pPr>
      <w:r w:rsidRPr="00825DF7">
        <w:rPr>
          <w:rFonts w:cstheme="minorHAnsi"/>
        </w:rPr>
        <w:t>The normalized confusion matrix (true classes vs. predicted outcomes) highlights classification strengths and weaknesses: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57"/>
        <w:gridCol w:w="2162"/>
        <w:gridCol w:w="2167"/>
        <w:gridCol w:w="2170"/>
      </w:tblGrid>
      <w:tr w:rsidR="00072557" w:rsidRPr="00825DF7" w14:paraId="58A70F71" w14:textId="77777777" w:rsidTr="00072557">
        <w:tc>
          <w:tcPr>
            <w:tcW w:w="2254" w:type="dxa"/>
          </w:tcPr>
          <w:p w14:paraId="6C6E7244" w14:textId="237ABE29" w:rsidR="00072557" w:rsidRPr="00825DF7" w:rsidRDefault="00072557" w:rsidP="00072557">
            <w:pPr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True Class</w:t>
            </w:r>
          </w:p>
        </w:tc>
        <w:tc>
          <w:tcPr>
            <w:tcW w:w="2254" w:type="dxa"/>
          </w:tcPr>
          <w:p w14:paraId="64229E6D" w14:textId="728E9213" w:rsidR="00072557" w:rsidRPr="00825DF7" w:rsidRDefault="00072557" w:rsidP="00072557">
            <w:pPr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Proportion Correctly Predicted (Recall)</w:t>
            </w:r>
          </w:p>
        </w:tc>
        <w:tc>
          <w:tcPr>
            <w:tcW w:w="2254" w:type="dxa"/>
          </w:tcPr>
          <w:p w14:paraId="1F24A207" w14:textId="0DB8C042" w:rsidR="00072557" w:rsidRPr="00825DF7" w:rsidRDefault="00072557" w:rsidP="00072557">
            <w:pPr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Primary Error Mode (Missed Detections - FN)</w:t>
            </w:r>
          </w:p>
        </w:tc>
        <w:tc>
          <w:tcPr>
            <w:tcW w:w="2254" w:type="dxa"/>
          </w:tcPr>
          <w:p w14:paraId="5B68A5A2" w14:textId="274E931B" w:rsidR="00072557" w:rsidRPr="00825DF7" w:rsidRDefault="00072557" w:rsidP="00072557">
            <w:pPr>
              <w:rPr>
                <w:rFonts w:cstheme="minorHAnsi"/>
                <w:b/>
                <w:bCs/>
              </w:rPr>
            </w:pPr>
            <w:r w:rsidRPr="00825DF7">
              <w:rPr>
                <w:rFonts w:cstheme="minorHAnsi"/>
                <w:b/>
                <w:bCs/>
              </w:rPr>
              <w:t>False Positives from Background</w:t>
            </w:r>
          </w:p>
        </w:tc>
      </w:tr>
      <w:tr w:rsidR="00072557" w:rsidRPr="00825DF7" w14:paraId="1C577AAD" w14:textId="77777777" w:rsidTr="00072557">
        <w:tc>
          <w:tcPr>
            <w:tcW w:w="2254" w:type="dxa"/>
          </w:tcPr>
          <w:p w14:paraId="1C0848DB" w14:textId="6E6E796F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</w:t>
            </w:r>
          </w:p>
        </w:tc>
        <w:tc>
          <w:tcPr>
            <w:tcW w:w="2254" w:type="dxa"/>
          </w:tcPr>
          <w:p w14:paraId="04DFB521" w14:textId="352A8E32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0.89</w:t>
            </w:r>
          </w:p>
        </w:tc>
        <w:tc>
          <w:tcPr>
            <w:tcW w:w="2254" w:type="dxa"/>
          </w:tcPr>
          <w:p w14:paraId="153475FA" w14:textId="715A57A6" w:rsidR="00072557" w:rsidRPr="00825DF7" w:rsidRDefault="00072557" w:rsidP="0007255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11% missed as background</w:t>
            </w:r>
          </w:p>
        </w:tc>
        <w:tc>
          <w:tcPr>
            <w:tcW w:w="2254" w:type="dxa"/>
          </w:tcPr>
          <w:p w14:paraId="189EBA22" w14:textId="60690D39" w:rsidR="00072557" w:rsidRPr="00825DF7" w:rsidRDefault="00072557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12% of all '0' predictions were background</w:t>
            </w:r>
          </w:p>
        </w:tc>
      </w:tr>
      <w:tr w:rsidR="00072557" w:rsidRPr="00825DF7" w14:paraId="3F082140" w14:textId="77777777" w:rsidTr="00072557">
        <w:tc>
          <w:tcPr>
            <w:tcW w:w="2254" w:type="dxa"/>
          </w:tcPr>
          <w:p w14:paraId="630A0DE5" w14:textId="0CD5940F" w:rsidR="00072557" w:rsidRPr="00825DF7" w:rsidRDefault="00072557" w:rsidP="00825DF7">
            <w:pPr>
              <w:jc w:val="center"/>
              <w:rPr>
                <w:rFonts w:cstheme="minorHAnsi"/>
              </w:rPr>
            </w:pPr>
            <w:proofErr w:type="spellStart"/>
            <w:r w:rsidRPr="00825DF7">
              <w:rPr>
                <w:rFonts w:cstheme="minorHAnsi"/>
              </w:rPr>
              <w:t>SolarPanel</w:t>
            </w:r>
            <w:proofErr w:type="spellEnd"/>
          </w:p>
        </w:tc>
        <w:tc>
          <w:tcPr>
            <w:tcW w:w="2254" w:type="dxa"/>
          </w:tcPr>
          <w:p w14:paraId="13C3FC3C" w14:textId="38692B3E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0.70</w:t>
            </w:r>
          </w:p>
        </w:tc>
        <w:tc>
          <w:tcPr>
            <w:tcW w:w="2254" w:type="dxa"/>
          </w:tcPr>
          <w:p w14:paraId="60B04ECE" w14:textId="4E801788" w:rsidR="00072557" w:rsidRPr="00825DF7" w:rsidRDefault="00072557" w:rsidP="0007255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30% missed as background</w:t>
            </w:r>
          </w:p>
        </w:tc>
        <w:tc>
          <w:tcPr>
            <w:tcW w:w="2254" w:type="dxa"/>
          </w:tcPr>
          <w:p w14:paraId="66CC19D6" w14:textId="3D836604" w:rsidR="00072557" w:rsidRPr="00825DF7" w:rsidRDefault="00072557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12% of all '</w:t>
            </w:r>
            <w:proofErr w:type="spellStart"/>
            <w:r w:rsidRPr="00825DF7">
              <w:rPr>
                <w:rFonts w:cstheme="minorHAnsi"/>
              </w:rPr>
              <w:t>SolarPanel</w:t>
            </w:r>
            <w:proofErr w:type="spellEnd"/>
            <w:r w:rsidRPr="00825DF7">
              <w:rPr>
                <w:rFonts w:cstheme="minorHAnsi"/>
              </w:rPr>
              <w:t>' predictions were background</w:t>
            </w:r>
          </w:p>
        </w:tc>
      </w:tr>
      <w:tr w:rsidR="00072557" w:rsidRPr="00825DF7" w14:paraId="20A1DE28" w14:textId="77777777" w:rsidTr="00072557">
        <w:tc>
          <w:tcPr>
            <w:tcW w:w="2254" w:type="dxa"/>
          </w:tcPr>
          <w:p w14:paraId="35F06D6A" w14:textId="215FF454" w:rsidR="00072557" w:rsidRPr="00825DF7" w:rsidRDefault="00072557" w:rsidP="00825DF7">
            <w:pPr>
              <w:jc w:val="center"/>
              <w:rPr>
                <w:rFonts w:cstheme="minorHAnsi"/>
              </w:rPr>
            </w:pPr>
            <w:proofErr w:type="spellStart"/>
            <w:r w:rsidRPr="00825DF7">
              <w:rPr>
                <w:rFonts w:cstheme="minorHAnsi"/>
              </w:rPr>
              <w:t>Solarpanel</w:t>
            </w:r>
            <w:proofErr w:type="spellEnd"/>
          </w:p>
        </w:tc>
        <w:tc>
          <w:tcPr>
            <w:tcW w:w="2254" w:type="dxa"/>
          </w:tcPr>
          <w:p w14:paraId="63A25B30" w14:textId="115469E0" w:rsidR="00072557" w:rsidRPr="00825DF7" w:rsidRDefault="00072557" w:rsidP="00825DF7">
            <w:pPr>
              <w:jc w:val="center"/>
              <w:rPr>
                <w:rFonts w:cstheme="minorHAnsi"/>
              </w:rPr>
            </w:pPr>
            <w:r w:rsidRPr="00825DF7">
              <w:rPr>
                <w:rFonts w:cstheme="minorHAnsi"/>
              </w:rPr>
              <w:t>0.83</w:t>
            </w:r>
          </w:p>
        </w:tc>
        <w:tc>
          <w:tcPr>
            <w:tcW w:w="2254" w:type="dxa"/>
          </w:tcPr>
          <w:p w14:paraId="66913EEA" w14:textId="65A4A021" w:rsidR="00072557" w:rsidRPr="00825DF7" w:rsidRDefault="00072557" w:rsidP="0007255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17% missed as background</w:t>
            </w:r>
          </w:p>
        </w:tc>
        <w:tc>
          <w:tcPr>
            <w:tcW w:w="2254" w:type="dxa"/>
          </w:tcPr>
          <w:p w14:paraId="6D278839" w14:textId="61885E06" w:rsidR="00072557" w:rsidRPr="00825DF7" w:rsidRDefault="00072557" w:rsidP="00825DF7">
            <w:pPr>
              <w:rPr>
                <w:rFonts w:cstheme="minorHAnsi"/>
              </w:rPr>
            </w:pPr>
            <w:r w:rsidRPr="00825DF7">
              <w:rPr>
                <w:rFonts w:cstheme="minorHAnsi"/>
              </w:rPr>
              <w:t>75% of all '</w:t>
            </w:r>
            <w:proofErr w:type="spellStart"/>
            <w:r w:rsidRPr="00825DF7">
              <w:rPr>
                <w:rFonts w:cstheme="minorHAnsi"/>
              </w:rPr>
              <w:t>Solarpanel</w:t>
            </w:r>
            <w:proofErr w:type="spellEnd"/>
            <w:r w:rsidRPr="00825DF7">
              <w:rPr>
                <w:rFonts w:cstheme="minorHAnsi"/>
              </w:rPr>
              <w:t>' predictions were background</w:t>
            </w:r>
          </w:p>
        </w:tc>
      </w:tr>
    </w:tbl>
    <w:p w14:paraId="1BD6DE1A" w14:textId="77777777" w:rsidR="00072557" w:rsidRPr="00825DF7" w:rsidRDefault="00072557" w:rsidP="00072557">
      <w:pPr>
        <w:ind w:left="360"/>
        <w:rPr>
          <w:rFonts w:cstheme="minorHAnsi"/>
        </w:rPr>
      </w:pPr>
    </w:p>
    <w:p w14:paraId="636CBE66" w14:textId="610F7477" w:rsidR="00072557" w:rsidRPr="00825DF7" w:rsidRDefault="00072557" w:rsidP="00072557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25DF7">
        <w:rPr>
          <w:rFonts w:cstheme="minorHAnsi"/>
          <w:b/>
          <w:bCs/>
          <w:sz w:val="28"/>
          <w:szCs w:val="28"/>
        </w:rPr>
        <w:t>Performance Observations and Recommendations</w:t>
      </w:r>
    </w:p>
    <w:p w14:paraId="4859B9BC" w14:textId="26DFB8BC" w:rsidR="00072557" w:rsidRPr="00825DF7" w:rsidRDefault="00072557" w:rsidP="0007255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25DF7">
        <w:rPr>
          <w:rFonts w:asciiTheme="minorHAnsi" w:hAnsiTheme="minorHAnsi" w:cstheme="minorHAnsi"/>
          <w:b/>
          <w:bCs/>
          <w:sz w:val="22"/>
          <w:szCs w:val="22"/>
        </w:rPr>
        <w:t>High-Confidence Performance (Class 0):</w:t>
      </w:r>
      <w:r w:rsidRPr="00825DF7">
        <w:rPr>
          <w:rFonts w:asciiTheme="minorHAnsi" w:hAnsiTheme="minorHAnsi" w:cstheme="minorHAnsi"/>
          <w:sz w:val="22"/>
          <w:szCs w:val="22"/>
        </w:rPr>
        <w:t xml:space="preserve"> The model performs exceptionally well on Class 0 (likely representing standard rooftop PV installations).</w:t>
      </w:r>
    </w:p>
    <w:p w14:paraId="35372D0D" w14:textId="35AC0FBB" w:rsidR="00072557" w:rsidRPr="00825DF7" w:rsidRDefault="00072557" w:rsidP="0007255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25DF7">
        <w:rPr>
          <w:rFonts w:asciiTheme="minorHAnsi" w:hAnsiTheme="minorHAnsi" w:cstheme="minorHAnsi"/>
          <w:b/>
          <w:bCs/>
          <w:sz w:val="22"/>
          <w:szCs w:val="22"/>
        </w:rPr>
        <w:t>Weakest Class:</w:t>
      </w:r>
      <w:r w:rsidRPr="00825DF7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825DF7">
        <w:rPr>
          <w:rFonts w:asciiTheme="minorHAnsi" w:hAnsiTheme="minorHAnsi" w:cstheme="minorHAnsi"/>
          <w:sz w:val="22"/>
          <w:szCs w:val="22"/>
        </w:rPr>
        <w:t>SolarPanel</w:t>
      </w:r>
      <w:proofErr w:type="spellEnd"/>
      <w:r w:rsidRPr="00825DF7">
        <w:rPr>
          <w:rFonts w:asciiTheme="minorHAnsi" w:hAnsiTheme="minorHAnsi" w:cstheme="minorHAnsi"/>
          <w:sz w:val="22"/>
          <w:szCs w:val="22"/>
        </w:rPr>
        <w:t xml:space="preserve"> class is the weakest performer, with the lowest mAP@0.5 (0.699) and a high miss rate (30%). This suggests the data for this specific class label may be insufficient, poorly annotated, or represents highly complex features.</w:t>
      </w:r>
    </w:p>
    <w:p w14:paraId="20C817B4" w14:textId="48FFF9E2" w:rsidR="00072557" w:rsidRPr="00825DF7" w:rsidRDefault="00072557" w:rsidP="0007255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25DF7">
        <w:rPr>
          <w:rFonts w:asciiTheme="minorHAnsi" w:hAnsiTheme="minorHAnsi" w:cstheme="minorHAnsi"/>
          <w:b/>
          <w:bCs/>
          <w:sz w:val="22"/>
          <w:szCs w:val="22"/>
        </w:rPr>
        <w:t>False Positive Issue:</w:t>
      </w:r>
      <w:r w:rsidRPr="00825DF7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825DF7">
        <w:rPr>
          <w:rFonts w:asciiTheme="minorHAnsi" w:hAnsiTheme="minorHAnsi" w:cstheme="minorHAnsi"/>
          <w:sz w:val="22"/>
          <w:szCs w:val="22"/>
        </w:rPr>
        <w:t>Solarpanel</w:t>
      </w:r>
      <w:proofErr w:type="spellEnd"/>
      <w:r w:rsidRPr="00825DF7">
        <w:rPr>
          <w:rFonts w:asciiTheme="minorHAnsi" w:hAnsiTheme="minorHAnsi" w:cstheme="minorHAnsi"/>
          <w:sz w:val="22"/>
          <w:szCs w:val="22"/>
        </w:rPr>
        <w:t xml:space="preserve"> class, despite good recall, suffers from a high rate of False Positives, where 75% of the model's predictions for this class were actually background. This indicates the model struggles to differentiate this panel type from non-panel features.</w:t>
      </w:r>
    </w:p>
    <w:p w14:paraId="2EEC3495" w14:textId="77777777" w:rsidR="00072557" w:rsidRPr="00825DF7" w:rsidRDefault="00072557" w:rsidP="00072557">
      <w:pPr>
        <w:ind w:left="360"/>
        <w:rPr>
          <w:rFonts w:cstheme="minorHAnsi"/>
        </w:rPr>
      </w:pPr>
    </w:p>
    <w:p w14:paraId="2C95262C" w14:textId="77777777" w:rsidR="00072557" w:rsidRPr="00825DF7" w:rsidRDefault="00072557" w:rsidP="00072557">
      <w:pPr>
        <w:rPr>
          <w:rFonts w:cstheme="minorHAnsi"/>
        </w:rPr>
      </w:pPr>
    </w:p>
    <w:p w14:paraId="422E440D" w14:textId="77777777" w:rsidR="00072557" w:rsidRDefault="00072557" w:rsidP="00D57763"/>
    <w:sectPr w:rsidR="0007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788"/>
    <w:multiLevelType w:val="multilevel"/>
    <w:tmpl w:val="257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87952"/>
    <w:multiLevelType w:val="hybridMultilevel"/>
    <w:tmpl w:val="1BC605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5905F7"/>
    <w:multiLevelType w:val="hybridMultilevel"/>
    <w:tmpl w:val="FC6C4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148C0"/>
    <w:multiLevelType w:val="hybridMultilevel"/>
    <w:tmpl w:val="6FD0F4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F60608"/>
    <w:multiLevelType w:val="hybridMultilevel"/>
    <w:tmpl w:val="FB48A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44863">
    <w:abstractNumId w:val="4"/>
  </w:num>
  <w:num w:numId="2" w16cid:durableId="1452243958">
    <w:abstractNumId w:val="0"/>
  </w:num>
  <w:num w:numId="3" w16cid:durableId="1923023998">
    <w:abstractNumId w:val="2"/>
  </w:num>
  <w:num w:numId="4" w16cid:durableId="1853257262">
    <w:abstractNumId w:val="1"/>
  </w:num>
  <w:num w:numId="5" w16cid:durableId="24985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63"/>
    <w:rsid w:val="00072557"/>
    <w:rsid w:val="00682658"/>
    <w:rsid w:val="00825DF7"/>
    <w:rsid w:val="009C1AF7"/>
    <w:rsid w:val="009D08F2"/>
    <w:rsid w:val="00A27142"/>
    <w:rsid w:val="00D57763"/>
    <w:rsid w:val="00D7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DDDB"/>
  <w15:chartTrackingRefBased/>
  <w15:docId w15:val="{7B297945-1158-4BBC-ABCD-90AD4770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2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 Avinash</dc:creator>
  <cp:keywords/>
  <dc:description/>
  <cp:lastModifiedBy>Adya Avinash</cp:lastModifiedBy>
  <cp:revision>1</cp:revision>
  <dcterms:created xsi:type="dcterms:W3CDTF">2025-12-14T05:59:00Z</dcterms:created>
  <dcterms:modified xsi:type="dcterms:W3CDTF">2025-12-14T06:26:00Z</dcterms:modified>
</cp:coreProperties>
</file>