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AEF" w:rsidRDefault="00362AEF" w:rsidP="00362AEF">
      <w:pPr>
        <w:jc w:val="center"/>
        <w:rPr>
          <w:rFonts w:cs="Times New Roman"/>
          <w:b/>
          <w:sz w:val="144"/>
          <w:szCs w:val="144"/>
        </w:rPr>
      </w:pPr>
    </w:p>
    <w:p w:rsidR="00362AEF" w:rsidRPr="004A0182" w:rsidRDefault="00362AEF" w:rsidP="00362AEF">
      <w:pPr>
        <w:jc w:val="center"/>
        <w:rPr>
          <w:rFonts w:cs="Times New Roman"/>
          <w:b/>
          <w:sz w:val="144"/>
          <w:szCs w:val="144"/>
        </w:rPr>
      </w:pPr>
      <w:r w:rsidRPr="00362AEF">
        <w:rPr>
          <w:rFonts w:cs="Times New Roman"/>
          <w:b/>
          <w:sz w:val="144"/>
          <w:szCs w:val="144"/>
        </w:rPr>
        <w:t>Știi România?</w:t>
      </w:r>
    </w:p>
    <w:p w:rsidR="00E35F35" w:rsidRDefault="00E35F35"/>
    <w:p w:rsidR="00362AEF" w:rsidRDefault="00362AEF"/>
    <w:p w:rsidR="00362AEF" w:rsidRDefault="00362AEF"/>
    <w:p w:rsidR="00362AEF" w:rsidRDefault="00362AEF"/>
    <w:p w:rsidR="00362AEF" w:rsidRDefault="00362AEF"/>
    <w:p w:rsidR="00362AEF" w:rsidRDefault="00362AEF"/>
    <w:p w:rsidR="00362AEF" w:rsidRDefault="00362AEF"/>
    <w:p w:rsidR="00362AEF" w:rsidRDefault="00362AEF"/>
    <w:p w:rsidR="00362AEF" w:rsidRPr="00EE715C" w:rsidRDefault="00362AEF" w:rsidP="00362AEF">
      <w:pPr>
        <w:rPr>
          <w:rFonts w:ascii="Times New Roman" w:hAnsi="Times New Roman" w:cs="Times New Roman"/>
          <w:sz w:val="32"/>
          <w:szCs w:val="32"/>
        </w:rPr>
      </w:pPr>
      <w:r w:rsidRPr="00EE715C">
        <w:rPr>
          <w:rFonts w:ascii="Times New Roman" w:hAnsi="Times New Roman" w:cs="Times New Roman"/>
          <w:sz w:val="32"/>
          <w:szCs w:val="32"/>
        </w:rPr>
        <w:t xml:space="preserve">Profesor coordonator: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EE715C">
        <w:rPr>
          <w:rFonts w:ascii="Times New Roman" w:hAnsi="Times New Roman" w:cs="Times New Roman"/>
          <w:sz w:val="32"/>
          <w:szCs w:val="32"/>
        </w:rPr>
        <w:t xml:space="preserve">  Elev:</w:t>
      </w:r>
    </w:p>
    <w:p w:rsidR="00362AEF" w:rsidRPr="00EE715C" w:rsidRDefault="00362AEF" w:rsidP="00362AEF">
      <w:pPr>
        <w:rPr>
          <w:rFonts w:ascii="Times New Roman" w:hAnsi="Times New Roman" w:cs="Times New Roman"/>
          <w:sz w:val="32"/>
          <w:szCs w:val="32"/>
        </w:rPr>
      </w:pPr>
      <w:r w:rsidRPr="00EE715C">
        <w:rPr>
          <w:rFonts w:ascii="Times New Roman" w:hAnsi="Times New Roman" w:cs="Times New Roman"/>
          <w:sz w:val="32"/>
          <w:szCs w:val="32"/>
        </w:rPr>
        <w:t xml:space="preserve">Cristina Dragomirescu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FD05FD">
        <w:rPr>
          <w:rFonts w:ascii="Times New Roman" w:hAnsi="Times New Roman" w:cs="Times New Roman"/>
          <w:sz w:val="32"/>
          <w:szCs w:val="32"/>
        </w:rPr>
        <w:t xml:space="preserve"> Oblu Ionu</w:t>
      </w:r>
      <w:r w:rsidRPr="00EE715C">
        <w:rPr>
          <w:rFonts w:ascii="Times New Roman" w:hAnsi="Times New Roman" w:cs="Times New Roman"/>
          <w:sz w:val="32"/>
          <w:szCs w:val="32"/>
        </w:rPr>
        <w:t>ț</w:t>
      </w:r>
      <w:r w:rsidR="00FD05FD">
        <w:rPr>
          <w:rFonts w:ascii="Times New Roman" w:hAnsi="Times New Roman" w:cs="Times New Roman"/>
          <w:sz w:val="32"/>
          <w:szCs w:val="32"/>
        </w:rPr>
        <w:t>-Adrian</w:t>
      </w:r>
    </w:p>
    <w:p w:rsidR="00362AEF" w:rsidRDefault="00362AEF" w:rsidP="00362AEF">
      <w:pPr>
        <w:rPr>
          <w:rFonts w:ascii="Times New Roman" w:hAnsi="Times New Roman" w:cs="Times New Roman"/>
          <w:sz w:val="32"/>
          <w:szCs w:val="32"/>
        </w:rPr>
      </w:pPr>
      <w:r w:rsidRPr="00EE715C">
        <w:rPr>
          <w:rFonts w:ascii="Times New Roman" w:hAnsi="Times New Roman" w:cs="Times New Roman"/>
          <w:sz w:val="32"/>
          <w:szCs w:val="32"/>
        </w:rPr>
        <w:t>Alice Georgescu</w:t>
      </w:r>
    </w:p>
    <w:p w:rsidR="00362AEF" w:rsidRDefault="00362AEF"/>
    <w:p w:rsidR="00362AEF" w:rsidRDefault="00362AEF"/>
    <w:p w:rsidR="00362AEF" w:rsidRDefault="00362AEF"/>
    <w:p w:rsidR="00362AEF" w:rsidRDefault="00362AEF"/>
    <w:p w:rsidR="00362AEF" w:rsidRDefault="00362AEF"/>
    <w:p w:rsidR="00563340" w:rsidRDefault="00563340"/>
    <w:p w:rsidR="00362AEF" w:rsidRDefault="00362AEF">
      <w:pPr>
        <w:rPr>
          <w:rFonts w:cs="Times New Roman"/>
          <w:b/>
          <w:sz w:val="56"/>
          <w:szCs w:val="72"/>
        </w:rPr>
      </w:pPr>
      <w:r>
        <w:rPr>
          <w:rFonts w:cs="Times New Roman"/>
          <w:b/>
          <w:sz w:val="56"/>
          <w:szCs w:val="72"/>
        </w:rPr>
        <w:t xml:space="preserve">                      </w:t>
      </w:r>
      <w:r w:rsidRPr="00362AEF">
        <w:rPr>
          <w:rFonts w:cs="Times New Roman"/>
          <w:b/>
          <w:sz w:val="56"/>
          <w:szCs w:val="72"/>
        </w:rPr>
        <w:t>Știi România?</w:t>
      </w:r>
    </w:p>
    <w:p w:rsidR="00362AEF" w:rsidRDefault="00362AEF">
      <w:pPr>
        <w:rPr>
          <w:rFonts w:cs="Times New Roman"/>
          <w:b/>
          <w:sz w:val="56"/>
          <w:szCs w:val="72"/>
        </w:rPr>
      </w:pPr>
    </w:p>
    <w:p w:rsidR="00362AEF" w:rsidRDefault="00362AEF">
      <w:pPr>
        <w:rPr>
          <w:rFonts w:cs="Times New Roman"/>
          <w:b/>
          <w:sz w:val="56"/>
          <w:szCs w:val="72"/>
        </w:rPr>
      </w:pPr>
    </w:p>
    <w:p w:rsidR="00362AEF" w:rsidRPr="00A74574" w:rsidRDefault="00362AEF" w:rsidP="00362AEF">
      <w:pPr>
        <w:rPr>
          <w:rFonts w:cs="Times New Roman"/>
          <w:b/>
          <w:sz w:val="36"/>
          <w:szCs w:val="36"/>
        </w:rPr>
      </w:pPr>
      <w:r w:rsidRPr="00A74574">
        <w:rPr>
          <w:rFonts w:cs="Times New Roman"/>
          <w:b/>
          <w:sz w:val="36"/>
          <w:szCs w:val="36"/>
        </w:rPr>
        <w:t>Tema proiectului:</w:t>
      </w:r>
    </w:p>
    <w:p w:rsidR="00362AEF" w:rsidRDefault="00FD05FD" w:rsidP="00D82903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Aplicatie de evaluare a cunostiintelor despre Romania.</w:t>
      </w:r>
    </w:p>
    <w:p w:rsidR="00FD05FD" w:rsidRDefault="00FD05FD" w:rsidP="00362AEF">
      <w:pPr>
        <w:rPr>
          <w:b/>
          <w:bCs/>
          <w:color w:val="000000"/>
          <w:sz w:val="36"/>
          <w:szCs w:val="36"/>
          <w:shd w:val="clear" w:color="auto" w:fill="FFFFFF"/>
        </w:rPr>
      </w:pPr>
      <w:r w:rsidRPr="00FD05FD">
        <w:rPr>
          <w:b/>
          <w:bCs/>
          <w:color w:val="000000"/>
          <w:sz w:val="36"/>
          <w:szCs w:val="36"/>
          <w:shd w:val="clear" w:color="auto" w:fill="FFFFFF"/>
        </w:rPr>
        <w:t>Motivaţia alegerii temei si</w:t>
      </w:r>
      <w:r w:rsidRPr="00FD05FD">
        <w:rPr>
          <w:rStyle w:val="apple-converted-space"/>
          <w:b/>
          <w:bCs/>
          <w:color w:val="000000"/>
          <w:sz w:val="36"/>
          <w:szCs w:val="36"/>
          <w:shd w:val="clear" w:color="auto" w:fill="FFFFFF"/>
        </w:rPr>
        <w:t> </w:t>
      </w:r>
      <w:r w:rsidRPr="00FD05FD">
        <w:rPr>
          <w:b/>
          <w:bCs/>
          <w:color w:val="000000"/>
          <w:sz w:val="36"/>
          <w:szCs w:val="36"/>
          <w:shd w:val="clear" w:color="auto" w:fill="FFFFFF"/>
        </w:rPr>
        <w:t>utilitatea aplicaţiei</w:t>
      </w:r>
      <w:r>
        <w:rPr>
          <w:b/>
          <w:bCs/>
          <w:color w:val="000000"/>
          <w:sz w:val="36"/>
          <w:szCs w:val="36"/>
          <w:shd w:val="clear" w:color="auto" w:fill="FFFFFF"/>
        </w:rPr>
        <w:t xml:space="preserve"> :</w:t>
      </w:r>
    </w:p>
    <w:p w:rsidR="00563340" w:rsidRPr="00563340" w:rsidRDefault="00563340" w:rsidP="00563340">
      <w:pPr>
        <w:ind w:firstLine="720"/>
        <w:rPr>
          <w:sz w:val="28"/>
          <w:szCs w:val="28"/>
        </w:rPr>
      </w:pPr>
      <w:r w:rsidRPr="00563340">
        <w:rPr>
          <w:sz w:val="28"/>
          <w:szCs w:val="28"/>
        </w:rPr>
        <w:t>Deoarece tehnologia a evoluat</w:t>
      </w:r>
      <w:r>
        <w:rPr>
          <w:sz w:val="28"/>
          <w:szCs w:val="28"/>
        </w:rPr>
        <w:t xml:space="preserve"> considerabil ,</w:t>
      </w:r>
      <w:r w:rsidRPr="00563340">
        <w:rPr>
          <w:sz w:val="28"/>
          <w:szCs w:val="28"/>
        </w:rPr>
        <w:t xml:space="preserve"> aproximativ toate persoanele dispun de un calculator cu ajutorul căruia testele de tip grilă se găsesc în format electronic. Astfel metoda clasică folosită cu pixul și foaia a fost îmbunătățită semnificativ. </w:t>
      </w:r>
    </w:p>
    <w:p w:rsidR="00D82903" w:rsidRDefault="00563340" w:rsidP="00563340">
      <w:pPr>
        <w:ind w:firstLine="720"/>
        <w:rPr>
          <w:sz w:val="28"/>
          <w:szCs w:val="28"/>
        </w:rPr>
      </w:pPr>
      <w:r w:rsidRPr="00563340">
        <w:rPr>
          <w:sz w:val="28"/>
          <w:szCs w:val="28"/>
        </w:rPr>
        <w:t xml:space="preserve"> Motivul alegerii acestei teme a fost informarea tuturor utilizatorilor despre ce a avut și încă are de oferit România.Prin acest test grilă cei ce folosesc aplicația pot dobândi cunostiinte noi din cultură , tradiții, geografie chiar și literatura românească.</w:t>
      </w:r>
    </w:p>
    <w:p w:rsidR="00563340" w:rsidRDefault="00AC6FEB" w:rsidP="00563340">
      <w:pPr>
        <w:ind w:firstLine="720"/>
        <w:rPr>
          <w:sz w:val="28"/>
          <w:szCs w:val="28"/>
        </w:rPr>
      </w:pPr>
      <w:r>
        <w:rPr>
          <w:sz w:val="28"/>
          <w:szCs w:val="28"/>
        </w:rPr>
        <w:t>Aplica</w:t>
      </w:r>
      <w:r w:rsidRPr="00563340">
        <w:rPr>
          <w:sz w:val="28"/>
          <w:szCs w:val="28"/>
        </w:rPr>
        <w:t>ț</w:t>
      </w:r>
      <w:r w:rsidR="00563340">
        <w:rPr>
          <w:sz w:val="28"/>
          <w:szCs w:val="28"/>
        </w:rPr>
        <w:t>ia prezinta urmatoarele optiuni de quiz-uri :</w:t>
      </w:r>
    </w:p>
    <w:p w:rsidR="00563340" w:rsidRPr="00563340" w:rsidRDefault="00563340" w:rsidP="00563340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563340">
        <w:rPr>
          <w:sz w:val="28"/>
          <w:szCs w:val="28"/>
        </w:rPr>
        <w:t xml:space="preserve">Tradițiile românești </w:t>
      </w:r>
    </w:p>
    <w:p w:rsidR="00563340" w:rsidRPr="00563340" w:rsidRDefault="00563340" w:rsidP="00563340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563340">
        <w:rPr>
          <w:sz w:val="28"/>
          <w:szCs w:val="28"/>
        </w:rPr>
        <w:t xml:space="preserve">Literatura românească </w:t>
      </w:r>
    </w:p>
    <w:p w:rsidR="00563340" w:rsidRPr="00563340" w:rsidRDefault="00563340" w:rsidP="00563340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563340">
        <w:rPr>
          <w:sz w:val="28"/>
          <w:szCs w:val="28"/>
        </w:rPr>
        <w:t xml:space="preserve">Geografia româniei </w:t>
      </w:r>
    </w:p>
    <w:p w:rsidR="00563340" w:rsidRDefault="00563340" w:rsidP="00563340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563340">
        <w:rPr>
          <w:sz w:val="28"/>
          <w:szCs w:val="28"/>
        </w:rPr>
        <w:t>Cultura românească</w:t>
      </w:r>
    </w:p>
    <w:p w:rsidR="00563340" w:rsidRDefault="00563340" w:rsidP="00563340">
      <w:pPr>
        <w:rPr>
          <w:sz w:val="28"/>
          <w:szCs w:val="28"/>
        </w:rPr>
      </w:pPr>
    </w:p>
    <w:p w:rsidR="00563340" w:rsidRPr="00563340" w:rsidRDefault="00563340" w:rsidP="00563340">
      <w:pPr>
        <w:rPr>
          <w:sz w:val="28"/>
          <w:szCs w:val="28"/>
        </w:rPr>
      </w:pPr>
    </w:p>
    <w:p w:rsidR="00563340" w:rsidRDefault="00563340" w:rsidP="00563340">
      <w:pPr>
        <w:rPr>
          <w:sz w:val="28"/>
          <w:szCs w:val="28"/>
        </w:rPr>
      </w:pPr>
    </w:p>
    <w:p w:rsidR="00563340" w:rsidRDefault="00563340" w:rsidP="00563340">
      <w:pPr>
        <w:rPr>
          <w:b/>
          <w:bCs/>
          <w:color w:val="000000"/>
          <w:sz w:val="36"/>
          <w:szCs w:val="36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AC6FEB">
        <w:rPr>
          <w:b/>
          <w:bCs/>
          <w:color w:val="000000"/>
          <w:sz w:val="36"/>
          <w:szCs w:val="36"/>
          <w:shd w:val="clear" w:color="auto" w:fill="FFFFFF"/>
        </w:rPr>
        <w:t>Cerin</w:t>
      </w:r>
      <w:r w:rsidR="00AC6FEB" w:rsidRPr="00AC6FEB">
        <w:rPr>
          <w:b/>
          <w:bCs/>
          <w:color w:val="000000"/>
          <w:sz w:val="36"/>
          <w:szCs w:val="36"/>
          <w:shd w:val="clear" w:color="auto" w:fill="FFFFFF"/>
        </w:rPr>
        <w:t>ț</w:t>
      </w:r>
      <w:r>
        <w:rPr>
          <w:b/>
          <w:bCs/>
          <w:color w:val="000000"/>
          <w:sz w:val="36"/>
          <w:szCs w:val="36"/>
          <w:shd w:val="clear" w:color="auto" w:fill="FFFFFF"/>
        </w:rPr>
        <w:t>e de sistem :</w:t>
      </w:r>
    </w:p>
    <w:p w:rsidR="00230BB1" w:rsidRDefault="00AC6FEB" w:rsidP="00563340">
      <w:pPr>
        <w:rPr>
          <w:sz w:val="28"/>
          <w:szCs w:val="28"/>
        </w:rPr>
      </w:pPr>
      <w:r>
        <w:rPr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>
        <w:rPr>
          <w:b/>
          <w:bCs/>
          <w:color w:val="000000"/>
          <w:sz w:val="36"/>
          <w:szCs w:val="36"/>
          <w:shd w:val="clear" w:color="auto" w:fill="FFFFFF"/>
        </w:rPr>
        <w:tab/>
      </w:r>
      <w:r w:rsidR="00995DC4" w:rsidRPr="00995DC4">
        <w:rPr>
          <w:sz w:val="28"/>
          <w:szCs w:val="28"/>
        </w:rPr>
        <w:t>Programul necesită un sistem de operare oarecare întrucât este funcţionabil pe Windows XP,Vista,7,8,8.1.</w:t>
      </w:r>
    </w:p>
    <w:p w:rsidR="00230BB1" w:rsidRDefault="00230BB1" w:rsidP="00230BB1">
      <w:pPr>
        <w:ind w:firstLine="720"/>
        <w:rPr>
          <w:sz w:val="28"/>
          <w:szCs w:val="28"/>
        </w:rPr>
      </w:pPr>
      <w:r w:rsidRPr="00230BB1">
        <w:rPr>
          <w:sz w:val="28"/>
          <w:szCs w:val="28"/>
        </w:rPr>
        <w:t xml:space="preserve">Cerinte hardware : </w:t>
      </w:r>
    </w:p>
    <w:p w:rsidR="00230BB1" w:rsidRDefault="00230BB1" w:rsidP="00230BB1">
      <w:pPr>
        <w:pStyle w:val="List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1,6 GHz(gigahertzi) sau mai rapid .</w:t>
      </w:r>
    </w:p>
    <w:p w:rsidR="00230BB1" w:rsidRDefault="00230BB1" w:rsidP="00230BB1">
      <w:pPr>
        <w:pStyle w:val="List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G.O(gigaoctet) disponibil pe hard disk .</w:t>
      </w:r>
    </w:p>
    <w:p w:rsidR="00230BB1" w:rsidRPr="00230BB1" w:rsidRDefault="00230BB1" w:rsidP="00230BB1">
      <w:pPr>
        <w:numPr>
          <w:ilvl w:val="0"/>
          <w:numId w:val="6"/>
        </w:numPr>
        <w:shd w:val="clear" w:color="auto" w:fill="FFFFFF"/>
        <w:spacing w:before="100" w:beforeAutospacing="1" w:after="300" w:line="300" w:lineRule="atLeast"/>
        <w:rPr>
          <w:rFonts w:eastAsia="Times New Roman" w:cs="Segoe UI"/>
          <w:color w:val="000000"/>
          <w:sz w:val="28"/>
          <w:szCs w:val="28"/>
        </w:rPr>
      </w:pPr>
      <w:r w:rsidRPr="00230BB1">
        <w:rPr>
          <w:rFonts w:eastAsia="Times New Roman" w:cs="Segoe UI"/>
          <w:color w:val="000000"/>
          <w:sz w:val="28"/>
          <w:szCs w:val="28"/>
        </w:rPr>
        <w:t>DirectX 9 compatibil placă video care se execută la o rezoluție de 1024 x 768 sau mai mare</w:t>
      </w:r>
      <w:r>
        <w:rPr>
          <w:rFonts w:eastAsia="Times New Roman" w:cs="Segoe UI"/>
          <w:color w:val="000000"/>
          <w:sz w:val="28"/>
          <w:szCs w:val="28"/>
        </w:rPr>
        <w:t xml:space="preserve"> .</w:t>
      </w:r>
    </w:p>
    <w:p w:rsidR="00563340" w:rsidRDefault="00995DC4" w:rsidP="00563340">
      <w:pPr>
        <w:rPr>
          <w:b/>
          <w:bCs/>
          <w:color w:val="000000"/>
          <w:sz w:val="36"/>
          <w:szCs w:val="36"/>
          <w:shd w:val="clear" w:color="auto" w:fill="FFFFFF"/>
        </w:rPr>
      </w:pPr>
      <w:r>
        <w:rPr>
          <w:b/>
          <w:bCs/>
          <w:color w:val="000000"/>
          <w:sz w:val="36"/>
          <w:szCs w:val="36"/>
          <w:shd w:val="clear" w:color="auto" w:fill="FFFFFF"/>
        </w:rPr>
        <w:t>Programe folosite :</w:t>
      </w:r>
    </w:p>
    <w:p w:rsidR="00995DC4" w:rsidRDefault="00995DC4" w:rsidP="00995DC4">
      <w:pPr>
        <w:ind w:firstLine="720"/>
        <w:rPr>
          <w:rFonts w:cs="Times New Roman"/>
          <w:sz w:val="28"/>
          <w:szCs w:val="28"/>
        </w:rPr>
      </w:pPr>
      <w:r w:rsidRPr="004A0182">
        <w:rPr>
          <w:rFonts w:cs="Times New Roman"/>
          <w:sz w:val="28"/>
          <w:szCs w:val="28"/>
        </w:rPr>
        <w:t>Micros</w:t>
      </w:r>
      <w:r>
        <w:rPr>
          <w:rFonts w:cs="Times New Roman"/>
          <w:sz w:val="28"/>
          <w:szCs w:val="28"/>
        </w:rPr>
        <w:t>oft Visual Studio Community 2013</w:t>
      </w:r>
    </w:p>
    <w:p w:rsidR="00995DC4" w:rsidRDefault="00995DC4" w:rsidP="00995DC4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Utilizarea programului:</w:t>
      </w:r>
    </w:p>
    <w:p w:rsidR="004A7483" w:rsidRDefault="00230BB1" w:rsidP="00230BB1">
      <w:pPr>
        <w:ind w:left="720"/>
        <w:rPr>
          <w:sz w:val="28"/>
          <w:szCs w:val="28"/>
        </w:rPr>
      </w:pPr>
      <w:r w:rsidRPr="00230BB1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4A7483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106045</wp:posOffset>
            </wp:positionV>
            <wp:extent cx="3922395" cy="2561590"/>
            <wp:effectExtent l="0" t="0" r="1905" b="0"/>
            <wp:wrapThrough wrapText="bothSides">
              <wp:wrapPolygon edited="0">
                <wp:start x="0" y="0"/>
                <wp:lineTo x="0" y="21364"/>
                <wp:lineTo x="21506" y="21364"/>
                <wp:lineTo x="21506" y="0"/>
                <wp:lineTo x="0" y="0"/>
              </wp:wrapPolygon>
            </wp:wrapThrough>
            <wp:docPr id="2" name="Picture 2" descr="C:\Users\Adri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rian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DC4" w:rsidRPr="00230BB1">
        <w:rPr>
          <w:sz w:val="28"/>
          <w:szCs w:val="28"/>
        </w:rPr>
        <w:t xml:space="preserve">Prima forma </w:t>
      </w:r>
      <w:r w:rsidR="004A7483" w:rsidRPr="00230BB1">
        <w:rPr>
          <w:sz w:val="28"/>
          <w:szCs w:val="28"/>
        </w:rPr>
        <w:t>reprezinta  forma de inceput a aplicatiei si ii este adresata o intrebare utilizatorului „Cat de bine iti cunosti tara?”. Urmatoarea propozitie este o indicatie pentru utilizator.De aici utilizatorul pentru a deschide urmatoarea forma este fortat sa apese pe butonul „Teste” .</w:t>
      </w:r>
    </w:p>
    <w:p w:rsidR="00230BB1" w:rsidRDefault="00230BB1" w:rsidP="00230BB1">
      <w:pPr>
        <w:ind w:left="720"/>
        <w:rPr>
          <w:sz w:val="28"/>
          <w:szCs w:val="28"/>
        </w:rPr>
      </w:pPr>
    </w:p>
    <w:p w:rsidR="0027115C" w:rsidRDefault="0027115C" w:rsidP="0041209B">
      <w:pPr>
        <w:ind w:left="720"/>
        <w:rPr>
          <w:sz w:val="28"/>
          <w:szCs w:val="28"/>
        </w:rPr>
      </w:pPr>
    </w:p>
    <w:p w:rsidR="00230BB1" w:rsidRDefault="00230BB1" w:rsidP="0041209B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3467100</wp:posOffset>
            </wp:positionH>
            <wp:positionV relativeFrom="paragraph">
              <wp:posOffset>323850</wp:posOffset>
            </wp:positionV>
            <wp:extent cx="415290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501" y="21448"/>
                <wp:lineTo x="21501" y="0"/>
                <wp:lineTo x="0" y="0"/>
              </wp:wrapPolygon>
            </wp:wrapThrough>
            <wp:docPr id="3" name="Picture 3" descr="C:\Users\Adri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an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2) </w:t>
      </w:r>
      <w:r w:rsidR="0041209B" w:rsidRPr="0041209B">
        <w:rPr>
          <w:sz w:val="28"/>
          <w:szCs w:val="28"/>
        </w:rPr>
        <w:t xml:space="preserve">Aceasta este cea dea două formă a aplicației. Aici este disponibil primul meniu de unde utilizatorul poate alege </w:t>
      </w:r>
      <w:r w:rsidR="0041209B">
        <w:rPr>
          <w:sz w:val="28"/>
          <w:szCs w:val="28"/>
        </w:rPr>
        <w:t xml:space="preserve">una </w:t>
      </w:r>
      <w:r w:rsidR="0041209B" w:rsidRPr="0041209B">
        <w:rPr>
          <w:sz w:val="28"/>
          <w:szCs w:val="28"/>
        </w:rPr>
        <w:t>dintre cele 4 teme : „Istoria Romaniei” , „Literatura Romana”, „Traditiile Romanesti”, „Geografia Romaniei” . Astfel testul pe care urmează să îl încerce va avea ca temă generală una din cele prezente mai sus.</w:t>
      </w:r>
    </w:p>
    <w:p w:rsidR="00F606DF" w:rsidRDefault="00F606DF" w:rsidP="0041209B">
      <w:pPr>
        <w:ind w:left="720"/>
        <w:rPr>
          <w:sz w:val="28"/>
          <w:szCs w:val="28"/>
        </w:rPr>
      </w:pPr>
    </w:p>
    <w:p w:rsidR="00F606DF" w:rsidRDefault="00F606DF" w:rsidP="0041209B">
      <w:pPr>
        <w:ind w:left="720"/>
        <w:rPr>
          <w:sz w:val="28"/>
          <w:szCs w:val="28"/>
        </w:rPr>
      </w:pPr>
      <w:r>
        <w:rPr>
          <w:sz w:val="28"/>
          <w:szCs w:val="28"/>
        </w:rPr>
        <w:t>3) La finalizarea testului utilizatorul va primii o instiintare pe mail referitor la punctajul acumulat la unul din subiecte.</w:t>
      </w:r>
    </w:p>
    <w:p w:rsidR="000D7C4B" w:rsidRDefault="00F606DF" w:rsidP="00F606DF">
      <w:pPr>
        <w:pStyle w:val="Listparagraf"/>
        <w:ind w:left="0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 </w:t>
      </w:r>
      <w:r>
        <w:rPr>
          <w:rFonts w:cs="Times New Roman"/>
          <w:b/>
          <w:sz w:val="36"/>
          <w:szCs w:val="36"/>
        </w:rPr>
        <w:tab/>
        <w:t>Avantajele lucrării:</w:t>
      </w:r>
    </w:p>
    <w:p w:rsidR="00F606DF" w:rsidRPr="000D7C4B" w:rsidRDefault="00F606DF" w:rsidP="00F606DF">
      <w:pPr>
        <w:pStyle w:val="Listparagraf"/>
        <w:numPr>
          <w:ilvl w:val="0"/>
          <w:numId w:val="6"/>
        </w:numPr>
        <w:rPr>
          <w:rFonts w:cs="Times New Roman"/>
          <w:b/>
          <w:sz w:val="36"/>
          <w:szCs w:val="36"/>
        </w:rPr>
      </w:pPr>
      <w:r w:rsidRPr="00F606DF">
        <w:rPr>
          <w:sz w:val="28"/>
          <w:szCs w:val="28"/>
        </w:rPr>
        <w:t>evaluare</w:t>
      </w:r>
      <w:r w:rsidR="000D7C4B">
        <w:rPr>
          <w:sz w:val="28"/>
          <w:szCs w:val="28"/>
        </w:rPr>
        <w:t xml:space="preserve"> corecta a cunostiintelor.</w:t>
      </w:r>
    </w:p>
    <w:p w:rsidR="000D7C4B" w:rsidRPr="000D7C4B" w:rsidRDefault="000D7C4B" w:rsidP="000D7C4B">
      <w:pPr>
        <w:pStyle w:val="Listparagraf"/>
        <w:numPr>
          <w:ilvl w:val="0"/>
          <w:numId w:val="6"/>
        </w:numPr>
        <w:rPr>
          <w:rFonts w:cs="Times New Roman"/>
          <w:b/>
          <w:sz w:val="36"/>
          <w:szCs w:val="36"/>
        </w:rPr>
      </w:pPr>
      <w:r w:rsidRPr="000D7C4B">
        <w:rPr>
          <w:sz w:val="28"/>
          <w:szCs w:val="28"/>
        </w:rPr>
        <w:t>identifică nivelul achiziţiilor iniţiale ale</w:t>
      </w:r>
      <w:r>
        <w:rPr>
          <w:sz w:val="28"/>
          <w:szCs w:val="28"/>
        </w:rPr>
        <w:t xml:space="preserve"> utilizatorului </w:t>
      </w:r>
      <w:r w:rsidRPr="000D7C4B">
        <w:rPr>
          <w:sz w:val="28"/>
          <w:szCs w:val="28"/>
        </w:rPr>
        <w:t>în termeni de cunoştinţe</w:t>
      </w:r>
      <w:r>
        <w:rPr>
          <w:sz w:val="28"/>
          <w:szCs w:val="28"/>
        </w:rPr>
        <w:t xml:space="preserve"> .</w:t>
      </w:r>
    </w:p>
    <w:p w:rsidR="000D7C4B" w:rsidRPr="000D7C4B" w:rsidRDefault="000D7C4B" w:rsidP="000D7C4B">
      <w:pPr>
        <w:pStyle w:val="Listparagraf"/>
        <w:numPr>
          <w:ilvl w:val="0"/>
          <w:numId w:val="6"/>
        </w:numPr>
        <w:rPr>
          <w:rFonts w:cs="Times New Roman"/>
          <w:b/>
          <w:sz w:val="36"/>
          <w:szCs w:val="36"/>
        </w:rPr>
      </w:pPr>
      <w:r>
        <w:rPr>
          <w:sz w:val="28"/>
          <w:szCs w:val="28"/>
        </w:rPr>
        <w:t>adaugarea de cunostiinte noi utilizatorului .</w:t>
      </w:r>
    </w:p>
    <w:p w:rsidR="000D7C4B" w:rsidRDefault="000D7C4B" w:rsidP="000D7C4B">
      <w:pPr>
        <w:ind w:firstLine="720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Codul folosit pentru test :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MyProject</w:t>
      </w:r>
      <w:proofErr w:type="spellEnd"/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0, r = 0, p = 0;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@"\intrebari_raspunsuri1.txt"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Form3()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115C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  <w:r w:rsidR="002711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0D7C4B" w:rsidRDefault="0027115C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="000D7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}</w:t>
      </w:r>
    </w:p>
    <w:p w:rsidR="000D7C4B" w:rsidRDefault="0027115C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</w:t>
      </w:r>
      <w:r w:rsidR="000D7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="000D7C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="000D7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D7C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0D7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="000D7C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0D7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="000D7C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="000D7C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radioButton1.Text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radioButton2.Text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radioButton3.Text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radioButton4.Text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radioButton1.Visible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radioButton2.Visible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radioButton3.Visible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radioButton4.Visible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din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(p));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sr.ReadLine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== 1 &amp;&amp; radioButton1.Checked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== 2 &amp;&amp; radioButton2.Checked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== 3 &amp;&amp; radioButton3.Checked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== 4 &amp;&amp; radioButton4.Checked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D7C4B" w:rsidRDefault="000D7C4B" w:rsidP="000D7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Incorect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606DF" w:rsidRPr="0027115C" w:rsidRDefault="000D7C4B" w:rsidP="00271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bookmarkStart w:id="0" w:name="_GoBack"/>
      <w:bookmarkEnd w:id="0"/>
    </w:p>
    <w:p w:rsidR="00F606DF" w:rsidRPr="00230BB1" w:rsidRDefault="00F606DF" w:rsidP="0041209B">
      <w:pPr>
        <w:ind w:left="720"/>
        <w:rPr>
          <w:sz w:val="28"/>
          <w:szCs w:val="28"/>
        </w:rPr>
      </w:pPr>
    </w:p>
    <w:sectPr w:rsidR="00F606DF" w:rsidRPr="00230BB1" w:rsidSect="00362AEF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BB1" w:rsidRDefault="00230BB1" w:rsidP="00362AEF">
      <w:pPr>
        <w:spacing w:after="0" w:line="240" w:lineRule="auto"/>
      </w:pPr>
      <w:r>
        <w:separator/>
      </w:r>
    </w:p>
  </w:endnote>
  <w:endnote w:type="continuationSeparator" w:id="0">
    <w:p w:rsidR="00230BB1" w:rsidRDefault="00230BB1" w:rsidP="0036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252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BB1" w:rsidRDefault="00122459">
        <w:pPr>
          <w:pStyle w:val="Subsol"/>
          <w:jc w:val="center"/>
        </w:pPr>
        <w:r>
          <w:fldChar w:fldCharType="begin"/>
        </w:r>
        <w:r w:rsidR="00230BB1">
          <w:instrText xml:space="preserve"> PAGE   \* MERGEFORMAT </w:instrText>
        </w:r>
        <w:r>
          <w:fldChar w:fldCharType="separate"/>
        </w:r>
        <w:r w:rsidR="002711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0BB1" w:rsidRDefault="00230BB1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089104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BB1" w:rsidRDefault="00122459">
        <w:pPr>
          <w:pStyle w:val="Subsol"/>
          <w:jc w:val="center"/>
        </w:pPr>
        <w:r>
          <w:fldChar w:fldCharType="begin"/>
        </w:r>
        <w:r w:rsidR="00230BB1">
          <w:instrText xml:space="preserve"> PAGE   \* MERGEFORMAT </w:instrText>
        </w:r>
        <w:r>
          <w:fldChar w:fldCharType="separate"/>
        </w:r>
        <w:r w:rsidR="003D0F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0BB1" w:rsidRDefault="00230BB1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BB1" w:rsidRDefault="00230BB1" w:rsidP="00362AEF">
      <w:pPr>
        <w:spacing w:after="0" w:line="240" w:lineRule="auto"/>
      </w:pPr>
      <w:r>
        <w:separator/>
      </w:r>
    </w:p>
  </w:footnote>
  <w:footnote w:type="continuationSeparator" w:id="0">
    <w:p w:rsidR="00230BB1" w:rsidRDefault="00230BB1" w:rsidP="00362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BB1" w:rsidRDefault="00230BB1" w:rsidP="00362AEF">
    <w:pPr>
      <w:pStyle w:val="Antet"/>
      <w:rPr>
        <w:rFonts w:ascii="Times New Roman" w:hAnsi="Times New Roman" w:cs="Times New Roman"/>
        <w:sz w:val="20"/>
        <w:szCs w:val="20"/>
      </w:rPr>
    </w:pPr>
    <w:r w:rsidRPr="00A24413">
      <w:rPr>
        <w:rFonts w:ascii="Times New Roman" w:hAnsi="Times New Roman" w:cs="Times New Roman"/>
        <w:sz w:val="20"/>
        <w:szCs w:val="20"/>
      </w:rPr>
      <w:t>COLEGIUL NAȚIONAL „MIHAI VITEAZUL” PLOIEȘTI</w:t>
    </w:r>
  </w:p>
  <w:p w:rsidR="00230BB1" w:rsidRDefault="00230BB1" w:rsidP="00362AEF">
    <w:pPr>
      <w:pStyle w:val="Antet"/>
      <w:ind w:firstLine="708"/>
      <w:rPr>
        <w:rFonts w:ascii="Times New Roman" w:hAnsi="Times New Roman" w:cs="Times New Roman"/>
        <w:sz w:val="20"/>
        <w:szCs w:val="20"/>
      </w:rPr>
    </w:pPr>
  </w:p>
  <w:p w:rsidR="00230BB1" w:rsidRPr="004A0182" w:rsidRDefault="00230BB1" w:rsidP="00362AEF">
    <w:pPr>
      <w:rPr>
        <w:rFonts w:cs="Times New Roman"/>
        <w:sz w:val="20"/>
        <w:szCs w:val="20"/>
      </w:rPr>
    </w:pPr>
    <w:r w:rsidRPr="004A0182">
      <w:rPr>
        <w:rFonts w:cs="Times New Roman"/>
        <w:sz w:val="20"/>
        <w:szCs w:val="20"/>
      </w:rPr>
      <w:t>ATESTAT PROFESIONAL</w:t>
    </w:r>
    <w:r>
      <w:rPr>
        <w:rFonts w:cs="Times New Roman"/>
        <w:sz w:val="20"/>
        <w:szCs w:val="20"/>
      </w:rPr>
      <w:t xml:space="preserve"> </w:t>
    </w:r>
    <w:r w:rsidRPr="004A0182">
      <w:rPr>
        <w:rFonts w:cs="Times New Roman"/>
        <w:sz w:val="20"/>
        <w:szCs w:val="20"/>
      </w:rPr>
      <w:t>INFORMATICĂ</w:t>
    </w:r>
  </w:p>
  <w:p w:rsidR="00230BB1" w:rsidRDefault="00230BB1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226"/>
    <w:multiLevelType w:val="hybridMultilevel"/>
    <w:tmpl w:val="4BBE3F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2C65198"/>
    <w:multiLevelType w:val="multilevel"/>
    <w:tmpl w:val="D3F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BD3B57"/>
    <w:multiLevelType w:val="hybridMultilevel"/>
    <w:tmpl w:val="65C6F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3E14D8"/>
    <w:multiLevelType w:val="hybridMultilevel"/>
    <w:tmpl w:val="A9A6B8AC"/>
    <w:lvl w:ilvl="0" w:tplc="CFB27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E40F34"/>
    <w:multiLevelType w:val="hybridMultilevel"/>
    <w:tmpl w:val="CEBA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84DBB"/>
    <w:multiLevelType w:val="hybridMultilevel"/>
    <w:tmpl w:val="856AC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C65DA"/>
    <w:multiLevelType w:val="hybridMultilevel"/>
    <w:tmpl w:val="523063B8"/>
    <w:lvl w:ilvl="0" w:tplc="CFB276C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D33ACC"/>
    <w:multiLevelType w:val="hybridMultilevel"/>
    <w:tmpl w:val="A502AB0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6DF108DD"/>
    <w:multiLevelType w:val="hybridMultilevel"/>
    <w:tmpl w:val="0192BA6A"/>
    <w:lvl w:ilvl="0" w:tplc="E5AEC4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AF58B7"/>
    <w:rsid w:val="000D7C4B"/>
    <w:rsid w:val="00122459"/>
    <w:rsid w:val="00230BB1"/>
    <w:rsid w:val="0027115C"/>
    <w:rsid w:val="00362AEF"/>
    <w:rsid w:val="003D0F72"/>
    <w:rsid w:val="0041209B"/>
    <w:rsid w:val="004A7483"/>
    <w:rsid w:val="00563340"/>
    <w:rsid w:val="00995DC4"/>
    <w:rsid w:val="00AC6FEB"/>
    <w:rsid w:val="00AF58B7"/>
    <w:rsid w:val="00D82903"/>
    <w:rsid w:val="00E35F35"/>
    <w:rsid w:val="00F606DF"/>
    <w:rsid w:val="00FD0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EF"/>
    <w:pPr>
      <w:spacing w:after="200" w:line="276" w:lineRule="auto"/>
    </w:pPr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6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62AEF"/>
  </w:style>
  <w:style w:type="paragraph" w:styleId="Subsol">
    <w:name w:val="footer"/>
    <w:basedOn w:val="Normal"/>
    <w:link w:val="SubsolCaracter"/>
    <w:uiPriority w:val="99"/>
    <w:unhideWhenUsed/>
    <w:rsid w:val="0036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62AEF"/>
  </w:style>
  <w:style w:type="character" w:customStyle="1" w:styleId="apple-converted-space">
    <w:name w:val="apple-converted-space"/>
    <w:basedOn w:val="Fontdeparagrafimplicit"/>
    <w:rsid w:val="00FD05FD"/>
  </w:style>
  <w:style w:type="paragraph" w:styleId="Listparagraf">
    <w:name w:val="List Paragraph"/>
    <w:basedOn w:val="Normal"/>
    <w:uiPriority w:val="34"/>
    <w:qFormat/>
    <w:rsid w:val="00563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DEB9-F627-4D54-88AE-1D84BC10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elev</cp:lastModifiedBy>
  <cp:revision>6</cp:revision>
  <dcterms:created xsi:type="dcterms:W3CDTF">2016-05-08T19:04:00Z</dcterms:created>
  <dcterms:modified xsi:type="dcterms:W3CDTF">2016-05-09T08:16:00Z</dcterms:modified>
</cp:coreProperties>
</file>