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Зайцева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— Добавить к сайту ссылки на научные и библиометрические ресурсы.</w:t>
      </w:r>
      <w:r>
        <w:t xml:space="preserve"> </w:t>
      </w:r>
      <w:r>
        <w:t xml:space="preserve"># Задание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0"/>
        </w:numPr>
      </w:pP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 Оформление отчёта.</w:t>
      </w:r>
    </w:p>
    <w:bookmarkEnd w:id="20"/>
    <w:bookmarkStart w:id="39" w:name="Xef8419099c61b7406458a7d9a515341dc1a37fd"/>
    <w:p>
      <w:pPr>
        <w:pStyle w:val="Heading1"/>
      </w:pPr>
      <w:r>
        <w:t xml:space="preserve">Выполнение 3 этапа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Я зарегистрировалась на нужных ресурсах (Рис.</w:t>
      </w:r>
      <w:r>
        <w:t xml:space="preserve"> </w:t>
      </w:r>
      <w:r>
        <w:t xml:space="preserve">[-@fig:001]</w:t>
      </w:r>
      <w:r>
        <w:t xml:space="preserve">)(Рис.</w:t>
      </w:r>
      <w:r>
        <w:t xml:space="preserve"> </w:t>
      </w:r>
      <w:r>
        <w:t xml:space="preserve">[-@fig:002]</w:t>
      </w:r>
      <w:r>
        <w:t xml:space="preserve">)(Рис.</w:t>
      </w:r>
      <w:r>
        <w:t xml:space="preserve"> </w:t>
      </w:r>
      <w:r>
        <w:t xml:space="preserve">[-@fig:003]</w:t>
      </w:r>
      <w:r>
        <w:t xml:space="preserve">)(Рис.</w:t>
      </w:r>
      <w:r>
        <w:t xml:space="preserve"> </w:t>
      </w:r>
      <w:r>
        <w:t xml:space="preserve">[-@fig:004]</w:t>
      </w:r>
      <w:r>
        <w:t xml:space="preserve">)(Рис.</w:t>
      </w:r>
      <w:r>
        <w:t xml:space="preserve"> </w:t>
      </w:r>
      <w:r>
        <w:t xml:space="preserve">[-@fig:005]</w:t>
      </w:r>
      <w:r>
        <w:t xml:space="preserve">)(Рис.</w:t>
      </w:r>
      <w:r>
        <w:t xml:space="preserve"> </w:t>
      </w:r>
      <w:r>
        <w:t xml:space="preserve">[-@fig:006]</w:t>
      </w:r>
      <w:r>
        <w:t xml:space="preserve">)(Рис.</w:t>
      </w:r>
      <w:r>
        <w:t xml:space="preserve"> 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22" w:name="fig:001"/>
      <w:r>
        <w:drawing>
          <wp:inline>
            <wp:extent cx="5334000" cy="3587725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s_part4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</w:t>
      </w:r>
    </w:p>
    <w:p>
      <w:pPr>
        <w:pStyle w:val="CaptionedFigure"/>
      </w:pPr>
      <w:bookmarkStart w:id="24" w:name="fig:002"/>
      <w:r>
        <w:drawing>
          <wp:inline>
            <wp:extent cx="5334000" cy="1858665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s_part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</w:t>
      </w:r>
    </w:p>
    <w:p>
      <w:pPr>
        <w:pStyle w:val="CaptionedFigure"/>
      </w:pPr>
      <w:bookmarkStart w:id="26" w:name="fig:003"/>
      <w:r>
        <w:drawing>
          <wp:inline>
            <wp:extent cx="5334000" cy="1514800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s_part4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</w:t>
      </w:r>
    </w:p>
    <w:p>
      <w:pPr>
        <w:pStyle w:val="CaptionedFigure"/>
      </w:pPr>
      <w:bookmarkStart w:id="28" w:name="fig:004"/>
      <w:r>
        <w:drawing>
          <wp:inline>
            <wp:extent cx="5334000" cy="2104136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s_part4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</w:t>
      </w:r>
    </w:p>
    <w:p>
      <w:pPr>
        <w:pStyle w:val="CaptionedFigure"/>
      </w:pPr>
      <w:bookmarkStart w:id="30" w:name="fig:005"/>
      <w:r>
        <w:drawing>
          <wp:inline>
            <wp:extent cx="5334000" cy="2346322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s_part4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</w:t>
      </w:r>
    </w:p>
    <w:p>
      <w:pPr>
        <w:pStyle w:val="CaptionedFigure"/>
      </w:pPr>
      <w:bookmarkStart w:id="32" w:name="fig:006"/>
      <w:r>
        <w:drawing>
          <wp:inline>
            <wp:extent cx="5334000" cy="1114608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s_part4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</w:t>
      </w:r>
    </w:p>
    <w:p>
      <w:pPr>
        <w:pStyle w:val="CaptionedFigure"/>
      </w:pPr>
      <w:bookmarkStart w:id="34" w:name="fig:007"/>
      <w:r>
        <w:drawing>
          <wp:inline>
            <wp:extent cx="5334000" cy="1901893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s_part4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</w:t>
      </w:r>
    </w:p>
    <w:p>
      <w:pPr>
        <w:numPr>
          <w:ilvl w:val="0"/>
          <w:numId w:val="1003"/>
        </w:numPr>
        <w:pStyle w:val="Compact"/>
      </w:pPr>
      <w:r>
        <w:t xml:space="preserve">Разместила ссылки на эти ресурсы на своём сайте (~/blog/content/authors/admin/_index.md) (Рис.</w:t>
      </w:r>
      <w:r>
        <w:t xml:space="preserve"> </w:t>
      </w:r>
      <w:r>
        <w:t xml:space="preserve">[-@fig:008]</w:t>
      </w:r>
      <w:r>
        <w:t xml:space="preserve">):</w:t>
      </w:r>
    </w:p>
    <w:p>
      <w:pPr>
        <w:pStyle w:val="CaptionedFigure"/>
      </w:pPr>
      <w:bookmarkStart w:id="36" w:name="fig:008"/>
      <w:r>
        <w:drawing>
          <wp:inline>
            <wp:extent cx="5334000" cy="5849815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s_part4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</w:t>
      </w:r>
    </w:p>
    <w:p>
      <w:pPr>
        <w:numPr>
          <w:ilvl w:val="0"/>
          <w:numId w:val="1004"/>
        </w:numPr>
        <w:pStyle w:val="Compact"/>
      </w:pPr>
      <w:r>
        <w:t xml:space="preserve">Создала пост по прошедшей неделе и тематический пост (Рис.</w:t>
      </w:r>
      <w:r>
        <w:t xml:space="preserve"> 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38" w:name="fig:009"/>
      <w:r>
        <w:drawing>
          <wp:inline>
            <wp:extent cx="5334000" cy="1890184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s_part4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</w:t>
      </w:r>
    </w:p>
    <w:p>
      <w:pPr>
        <w:numPr>
          <w:ilvl w:val="0"/>
          <w:numId w:val="1005"/>
        </w:numPr>
        <w:pStyle w:val="Compact"/>
      </w:pPr>
      <w:r>
        <w:t xml:space="preserve">Обновила данные на Гитхабе.</w:t>
      </w:r>
    </w:p>
    <w:bookmarkEnd w:id="39"/>
    <w:bookmarkStart w:id="4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добавила к сайту ссылки на научные и библиометрические ресурсы.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</dc:title>
  <dc:creator>Зайцева Анна Дмитриевна</dc:creator>
  <dc:language>ru-RU</dc:language>
  <cp:keywords/>
  <dcterms:created xsi:type="dcterms:W3CDTF">2022-05-21T20:45:38Z</dcterms:created>
  <dcterms:modified xsi:type="dcterms:W3CDTF">2022-05-21T20:45:38Z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bib/cite.bib</vt:lpwstr>
  </property>
  <property fmtid="{D5CDD505-2E9C-101B-9397-08002B2CF9AE}" pid="3" name="csl">
    <vt:lpwstr>pandoc/csl/gost-r-7-0-5-2008-numeric.csl</vt:lpwstr>
  </property>
  <property fmtid="{D5CDD505-2E9C-101B-9397-08002B2CF9AE}" pid="4" name="documentclass">
    <vt:lpwstr>scrreprt</vt:lpwstr>
  </property>
  <property fmtid="{D5CDD505-2E9C-101B-9397-08002B2CF9AE}" pid="5" name="figureTitle">
    <vt:lpwstr>Рис.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istingTitle">
    <vt:lpwstr>Листинг</vt:lpwstr>
  </property>
  <property fmtid="{D5CDD505-2E9C-101B-9397-08002B2CF9AE}" pid="11" name="lof">
    <vt:lpwstr>True</vt:lpwstr>
  </property>
  <property fmtid="{D5CDD505-2E9C-101B-9397-08002B2CF9AE}" pid="12" name="lofTitle">
    <vt:lpwstr>Список иллюстраций</vt:lpwstr>
  </property>
  <property fmtid="{D5CDD505-2E9C-101B-9397-08002B2CF9AE}" pid="13" name="lolTitle">
    <vt:lpwstr>Листинги</vt:lpwstr>
  </property>
  <property fmtid="{D5CDD505-2E9C-101B-9397-08002B2CF9AE}" pid="14" name="lot">
    <vt:lpwstr>True</vt:lpwstr>
  </property>
  <property fmtid="{D5CDD505-2E9C-101B-9397-08002B2CF9AE}" pid="15" name="lotTitle">
    <vt:lpwstr>Список таблиц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Отчёт к 4 этапу индивидуального проекта</vt:lpwstr>
  </property>
  <property fmtid="{D5CDD505-2E9C-101B-9397-08002B2CF9AE}" pid="26" name="tableTitle">
    <vt:lpwstr>Таблица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</Properties>
</file>