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355FE" w14:textId="77777777" w:rsidR="00B1046C" w:rsidRDefault="00E2318B">
      <w:pPr>
        <w:spacing w:after="40"/>
      </w:pPr>
      <w:r>
        <w:rPr>
          <w:b/>
          <w:bCs/>
          <w:color w:val="595959"/>
          <w:sz w:val="22"/>
          <w:szCs w:val="22"/>
        </w:rPr>
        <w:t>Ek-C</w:t>
      </w:r>
    </w:p>
    <w:p w14:paraId="1B7355FF" w14:textId="77777777" w:rsidR="00B1046C" w:rsidRDefault="00E2318B">
      <w:pPr>
        <w:spacing w:after="60"/>
      </w:pPr>
      <w:r>
        <w:rPr>
          <w:b/>
          <w:bCs/>
          <w:sz w:val="36"/>
          <w:szCs w:val="36"/>
        </w:rPr>
        <w:t>Rakip Matrisi ve Teknolojik Karşılaştırma</w:t>
      </w:r>
    </w:p>
    <w:p w14:paraId="1B735600" w14:textId="77777777" w:rsidR="00B1046C" w:rsidRDefault="00E2318B">
      <w:pPr>
        <w:spacing w:after="160"/>
      </w:pPr>
      <w:proofErr w:type="spellStart"/>
      <w:r>
        <w:rPr>
          <w:color w:val="595959"/>
          <w:sz w:val="17"/>
          <w:szCs w:val="17"/>
        </w:rPr>
        <w:t>MotoMap</w:t>
      </w:r>
      <w:proofErr w:type="spellEnd"/>
      <w:r>
        <w:rPr>
          <w:color w:val="595959"/>
          <w:sz w:val="17"/>
          <w:szCs w:val="17"/>
        </w:rPr>
        <w:t xml:space="preserve"> · TÜBİTAK 1812 Yatırım Tabanlı Girişimcilik Destekleme Programı · AGY 112 İş Planı eki · Çağrı 1812-2026-2 · Düzenleme tarihi: 30.09.2026</w:t>
      </w:r>
    </w:p>
    <w:p w14:paraId="1B735601" w14:textId="77777777" w:rsidR="00B1046C" w:rsidRDefault="00E2318B">
      <w:pPr>
        <w:pStyle w:val="Balk1"/>
        <w:keepNext/>
        <w:spacing w:before="260" w:after="100"/>
      </w:pPr>
      <w:r>
        <w:t>1. Amaç ve kapsam</w:t>
      </w:r>
    </w:p>
    <w:p w14:paraId="1B735602" w14:textId="77777777" w:rsidR="00B1046C" w:rsidRDefault="00E2318B">
      <w:pPr>
        <w:spacing w:after="80"/>
      </w:pPr>
      <w:r>
        <w:t xml:space="preserve">Bu ek, İş Planı 1.5 (Rekabet Durumu), 1.6 (Rekabet Stratejisi), 2.2 (Teknolojik Rekabet) ve </w:t>
      </w:r>
      <w:proofErr w:type="spellStart"/>
      <w:r>
        <w:t>2.3’teki</w:t>
      </w:r>
      <w:proofErr w:type="spellEnd"/>
      <w:r>
        <w:t xml:space="preserve"> (Ürün Fiyatı) rekabet ifadelerinin dayanağını gösterir. Karşılaştırma, İş Planı </w:t>
      </w:r>
      <w:proofErr w:type="spellStart"/>
      <w:r>
        <w:t>2.2’de</w:t>
      </w:r>
      <w:proofErr w:type="spellEnd"/>
      <w:r>
        <w:t xml:space="preserve"> tanımlanan üç müşteri gereksinimi üzerinden yapılır:</w:t>
      </w:r>
    </w:p>
    <w:p w14:paraId="1B735603" w14:textId="77777777" w:rsidR="00B1046C" w:rsidRDefault="00E2318B">
      <w:pPr>
        <w:spacing w:after="70"/>
      </w:pPr>
      <w:proofErr w:type="spellStart"/>
      <w:r>
        <w:rPr>
          <w:b/>
          <w:bCs/>
        </w:rPr>
        <w:t>G1</w:t>
      </w:r>
      <w:proofErr w:type="spellEnd"/>
      <w:r>
        <w:rPr>
          <w:b/>
          <w:bCs/>
        </w:rPr>
        <w:t xml:space="preserve"> — </w:t>
      </w:r>
      <w:r>
        <w:t>sıkışıklıkta motosiklete özgü varış süresi;</w:t>
      </w:r>
    </w:p>
    <w:p w14:paraId="1B735604" w14:textId="77777777" w:rsidR="00B1046C" w:rsidRDefault="00E2318B">
      <w:pPr>
        <w:spacing w:after="70"/>
      </w:pPr>
      <w:proofErr w:type="spellStart"/>
      <w:r>
        <w:rPr>
          <w:b/>
          <w:bCs/>
        </w:rPr>
        <w:t>G2</w:t>
      </w:r>
      <w:proofErr w:type="spellEnd"/>
      <w:r>
        <w:rPr>
          <w:b/>
          <w:bCs/>
        </w:rPr>
        <w:t xml:space="preserve"> — </w:t>
      </w:r>
      <w:r>
        <w:t>motosiklet için yasal ve sürülebilir rota;</w:t>
      </w:r>
    </w:p>
    <w:p w14:paraId="1B735605" w14:textId="77777777" w:rsidR="00B1046C" w:rsidRDefault="00E2318B">
      <w:pPr>
        <w:spacing w:after="70"/>
      </w:pPr>
      <w:proofErr w:type="spellStart"/>
      <w:r>
        <w:rPr>
          <w:b/>
          <w:bCs/>
        </w:rPr>
        <w:t>G3</w:t>
      </w:r>
      <w:proofErr w:type="spellEnd"/>
      <w:r>
        <w:rPr>
          <w:b/>
          <w:bCs/>
        </w:rPr>
        <w:t xml:space="preserve"> — </w:t>
      </w:r>
      <w:r>
        <w:t>motosiklet süresiyle çok duraklı sıra.</w:t>
      </w:r>
    </w:p>
    <w:p w14:paraId="1B735606" w14:textId="77777777" w:rsidR="00B1046C" w:rsidRDefault="00E2318B">
      <w:pPr>
        <w:spacing w:before="60" w:after="80"/>
      </w:pPr>
      <w:r>
        <w:t xml:space="preserve">Ürünler İş Planı </w:t>
      </w:r>
      <w:proofErr w:type="spellStart"/>
      <w:r>
        <w:t>1.5’teki</w:t>
      </w:r>
      <w:proofErr w:type="spellEnd"/>
      <w:r>
        <w:t xml:space="preserve"> dört kümede izlenir: genel navigasyon, motosiklet uygulamaları, yerli yeni girenler, kurumsal ve API. Bu ekte </w:t>
      </w:r>
      <w:proofErr w:type="spellStart"/>
      <w:r>
        <w:t>MotoMap’in</w:t>
      </w:r>
      <w:proofErr w:type="spellEnd"/>
      <w:r>
        <w:t xml:space="preserve"> kendi iddiaları ancak kanıt durumu belirtilerek sunulur; ölçülmemiş sonuç iddia olarak yer almaz (Bölüm 5). Bölüm </w:t>
      </w:r>
      <w:proofErr w:type="spellStart"/>
      <w:r>
        <w:t>6’daki</w:t>
      </w:r>
      <w:proofErr w:type="spellEnd"/>
      <w:r>
        <w:t xml:space="preserve"> Tablo C-4, </w:t>
      </w:r>
      <w:proofErr w:type="spellStart"/>
      <w:r>
        <w:t>G1</w:t>
      </w:r>
      <w:proofErr w:type="spellEnd"/>
      <w:r>
        <w:t>–</w:t>
      </w:r>
      <w:proofErr w:type="spellStart"/>
      <w:r>
        <w:t>G3’ü</w:t>
      </w:r>
      <w:proofErr w:type="spellEnd"/>
      <w:r>
        <w:t xml:space="preserve"> tamamlayan motosiklet sürüş deneyimi kriterlerini ayrıca gösterir; </w:t>
      </w:r>
      <w:proofErr w:type="spellStart"/>
      <w:r>
        <w:t>G1</w:t>
      </w:r>
      <w:proofErr w:type="spellEnd"/>
      <w:r>
        <w:t>–</w:t>
      </w:r>
      <w:proofErr w:type="spellStart"/>
      <w:r>
        <w:t>G3’ün</w:t>
      </w:r>
      <w:proofErr w:type="spellEnd"/>
      <w:r>
        <w:t xml:space="preserve"> yerine geçmez.</w:t>
      </w:r>
    </w:p>
    <w:p w14:paraId="1B735607" w14:textId="77777777" w:rsidR="00B1046C" w:rsidRDefault="00E2318B">
      <w:pPr>
        <w:pStyle w:val="Balk1"/>
        <w:keepNext/>
        <w:spacing w:before="260" w:after="100"/>
      </w:pPr>
      <w:r>
        <w:t>2. Yöntem ve okuma kılavuzu</w:t>
      </w:r>
    </w:p>
    <w:p w14:paraId="1B735608" w14:textId="77777777" w:rsidR="00B1046C" w:rsidRDefault="00E2318B">
      <w:pPr>
        <w:spacing w:after="70"/>
      </w:pPr>
      <w:r>
        <w:rPr>
          <w:b/>
          <w:bCs/>
        </w:rPr>
        <w:t xml:space="preserve">Kaynak türleri. </w:t>
      </w:r>
      <w:r>
        <w:t xml:space="preserve">[T] Ekip taraması, 23.09.2026 (mağaza ve web; İş Planı 1.2, 1.5 ve </w:t>
      </w:r>
      <w:proofErr w:type="spellStart"/>
      <w:r>
        <w:t>2.3’teki</w:t>
      </w:r>
      <w:proofErr w:type="spellEnd"/>
      <w:r>
        <w:t xml:space="preserve"> fiyat, sürüm tarihi ve puan sayısı verileri). [K] Sağlayıcının kamuya açık belgesi veya duyurusu; erişim tarihi 29–30.09.2026; adresler Bölüm </w:t>
      </w:r>
      <w:proofErr w:type="spellStart"/>
      <w:r>
        <w:t>7’de</w:t>
      </w:r>
      <w:proofErr w:type="spellEnd"/>
      <w:r>
        <w:t>.</w:t>
      </w:r>
    </w:p>
    <w:p w14:paraId="1B735609" w14:textId="77777777" w:rsidR="00B1046C" w:rsidRDefault="00E2318B">
      <w:pPr>
        <w:spacing w:after="70"/>
      </w:pPr>
      <w:r>
        <w:rPr>
          <w:b/>
          <w:bCs/>
        </w:rPr>
        <w:t xml:space="preserve">Etiketler. </w:t>
      </w:r>
      <w:r>
        <w:t xml:space="preserve">VAR: kaynakta beyan/belge var. KISMİ: kısmen ya da dolaylı karşılıyor (nedeni yazılıdır). BEYAN YOK: incelenen kaynakta beyan bulunmadı. TÜRKİYE’DE YOK: ürün Türkiye’de sunulmuyor. DOĞRULANMADI: ürünün varlığı kaynakla belgeli, Türkiye’de sunulup sunulmadığı bu ekte doğrulanmamıştır. TASARIM: </w:t>
      </w:r>
      <w:proofErr w:type="spellStart"/>
      <w:r>
        <w:t>MotoMap’in</w:t>
      </w:r>
      <w:proofErr w:type="spellEnd"/>
      <w:r>
        <w:t xml:space="preserve"> ürün tasarımı; saha doğrulaması proje döneminde yapılacaktır.</w:t>
      </w:r>
    </w:p>
    <w:p w14:paraId="1B73560A" w14:textId="77777777" w:rsidR="00B1046C" w:rsidRDefault="00E2318B">
      <w:pPr>
        <w:spacing w:after="70"/>
      </w:pPr>
      <w:r>
        <w:rPr>
          <w:b/>
          <w:bCs/>
        </w:rPr>
        <w:t xml:space="preserve">Sınırlılık. </w:t>
      </w:r>
      <w:r>
        <w:t>“Beyan yok”, ürünün özelliği kesinlikle taşımadığı anlamına gelmez; yalnızca incelenen kaynaklarda beyan görülmediğini gösterir. Mağaza fiyatları ve sürümler değişebilir; tablolar tarihlidir.</w:t>
      </w:r>
    </w:p>
    <w:p w14:paraId="1B73560B" w14:textId="77777777" w:rsidR="00B1046C" w:rsidRDefault="00E2318B">
      <w:pPr>
        <w:pStyle w:val="Balk1"/>
        <w:keepNext/>
        <w:spacing w:before="260" w:after="100"/>
      </w:pPr>
      <w:r>
        <w:t>3. Tablo C-1 — Gereksinim matrisi (23.09.2026 taraması ve 29–30.09.2026 kaynak kontrolü)</w:t>
      </w:r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000"/>
        <w:gridCol w:w="2650"/>
        <w:gridCol w:w="2650"/>
        <w:gridCol w:w="2650"/>
        <w:gridCol w:w="2188"/>
      </w:tblGrid>
      <w:tr w:rsidR="00B1046C" w14:paraId="1B73561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0C" w14:textId="77777777" w:rsidR="00B1046C" w:rsidRDefault="00E2318B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Ürün / hizmet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0D" w14:textId="77777777" w:rsidR="00B1046C" w:rsidRDefault="00E2318B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Türkiye’de erişim</w:t>
            </w:r>
          </w:p>
        </w:tc>
        <w:tc>
          <w:tcPr>
            <w:tcW w:w="2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0E" w14:textId="77777777" w:rsidR="00B1046C" w:rsidRDefault="00E2318B">
            <w:pPr>
              <w:spacing w:after="30"/>
            </w:pPr>
            <w:proofErr w:type="spellStart"/>
            <w:r>
              <w:rPr>
                <w:b/>
                <w:bCs/>
                <w:sz w:val="17"/>
                <w:szCs w:val="17"/>
              </w:rPr>
              <w:t>G1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— Sıkışıklıkta motosiklete özgü varış süresi</w:t>
            </w:r>
          </w:p>
        </w:tc>
        <w:tc>
          <w:tcPr>
            <w:tcW w:w="2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0F" w14:textId="77777777" w:rsidR="00B1046C" w:rsidRDefault="00E2318B">
            <w:pPr>
              <w:spacing w:after="30"/>
            </w:pPr>
            <w:proofErr w:type="spellStart"/>
            <w:r>
              <w:rPr>
                <w:b/>
                <w:bCs/>
                <w:sz w:val="17"/>
                <w:szCs w:val="17"/>
              </w:rPr>
              <w:t>G2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— Yasal ve sürülebilir motosiklet rotası</w:t>
            </w:r>
          </w:p>
        </w:tc>
        <w:tc>
          <w:tcPr>
            <w:tcW w:w="2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10" w14:textId="77777777" w:rsidR="00B1046C" w:rsidRDefault="00E2318B">
            <w:pPr>
              <w:spacing w:after="30"/>
            </w:pPr>
            <w:proofErr w:type="spellStart"/>
            <w:r>
              <w:rPr>
                <w:b/>
                <w:bCs/>
                <w:sz w:val="17"/>
                <w:szCs w:val="17"/>
              </w:rPr>
              <w:t>G3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— Motosiklet süresiyle çok duraklı sıra</w:t>
            </w:r>
          </w:p>
        </w:tc>
        <w:tc>
          <w:tcPr>
            <w:tcW w:w="21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11" w14:textId="77777777" w:rsidR="00B1046C" w:rsidRDefault="00E2318B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Kaynak</w:t>
            </w:r>
          </w:p>
        </w:tc>
      </w:tr>
      <w:tr w:rsidR="00B1046C" w14:paraId="1B7356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38" w:type="dxa"/>
            <w:gridSpan w:val="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FBFB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735613" w14:textId="77777777" w:rsidR="00B1046C" w:rsidRDefault="00E2318B">
            <w:r>
              <w:rPr>
                <w:b/>
                <w:bCs/>
                <w:sz w:val="16"/>
                <w:szCs w:val="16"/>
              </w:rPr>
              <w:t>A. Türkiye’de erişilebilir ürünler</w:t>
            </w:r>
          </w:p>
        </w:tc>
      </w:tr>
      <w:tr w:rsidR="00B1046C" w14:paraId="1B7356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15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Google Haritalar, Apple Haritalar (Türkiye sürümleri)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16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Evet; ücretsiz ve yaygın</w:t>
            </w:r>
          </w:p>
        </w:tc>
        <w:tc>
          <w:tcPr>
            <w:tcW w:w="2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17" w14:textId="77777777" w:rsidR="00B1046C" w:rsidRDefault="00E2318B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BEYAN YOK</w:t>
            </w:r>
          </w:p>
          <w:p w14:paraId="1B735618" w14:textId="77777777" w:rsidR="00B1046C" w:rsidRDefault="00E2318B">
            <w:r>
              <w:rPr>
                <w:sz w:val="16"/>
                <w:szCs w:val="16"/>
              </w:rPr>
              <w:t>Türkiye’de motosiklet modu yok; süre otomobil için hesaplanır.</w:t>
            </w:r>
          </w:p>
        </w:tc>
        <w:tc>
          <w:tcPr>
            <w:tcW w:w="2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19" w14:textId="77777777" w:rsidR="00B1046C" w:rsidRDefault="00E2318B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BEYAN YOK</w:t>
            </w:r>
          </w:p>
          <w:p w14:paraId="1B73561A" w14:textId="77777777" w:rsidR="00B1046C" w:rsidRDefault="00E2318B">
            <w:r>
              <w:rPr>
                <w:sz w:val="16"/>
                <w:szCs w:val="16"/>
              </w:rPr>
              <w:t>Türkiye’de motosiklet modu yok.</w:t>
            </w:r>
          </w:p>
        </w:tc>
        <w:tc>
          <w:tcPr>
            <w:tcW w:w="2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1B" w14:textId="77777777" w:rsidR="00B1046C" w:rsidRDefault="00E2318B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BEYAN YOK</w:t>
            </w:r>
          </w:p>
          <w:p w14:paraId="1B73561C" w14:textId="77777777" w:rsidR="00B1046C" w:rsidRDefault="00E2318B">
            <w:r>
              <w:rPr>
                <w:sz w:val="16"/>
                <w:szCs w:val="16"/>
              </w:rPr>
              <w:t>Motosiklet süresi olmadığından motosiklet süresiyle sıra da yok.</w:t>
            </w:r>
          </w:p>
        </w:tc>
        <w:tc>
          <w:tcPr>
            <w:tcW w:w="21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1D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[T]</w:t>
            </w:r>
          </w:p>
        </w:tc>
      </w:tr>
      <w:tr w:rsidR="00B1046C" w14:paraId="1B735629" w14:textId="77777777" w:rsidTr="007962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1F" w14:textId="77777777" w:rsidR="00B1046C" w:rsidRDefault="00E2318B">
            <w:pPr>
              <w:spacing w:after="30"/>
            </w:pPr>
            <w:proofErr w:type="spellStart"/>
            <w:r>
              <w:rPr>
                <w:sz w:val="16"/>
                <w:szCs w:val="16"/>
              </w:rPr>
              <w:t>Waze</w:t>
            </w:r>
            <w:proofErr w:type="spellEnd"/>
            <w:r>
              <w:rPr>
                <w:sz w:val="16"/>
                <w:szCs w:val="16"/>
              </w:rPr>
              <w:t xml:space="preserve"> — “Motosiklet” araç türü (Kasım 2017 güncellemesi)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20" w14:textId="0F918221" w:rsidR="00B1046C" w:rsidRPr="007962C4" w:rsidRDefault="007962C4" w:rsidP="007962C4">
            <w:pPr>
              <w:tabs>
                <w:tab w:val="right" w:pos="1840"/>
              </w:tabs>
              <w:spacing w:after="30"/>
              <w:rPr>
                <w:b/>
                <w:bCs/>
              </w:rPr>
            </w:pPr>
            <w:r w:rsidRPr="007962C4">
              <w:rPr>
                <w:b/>
                <w:bCs/>
              </w:rPr>
              <w:t>KISMİ</w:t>
            </w:r>
            <w:r>
              <w:rPr>
                <w:b/>
                <w:bCs/>
              </w:rPr>
              <w:tab/>
            </w:r>
          </w:p>
          <w:p w14:paraId="1B735621" w14:textId="77777777" w:rsidR="00B1046C" w:rsidRDefault="00E2318B">
            <w:r>
              <w:rPr>
                <w:sz w:val="16"/>
                <w:szCs w:val="16"/>
              </w:rPr>
              <w:t>Küresel güncelleme olarak duyuruldu; Temmuz 2026 haberine göre Avustralya’da da kullanılabiliyor. Türkiye’de bulunup bulunmadığı bu ekte doğrulanmamıştır.</w:t>
            </w:r>
          </w:p>
        </w:tc>
        <w:tc>
          <w:tcPr>
            <w:tcW w:w="2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22" w14:textId="77777777" w:rsidR="00B1046C" w:rsidRDefault="00E2318B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VAR</w:t>
            </w:r>
          </w:p>
          <w:p w14:paraId="1B735623" w14:textId="77777777" w:rsidR="00B1046C" w:rsidRDefault="00E2318B">
            <w:r>
              <w:rPr>
                <w:sz w:val="16"/>
                <w:szCs w:val="16"/>
              </w:rPr>
              <w:t>Motosiklete özel rota ve otomobilden farklı olabilen varış süresi tahmini beyan edilmiştir (2017 duyurusu); sıkışıklığa bağlı farkın yöntemi ve doğruluk verisi duyuruda yer almıyor.</w:t>
            </w:r>
          </w:p>
        </w:tc>
        <w:tc>
          <w:tcPr>
            <w:tcW w:w="2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24" w14:textId="77777777" w:rsidR="00B1046C" w:rsidRDefault="00E2318B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KISMİ</w:t>
            </w:r>
          </w:p>
          <w:p w14:paraId="1B735625" w14:textId="77777777" w:rsidR="00B1046C" w:rsidRDefault="00E2318B">
            <w:r>
              <w:rPr>
                <w:sz w:val="16"/>
                <w:szCs w:val="16"/>
              </w:rPr>
              <w:t>Motosikletçilerin sürdüğü yollardan öğrenen rota ve arabaların giremediği dar sokaklarda yönlendirme beyan edilmiştir; motosiklete kapalı yol kısıtı incelenen 2017 duyurularında görülmedi.</w:t>
            </w:r>
          </w:p>
        </w:tc>
        <w:tc>
          <w:tcPr>
            <w:tcW w:w="2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26" w14:textId="77777777" w:rsidR="00B1046C" w:rsidRDefault="00E2318B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BEYAN YOK</w:t>
            </w:r>
          </w:p>
          <w:p w14:paraId="1B735627" w14:textId="77777777" w:rsidR="00B1046C" w:rsidRDefault="00E2318B">
            <w:r>
              <w:rPr>
                <w:sz w:val="16"/>
                <w:szCs w:val="16"/>
              </w:rPr>
              <w:t>Duyurularda geçmiyor.</w:t>
            </w:r>
          </w:p>
        </w:tc>
        <w:tc>
          <w:tcPr>
            <w:tcW w:w="21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28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[</w:t>
            </w:r>
            <w:proofErr w:type="spellStart"/>
            <w:r>
              <w:rPr>
                <w:sz w:val="16"/>
                <w:szCs w:val="16"/>
              </w:rPr>
              <w:t>K11</w:t>
            </w:r>
            <w:proofErr w:type="spellEnd"/>
            <w:r>
              <w:rPr>
                <w:sz w:val="16"/>
                <w:szCs w:val="16"/>
              </w:rPr>
              <w:t>] [</w:t>
            </w:r>
            <w:proofErr w:type="spellStart"/>
            <w:r>
              <w:rPr>
                <w:sz w:val="16"/>
                <w:szCs w:val="16"/>
              </w:rPr>
              <w:t>K12</w:t>
            </w:r>
            <w:proofErr w:type="spellEnd"/>
            <w:r>
              <w:rPr>
                <w:sz w:val="16"/>
                <w:szCs w:val="16"/>
              </w:rPr>
              <w:t>] [</w:t>
            </w:r>
            <w:proofErr w:type="spellStart"/>
            <w:r>
              <w:rPr>
                <w:sz w:val="16"/>
                <w:szCs w:val="16"/>
              </w:rPr>
              <w:t>K15</w:t>
            </w:r>
            <w:proofErr w:type="spellEnd"/>
            <w:r>
              <w:rPr>
                <w:sz w:val="16"/>
                <w:szCs w:val="16"/>
              </w:rPr>
              <w:t>]</w:t>
            </w:r>
          </w:p>
        </w:tc>
      </w:tr>
      <w:tr w:rsidR="00B1046C" w14:paraId="1B7356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2A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lastRenderedPageBreak/>
              <w:t xml:space="preserve">Yandex Haritalar ve Yandex </w:t>
            </w:r>
            <w:proofErr w:type="spellStart"/>
            <w:r>
              <w:rPr>
                <w:sz w:val="16"/>
                <w:szCs w:val="16"/>
              </w:rPr>
              <w:t>Maps</w:t>
            </w:r>
            <w:proofErr w:type="spellEnd"/>
            <w:r>
              <w:rPr>
                <w:sz w:val="16"/>
                <w:szCs w:val="16"/>
              </w:rPr>
              <w:t xml:space="preserve"> API (lojistik, rota optimizasyonu)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2B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Evet; API kurumsal sözleşmeyle</w:t>
            </w:r>
          </w:p>
        </w:tc>
        <w:tc>
          <w:tcPr>
            <w:tcW w:w="2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2C" w14:textId="77777777" w:rsidR="00B1046C" w:rsidRDefault="00E2318B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BEYAN YOK</w:t>
            </w:r>
          </w:p>
          <w:p w14:paraId="1B73562D" w14:textId="77777777" w:rsidR="00B1046C" w:rsidRDefault="00E2318B">
            <w:r>
              <w:rPr>
                <w:sz w:val="16"/>
                <w:szCs w:val="16"/>
              </w:rPr>
              <w:t>Belgelenen ulaşım türleri: otomobil, kamyon, toplu taşıma, yürüme, bisiklet, scooter; motosiklet profili incelenen sayfalarda geçmiyor.</w:t>
            </w:r>
          </w:p>
        </w:tc>
        <w:tc>
          <w:tcPr>
            <w:tcW w:w="2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2E" w14:textId="77777777" w:rsidR="00B1046C" w:rsidRDefault="00E2318B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BEYAN YOK</w:t>
            </w:r>
          </w:p>
          <w:p w14:paraId="1B73562F" w14:textId="77777777" w:rsidR="00B1046C" w:rsidRDefault="00E2318B">
            <w:r>
              <w:rPr>
                <w:sz w:val="16"/>
                <w:szCs w:val="16"/>
              </w:rPr>
              <w:t>Motosiklete açık yol veya motosiklet kısıtı beyanı incelenen sayfalarda yok.</w:t>
            </w:r>
          </w:p>
        </w:tc>
        <w:tc>
          <w:tcPr>
            <w:tcW w:w="2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30" w14:textId="77777777" w:rsidR="00B1046C" w:rsidRDefault="00E2318B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KISMİ</w:t>
            </w:r>
          </w:p>
          <w:p w14:paraId="1B735631" w14:textId="77777777" w:rsidR="00B1046C" w:rsidRDefault="00E2318B">
            <w:r>
              <w:rPr>
                <w:sz w:val="16"/>
                <w:szCs w:val="16"/>
              </w:rPr>
              <w:t>Çok noktalı uğrama sırası optimizasyonu var (trafik, hava ve yol çalışmaları dikkate alınır); otomobil, yürüme ve toplu taşıma profillerinde, motosiklet süresiyle değil.</w:t>
            </w:r>
          </w:p>
        </w:tc>
        <w:tc>
          <w:tcPr>
            <w:tcW w:w="21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32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[T] [</w:t>
            </w:r>
            <w:proofErr w:type="spellStart"/>
            <w:r>
              <w:rPr>
                <w:sz w:val="16"/>
                <w:szCs w:val="16"/>
              </w:rPr>
              <w:t>K6</w:t>
            </w:r>
            <w:proofErr w:type="spellEnd"/>
            <w:r>
              <w:rPr>
                <w:sz w:val="16"/>
                <w:szCs w:val="16"/>
              </w:rPr>
              <w:t>] [</w:t>
            </w:r>
            <w:proofErr w:type="spellStart"/>
            <w:r>
              <w:rPr>
                <w:sz w:val="16"/>
                <w:szCs w:val="16"/>
              </w:rPr>
              <w:t>K7</w:t>
            </w:r>
            <w:proofErr w:type="spellEnd"/>
            <w:r>
              <w:rPr>
                <w:sz w:val="16"/>
                <w:szCs w:val="16"/>
              </w:rPr>
              <w:t>] [</w:t>
            </w:r>
            <w:proofErr w:type="spellStart"/>
            <w:r>
              <w:rPr>
                <w:sz w:val="16"/>
                <w:szCs w:val="16"/>
              </w:rPr>
              <w:t>K8</w:t>
            </w:r>
            <w:proofErr w:type="spellEnd"/>
            <w:r>
              <w:rPr>
                <w:sz w:val="16"/>
                <w:szCs w:val="16"/>
              </w:rPr>
              <w:t>]</w:t>
            </w:r>
          </w:p>
        </w:tc>
      </w:tr>
      <w:tr w:rsidR="00B1046C" w14:paraId="1B7356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34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HERE Routing API — scooter profili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35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Evet; API</w:t>
            </w:r>
          </w:p>
        </w:tc>
        <w:tc>
          <w:tcPr>
            <w:tcW w:w="2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36" w14:textId="77777777" w:rsidR="00B1046C" w:rsidRDefault="00E2318B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KISMİ</w:t>
            </w:r>
          </w:p>
          <w:p w14:paraId="1B735637" w14:textId="77777777" w:rsidR="00B1046C" w:rsidRDefault="00E2318B">
            <w:r>
              <w:rPr>
                <w:sz w:val="16"/>
                <w:szCs w:val="16"/>
              </w:rPr>
              <w:t>Varış süresi sabit hız tavanı parametresinden etkilenir (varsayılan 60 km/</w:t>
            </w:r>
            <w:proofErr w:type="spellStart"/>
            <w:r>
              <w:rPr>
                <w:sz w:val="16"/>
                <w:szCs w:val="16"/>
              </w:rPr>
              <w:t>sa</w:t>
            </w:r>
            <w:proofErr w:type="spellEnd"/>
            <w:r>
              <w:rPr>
                <w:sz w:val="16"/>
                <w:szCs w:val="16"/>
              </w:rPr>
              <w:t>); sıkışıklığa bağlı motosiklet farkı belgelenmemiş.</w:t>
            </w:r>
          </w:p>
        </w:tc>
        <w:tc>
          <w:tcPr>
            <w:tcW w:w="2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38" w14:textId="77777777" w:rsidR="00B1046C" w:rsidRDefault="00E2318B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VAR</w:t>
            </w:r>
          </w:p>
          <w:p w14:paraId="1B735639" w14:textId="77777777" w:rsidR="00B1046C" w:rsidRDefault="00E2318B">
            <w:r>
              <w:rPr>
                <w:sz w:val="16"/>
                <w:szCs w:val="16"/>
              </w:rPr>
              <w:t xml:space="preserve">Yalnızca motosiklete açık yollar kullanılır; otoyol varsayılan olarak </w:t>
            </w:r>
            <w:proofErr w:type="gramStart"/>
            <w:r>
              <w:rPr>
                <w:sz w:val="16"/>
                <w:szCs w:val="16"/>
              </w:rPr>
              <w:t>hariçtir;</w:t>
            </w:r>
            <w:proofErr w:type="gramEnd"/>
            <w:r>
              <w:rPr>
                <w:sz w:val="16"/>
                <w:szCs w:val="16"/>
              </w:rPr>
              <w:t xml:space="preserve"> ayrılmış scooter şeritleri desteklenmez.</w:t>
            </w:r>
          </w:p>
        </w:tc>
        <w:tc>
          <w:tcPr>
            <w:tcW w:w="2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3A" w14:textId="77777777" w:rsidR="00B1046C" w:rsidRDefault="00E2318B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BEYAN YOK</w:t>
            </w:r>
          </w:p>
          <w:p w14:paraId="1B73563B" w14:textId="77777777" w:rsidR="00B1046C" w:rsidRDefault="00E2318B">
            <w:r>
              <w:rPr>
                <w:sz w:val="16"/>
                <w:szCs w:val="16"/>
              </w:rPr>
              <w:t>Scooter profili belgesinde sıra optimizasyonu geçmiyor.</w:t>
            </w:r>
          </w:p>
        </w:tc>
        <w:tc>
          <w:tcPr>
            <w:tcW w:w="21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3C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[T] [</w:t>
            </w:r>
            <w:proofErr w:type="spellStart"/>
            <w:r>
              <w:rPr>
                <w:sz w:val="16"/>
                <w:szCs w:val="16"/>
              </w:rPr>
              <w:t>K5</w:t>
            </w:r>
            <w:proofErr w:type="spellEnd"/>
            <w:r>
              <w:rPr>
                <w:sz w:val="16"/>
                <w:szCs w:val="16"/>
              </w:rPr>
              <w:t>]</w:t>
            </w:r>
          </w:p>
        </w:tc>
      </w:tr>
      <w:tr w:rsidR="00B1046C" w14:paraId="1B7356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3E" w14:textId="77777777" w:rsidR="00B1046C" w:rsidRDefault="00E2318B">
            <w:pPr>
              <w:spacing w:after="30"/>
            </w:pPr>
            <w:proofErr w:type="spellStart"/>
            <w:r>
              <w:rPr>
                <w:sz w:val="16"/>
                <w:szCs w:val="16"/>
              </w:rPr>
              <w:t>Kurviger</w:t>
            </w:r>
            <w:proofErr w:type="spellEnd"/>
            <w:r>
              <w:rPr>
                <w:sz w:val="16"/>
                <w:szCs w:val="16"/>
              </w:rPr>
              <w:t xml:space="preserve"> (Almanya)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3F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 xml:space="preserve">Evet; </w:t>
            </w:r>
            <w:proofErr w:type="spellStart"/>
            <w:r>
              <w:rPr>
                <w:sz w:val="16"/>
                <w:szCs w:val="16"/>
              </w:rPr>
              <w:t>App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Store</w:t>
            </w:r>
            <w:proofErr w:type="spellEnd"/>
            <w:r>
              <w:rPr>
                <w:sz w:val="16"/>
                <w:szCs w:val="16"/>
              </w:rPr>
              <w:t xml:space="preserve"> Türkiye</w:t>
            </w:r>
          </w:p>
        </w:tc>
        <w:tc>
          <w:tcPr>
            <w:tcW w:w="2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40" w14:textId="77777777" w:rsidR="00B1046C" w:rsidRDefault="00E2318B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BEYAN YOK</w:t>
            </w:r>
          </w:p>
          <w:p w14:paraId="1B735641" w14:textId="77777777" w:rsidR="00B1046C" w:rsidRDefault="00E2318B">
            <w:r>
              <w:rPr>
                <w:sz w:val="16"/>
                <w:szCs w:val="16"/>
              </w:rPr>
              <w:t>İncelenen mağaza açıklamasında canlı trafik veya varış süresi beyanı yok.</w:t>
            </w:r>
          </w:p>
        </w:tc>
        <w:tc>
          <w:tcPr>
            <w:tcW w:w="2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42" w14:textId="77777777" w:rsidR="00B1046C" w:rsidRDefault="00E2318B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KISMİ</w:t>
            </w:r>
          </w:p>
          <w:p w14:paraId="1B735643" w14:textId="77777777" w:rsidR="00B1046C" w:rsidRDefault="00E2318B">
            <w:r>
              <w:rPr>
                <w:sz w:val="16"/>
                <w:szCs w:val="16"/>
              </w:rPr>
              <w:t xml:space="preserve">Virajlı/manzaralı motosiklet rotası; otoyol ve paralı yol hariç </w:t>
            </w:r>
            <w:proofErr w:type="gramStart"/>
            <w:r>
              <w:rPr>
                <w:sz w:val="16"/>
                <w:szCs w:val="16"/>
              </w:rPr>
              <w:t>tutulabilir;</w:t>
            </w:r>
            <w:proofErr w:type="gramEnd"/>
            <w:r>
              <w:rPr>
                <w:sz w:val="16"/>
                <w:szCs w:val="16"/>
              </w:rPr>
              <w:t xml:space="preserve"> gezi odaklı.</w:t>
            </w:r>
          </w:p>
        </w:tc>
        <w:tc>
          <w:tcPr>
            <w:tcW w:w="2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44" w14:textId="77777777" w:rsidR="00B1046C" w:rsidRDefault="00E2318B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BEYAN YOK</w:t>
            </w:r>
          </w:p>
          <w:p w14:paraId="1B735645" w14:textId="77777777" w:rsidR="00B1046C" w:rsidRDefault="00E2318B">
            <w:r>
              <w:rPr>
                <w:sz w:val="16"/>
                <w:szCs w:val="16"/>
              </w:rPr>
              <w:t>Ara durak eklenebilir (kullanıcının sırasıyla); sıra optimizasyonu beyanı yok.</w:t>
            </w:r>
          </w:p>
        </w:tc>
        <w:tc>
          <w:tcPr>
            <w:tcW w:w="21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46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[T] [</w:t>
            </w:r>
            <w:proofErr w:type="spellStart"/>
            <w:r>
              <w:rPr>
                <w:sz w:val="16"/>
                <w:szCs w:val="16"/>
              </w:rPr>
              <w:t>K9</w:t>
            </w:r>
            <w:proofErr w:type="spellEnd"/>
            <w:r>
              <w:rPr>
                <w:sz w:val="16"/>
                <w:szCs w:val="16"/>
              </w:rPr>
              <w:t>]</w:t>
            </w:r>
          </w:p>
        </w:tc>
      </w:tr>
      <w:tr w:rsidR="00B1046C" w14:paraId="1B7356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48" w14:textId="77777777" w:rsidR="00B1046C" w:rsidRDefault="00E2318B">
            <w:pPr>
              <w:spacing w:after="30"/>
            </w:pPr>
            <w:proofErr w:type="spellStart"/>
            <w:proofErr w:type="gramStart"/>
            <w:r>
              <w:rPr>
                <w:sz w:val="16"/>
                <w:szCs w:val="16"/>
              </w:rPr>
              <w:t>calimoto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(Almanya)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49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 xml:space="preserve">Evet; </w:t>
            </w:r>
            <w:proofErr w:type="spellStart"/>
            <w:r>
              <w:rPr>
                <w:sz w:val="16"/>
                <w:szCs w:val="16"/>
              </w:rPr>
              <w:t>App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Store</w:t>
            </w:r>
            <w:proofErr w:type="spellEnd"/>
            <w:r>
              <w:rPr>
                <w:sz w:val="16"/>
                <w:szCs w:val="16"/>
              </w:rPr>
              <w:t xml:space="preserve"> Türkiye</w:t>
            </w:r>
          </w:p>
        </w:tc>
        <w:tc>
          <w:tcPr>
            <w:tcW w:w="2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4A" w14:textId="77777777" w:rsidR="00B1046C" w:rsidRDefault="00E2318B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BEYAN YOK</w:t>
            </w:r>
          </w:p>
          <w:p w14:paraId="1B73564B" w14:textId="77777777" w:rsidR="00B1046C" w:rsidRDefault="00E2318B">
            <w:r>
              <w:rPr>
                <w:sz w:val="16"/>
                <w:szCs w:val="16"/>
              </w:rPr>
              <w:t>İncelenen mağaza açıklamasında canlı trafikle motosiklet süresi beyanı yok.</w:t>
            </w:r>
          </w:p>
        </w:tc>
        <w:tc>
          <w:tcPr>
            <w:tcW w:w="2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4C" w14:textId="77777777" w:rsidR="00B1046C" w:rsidRDefault="00E2318B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KISMİ</w:t>
            </w:r>
          </w:p>
          <w:p w14:paraId="1B73564D" w14:textId="77777777" w:rsidR="00B1046C" w:rsidRDefault="00E2318B">
            <w:r>
              <w:rPr>
                <w:sz w:val="16"/>
                <w:szCs w:val="16"/>
              </w:rPr>
              <w:t>Virajlı rota algoritması; gezi odaklı.</w:t>
            </w:r>
          </w:p>
        </w:tc>
        <w:tc>
          <w:tcPr>
            <w:tcW w:w="2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4E" w14:textId="77777777" w:rsidR="00B1046C" w:rsidRDefault="00E2318B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BEYAN YOK</w:t>
            </w:r>
          </w:p>
          <w:p w14:paraId="1B73564F" w14:textId="77777777" w:rsidR="00B1046C" w:rsidRDefault="00E2318B">
            <w:r>
              <w:rPr>
                <w:sz w:val="16"/>
                <w:szCs w:val="16"/>
              </w:rPr>
              <w:t>Sıra optimizasyonu beyanı yok.</w:t>
            </w:r>
          </w:p>
        </w:tc>
        <w:tc>
          <w:tcPr>
            <w:tcW w:w="21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50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[T] [</w:t>
            </w:r>
            <w:proofErr w:type="spellStart"/>
            <w:r>
              <w:rPr>
                <w:sz w:val="16"/>
                <w:szCs w:val="16"/>
              </w:rPr>
              <w:t>K10</w:t>
            </w:r>
            <w:proofErr w:type="spellEnd"/>
            <w:r>
              <w:rPr>
                <w:sz w:val="16"/>
                <w:szCs w:val="16"/>
              </w:rPr>
              <w:t>]</w:t>
            </w:r>
          </w:p>
        </w:tc>
      </w:tr>
      <w:tr w:rsidR="00B1046C" w14:paraId="1B7356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38" w:type="dxa"/>
            <w:gridSpan w:val="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FBFB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735652" w14:textId="77777777" w:rsidR="00B1046C" w:rsidRDefault="00E2318B">
            <w:r>
              <w:rPr>
                <w:b/>
                <w:bCs/>
                <w:sz w:val="16"/>
                <w:szCs w:val="16"/>
              </w:rPr>
              <w:t>B. Türkiye dışında sunulan ürünler</w:t>
            </w:r>
          </w:p>
        </w:tc>
      </w:tr>
      <w:tr w:rsidR="00B1046C" w14:paraId="1B7356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54" w14:textId="77777777" w:rsidR="00B1046C" w:rsidRDefault="00E2318B">
            <w:pPr>
              <w:spacing w:after="30"/>
            </w:pPr>
            <w:proofErr w:type="spellStart"/>
            <w:r>
              <w:rPr>
                <w:sz w:val="16"/>
                <w:szCs w:val="16"/>
              </w:rPr>
              <w:t>Waze</w:t>
            </w:r>
            <w:proofErr w:type="spellEnd"/>
            <w:r>
              <w:rPr>
                <w:sz w:val="16"/>
                <w:szCs w:val="16"/>
              </w:rPr>
              <w:t xml:space="preserve"> — Yeni motosiklet modu (duyuru: 13.07.2026)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55" w14:textId="77777777" w:rsidR="00B1046C" w:rsidRDefault="00E2318B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TÜRKİYE’DE YOK</w:t>
            </w:r>
          </w:p>
          <w:p w14:paraId="1B735656" w14:textId="77777777" w:rsidR="00B1046C" w:rsidRDefault="00E2318B">
            <w:r>
              <w:rPr>
                <w:sz w:val="16"/>
                <w:szCs w:val="16"/>
              </w:rPr>
              <w:t xml:space="preserve">Duyuru tarihinde 7 ülke: Arjantin, Brezilya, Kolombiya, Malezya, Meksika, Peru, Filipinler; daha fazla ülke </w:t>
            </w:r>
            <w:proofErr w:type="gramStart"/>
            <w:r>
              <w:rPr>
                <w:sz w:val="16"/>
                <w:szCs w:val="16"/>
              </w:rPr>
              <w:t>belirtilmiş;</w:t>
            </w:r>
            <w:proofErr w:type="gramEnd"/>
            <w:r>
              <w:rPr>
                <w:sz w:val="16"/>
                <w:szCs w:val="16"/>
              </w:rPr>
              <w:t xml:space="preserve"> güncel kapsam bu ekte ayrıca doğrulanmamıştır.</w:t>
            </w:r>
          </w:p>
        </w:tc>
        <w:tc>
          <w:tcPr>
            <w:tcW w:w="2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57" w14:textId="77777777" w:rsidR="00B1046C" w:rsidRDefault="00E2318B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VAR</w:t>
            </w:r>
          </w:p>
          <w:p w14:paraId="1B735658" w14:textId="77777777" w:rsidR="00B1046C" w:rsidRDefault="00E2318B">
            <w:r>
              <w:rPr>
                <w:sz w:val="16"/>
                <w:szCs w:val="16"/>
              </w:rPr>
              <w:t>Rota ve varış süresi motosiklete özel hesaplanır (duyuru); yöntem ve doğruluk verisi duyuruda yer almıyor.</w:t>
            </w:r>
          </w:p>
        </w:tc>
        <w:tc>
          <w:tcPr>
            <w:tcW w:w="2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59" w14:textId="77777777" w:rsidR="00B1046C" w:rsidRDefault="00E2318B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VAR</w:t>
            </w:r>
          </w:p>
          <w:p w14:paraId="1B73565A" w14:textId="77777777" w:rsidR="00B1046C" w:rsidRDefault="00E2318B">
            <w:r>
              <w:rPr>
                <w:sz w:val="16"/>
                <w:szCs w:val="16"/>
              </w:rPr>
              <w:t>İki tekerlekli kısayolları ve kısıtları dikkate alınır; çukur, kasis ve dar köprü uyarıları.</w:t>
            </w:r>
          </w:p>
        </w:tc>
        <w:tc>
          <w:tcPr>
            <w:tcW w:w="2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5B" w14:textId="77777777" w:rsidR="00B1046C" w:rsidRDefault="00E2318B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BEYAN YOK</w:t>
            </w:r>
          </w:p>
          <w:p w14:paraId="1B73565C" w14:textId="77777777" w:rsidR="00B1046C" w:rsidRDefault="00E2318B">
            <w:r>
              <w:rPr>
                <w:sz w:val="16"/>
                <w:szCs w:val="16"/>
              </w:rPr>
              <w:t>Duyuruda geçmiyor.</w:t>
            </w:r>
          </w:p>
        </w:tc>
        <w:tc>
          <w:tcPr>
            <w:tcW w:w="21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5D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[</w:t>
            </w:r>
            <w:proofErr w:type="spellStart"/>
            <w:r>
              <w:rPr>
                <w:sz w:val="16"/>
                <w:szCs w:val="16"/>
              </w:rPr>
              <w:t>K1</w:t>
            </w:r>
            <w:proofErr w:type="spellEnd"/>
            <w:r>
              <w:rPr>
                <w:sz w:val="16"/>
                <w:szCs w:val="16"/>
              </w:rPr>
              <w:t>] [</w:t>
            </w:r>
            <w:proofErr w:type="spellStart"/>
            <w:r>
              <w:rPr>
                <w:sz w:val="16"/>
                <w:szCs w:val="16"/>
              </w:rPr>
              <w:t>K2</w:t>
            </w:r>
            <w:proofErr w:type="spellEnd"/>
            <w:r>
              <w:rPr>
                <w:sz w:val="16"/>
                <w:szCs w:val="16"/>
              </w:rPr>
              <w:t>]</w:t>
            </w:r>
          </w:p>
        </w:tc>
      </w:tr>
      <w:tr w:rsidR="00B1046C" w14:paraId="1B7356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5F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Google Haritalar uygulaması — motosiklet/iki tekerlekli modu (</w:t>
            </w:r>
            <w:proofErr w:type="spellStart"/>
            <w:r>
              <w:rPr>
                <w:sz w:val="16"/>
                <w:szCs w:val="16"/>
              </w:rPr>
              <w:t>2018’den</w:t>
            </w:r>
            <w:proofErr w:type="spellEnd"/>
            <w:r>
              <w:rPr>
                <w:sz w:val="16"/>
                <w:szCs w:val="16"/>
              </w:rPr>
              <w:t xml:space="preserve"> beri)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60" w14:textId="77777777" w:rsidR="00B1046C" w:rsidRDefault="00E2318B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TÜRKİYE’DE YOK</w:t>
            </w:r>
          </w:p>
          <w:p w14:paraId="1B735661" w14:textId="77777777" w:rsidR="00B1046C" w:rsidRDefault="00E2318B">
            <w:r>
              <w:rPr>
                <w:sz w:val="16"/>
                <w:szCs w:val="16"/>
              </w:rPr>
              <w:t xml:space="preserve">Hindistan’da başlayıp Endonezya, Malezya, Singapur, Myanmar, Hong Kong, Tayvan, Tayland, Vietnam ve Filipinler’e açıldı (2018 haberleri); Türkiye bu listede </w:t>
            </w:r>
            <w:proofErr w:type="gramStart"/>
            <w:r>
              <w:rPr>
                <w:sz w:val="16"/>
                <w:szCs w:val="16"/>
              </w:rPr>
              <w:t>yok;</w:t>
            </w:r>
            <w:proofErr w:type="gramEnd"/>
            <w:r>
              <w:rPr>
                <w:sz w:val="16"/>
                <w:szCs w:val="16"/>
              </w:rPr>
              <w:t xml:space="preserve"> güncel kapsam bu ekte ayrıca doğrulanmamıştır.</w:t>
            </w:r>
          </w:p>
        </w:tc>
        <w:tc>
          <w:tcPr>
            <w:tcW w:w="2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62" w14:textId="77777777" w:rsidR="00B1046C" w:rsidRDefault="00E2318B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VAR</w:t>
            </w:r>
          </w:p>
          <w:p w14:paraId="1B735663" w14:textId="77777777" w:rsidR="00B1046C" w:rsidRDefault="00E2318B">
            <w:r>
              <w:rPr>
                <w:sz w:val="16"/>
                <w:szCs w:val="16"/>
              </w:rPr>
              <w:t>Seyahat süresi tipik motosiklet/scooter hızlarına göre hesaplanır; sürelerin diğer motosikletçilerden toplanan verilere dayandığı bildirilmiştir (haberler).</w:t>
            </w:r>
          </w:p>
        </w:tc>
        <w:tc>
          <w:tcPr>
            <w:tcW w:w="2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64" w14:textId="77777777" w:rsidR="00B1046C" w:rsidRDefault="00E2318B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VAR</w:t>
            </w:r>
          </w:p>
          <w:p w14:paraId="1B735665" w14:textId="77777777" w:rsidR="00B1046C" w:rsidRDefault="00E2318B">
            <w:r>
              <w:rPr>
                <w:sz w:val="16"/>
                <w:szCs w:val="16"/>
              </w:rPr>
              <w:t>Motosikletin giremediği yollar listelenir; dar yollar ve kısayollar gösterilir.</w:t>
            </w:r>
          </w:p>
        </w:tc>
        <w:tc>
          <w:tcPr>
            <w:tcW w:w="2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66" w14:textId="77777777" w:rsidR="00B1046C" w:rsidRDefault="00E2318B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BEYAN YOK</w:t>
            </w:r>
          </w:p>
          <w:p w14:paraId="1B735667" w14:textId="77777777" w:rsidR="00B1046C" w:rsidRDefault="00E2318B">
            <w:r>
              <w:rPr>
                <w:sz w:val="16"/>
                <w:szCs w:val="16"/>
              </w:rPr>
              <w:t>İncelenen haberlerde geçmiyor.</w:t>
            </w:r>
          </w:p>
        </w:tc>
        <w:tc>
          <w:tcPr>
            <w:tcW w:w="21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68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[</w:t>
            </w:r>
            <w:proofErr w:type="spellStart"/>
            <w:r>
              <w:rPr>
                <w:sz w:val="16"/>
                <w:szCs w:val="16"/>
              </w:rPr>
              <w:t>K13</w:t>
            </w:r>
            <w:proofErr w:type="spellEnd"/>
            <w:r>
              <w:rPr>
                <w:sz w:val="16"/>
                <w:szCs w:val="16"/>
              </w:rPr>
              <w:t>] [</w:t>
            </w:r>
            <w:proofErr w:type="spellStart"/>
            <w:r>
              <w:rPr>
                <w:sz w:val="16"/>
                <w:szCs w:val="16"/>
              </w:rPr>
              <w:t>K14</w:t>
            </w:r>
            <w:proofErr w:type="spellEnd"/>
            <w:r>
              <w:rPr>
                <w:sz w:val="16"/>
                <w:szCs w:val="16"/>
              </w:rPr>
              <w:t>]</w:t>
            </w:r>
          </w:p>
        </w:tc>
      </w:tr>
      <w:tr w:rsidR="00B1046C" w14:paraId="1B7356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6A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lastRenderedPageBreak/>
              <w:t xml:space="preserve">Google </w:t>
            </w:r>
            <w:proofErr w:type="spellStart"/>
            <w:r>
              <w:rPr>
                <w:sz w:val="16"/>
                <w:szCs w:val="16"/>
              </w:rPr>
              <w:t>Routes</w:t>
            </w:r>
            <w:proofErr w:type="spellEnd"/>
            <w:r>
              <w:rPr>
                <w:sz w:val="16"/>
                <w:szCs w:val="16"/>
              </w:rPr>
              <w:t xml:space="preserve"> API — TWO_WHEELER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6B" w14:textId="77777777" w:rsidR="00B1046C" w:rsidRDefault="00E2318B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TÜRKİYE’DE YOK</w:t>
            </w:r>
          </w:p>
          <w:p w14:paraId="1B73566C" w14:textId="77777777" w:rsidR="00B1046C" w:rsidRDefault="00E2318B">
            <w:r>
              <w:rPr>
                <w:sz w:val="16"/>
                <w:szCs w:val="16"/>
              </w:rPr>
              <w:t>40 ülke/bölge; Türkiye ve Avrupa ülkeleri listede yok.</w:t>
            </w:r>
          </w:p>
        </w:tc>
        <w:tc>
          <w:tcPr>
            <w:tcW w:w="2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6D" w14:textId="77777777" w:rsidR="00B1046C" w:rsidRDefault="00E2318B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KISMİ</w:t>
            </w:r>
          </w:p>
          <w:p w14:paraId="1B73566E" w14:textId="77777777" w:rsidR="00B1046C" w:rsidRDefault="00E2318B">
            <w:r>
              <w:rPr>
                <w:sz w:val="16"/>
                <w:szCs w:val="16"/>
              </w:rPr>
              <w:t>İki tekerlekli mod için canlı trafiği dikkate alan yönlendirme tercihi belgelenmiş; motosiklete özgü sıkışıklık farkı belgelenmemiş.</w:t>
            </w:r>
          </w:p>
        </w:tc>
        <w:tc>
          <w:tcPr>
            <w:tcW w:w="2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6F" w14:textId="77777777" w:rsidR="00B1046C" w:rsidRDefault="00E2318B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KISMİ</w:t>
            </w:r>
          </w:p>
          <w:p w14:paraId="1B735670" w14:textId="77777777" w:rsidR="00B1046C" w:rsidRDefault="00E2318B">
            <w:r>
              <w:rPr>
                <w:sz w:val="16"/>
                <w:szCs w:val="16"/>
              </w:rPr>
              <w:t>Scooter ve motosiklet tek profilde (“her türlü motorlu iki tekerlekli”).</w:t>
            </w:r>
          </w:p>
        </w:tc>
        <w:tc>
          <w:tcPr>
            <w:tcW w:w="2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71" w14:textId="77777777" w:rsidR="00B1046C" w:rsidRDefault="00E2318B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BEYAN YOK</w:t>
            </w:r>
          </w:p>
          <w:p w14:paraId="1B735672" w14:textId="77777777" w:rsidR="00B1046C" w:rsidRDefault="00E2318B">
            <w:r>
              <w:rPr>
                <w:sz w:val="16"/>
                <w:szCs w:val="16"/>
              </w:rPr>
              <w:t>İki tekerlekli mod belgesinde geçmiyor.</w:t>
            </w:r>
          </w:p>
        </w:tc>
        <w:tc>
          <w:tcPr>
            <w:tcW w:w="21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73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[</w:t>
            </w:r>
            <w:proofErr w:type="spellStart"/>
            <w:r>
              <w:rPr>
                <w:sz w:val="16"/>
                <w:szCs w:val="16"/>
              </w:rPr>
              <w:t>K3</w:t>
            </w:r>
            <w:proofErr w:type="spellEnd"/>
            <w:r>
              <w:rPr>
                <w:sz w:val="16"/>
                <w:szCs w:val="16"/>
              </w:rPr>
              <w:t>] [</w:t>
            </w:r>
            <w:proofErr w:type="spellStart"/>
            <w:r>
              <w:rPr>
                <w:sz w:val="16"/>
                <w:szCs w:val="16"/>
              </w:rPr>
              <w:t>K4</w:t>
            </w:r>
            <w:proofErr w:type="spellEnd"/>
            <w:r>
              <w:rPr>
                <w:sz w:val="16"/>
                <w:szCs w:val="16"/>
              </w:rPr>
              <w:t>]</w:t>
            </w:r>
          </w:p>
        </w:tc>
      </w:tr>
      <w:tr w:rsidR="00B1046C" w14:paraId="1B7356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38" w:type="dxa"/>
            <w:gridSpan w:val="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FBFB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735675" w14:textId="77777777" w:rsidR="00B1046C" w:rsidRDefault="00E2318B">
            <w:r>
              <w:rPr>
                <w:b/>
                <w:bCs/>
                <w:sz w:val="16"/>
                <w:szCs w:val="16"/>
              </w:rPr>
              <w:t xml:space="preserve">C. </w:t>
            </w:r>
            <w:proofErr w:type="spellStart"/>
            <w:r>
              <w:rPr>
                <w:b/>
                <w:bCs/>
                <w:sz w:val="16"/>
                <w:szCs w:val="16"/>
              </w:rPr>
              <w:t>MotoMap</w:t>
            </w:r>
            <w:proofErr w:type="spellEnd"/>
          </w:p>
        </w:tc>
      </w:tr>
      <w:tr w:rsidR="00B1046C" w14:paraId="1B7356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77" w14:textId="77777777" w:rsidR="00B1046C" w:rsidRDefault="00E2318B">
            <w:pPr>
              <w:spacing w:after="30"/>
            </w:pPr>
            <w:proofErr w:type="spellStart"/>
            <w:r>
              <w:rPr>
                <w:sz w:val="16"/>
                <w:szCs w:val="16"/>
              </w:rPr>
              <w:t>MotoMap</w:t>
            </w:r>
            <w:proofErr w:type="spellEnd"/>
            <w:r>
              <w:rPr>
                <w:sz w:val="16"/>
                <w:szCs w:val="16"/>
              </w:rPr>
              <w:t xml:space="preserve"> (İş Planı 1.1, 2.1, 4.3)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78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 xml:space="preserve">Türkiye; Kadıköy’de </w:t>
            </w:r>
            <w:proofErr w:type="gramStart"/>
            <w:r>
              <w:rPr>
                <w:sz w:val="16"/>
                <w:szCs w:val="16"/>
              </w:rPr>
              <w:t>canlı;</w:t>
            </w:r>
            <w:proofErr w:type="gramEnd"/>
            <w:r>
              <w:rPr>
                <w:sz w:val="16"/>
                <w:szCs w:val="16"/>
              </w:rPr>
              <w:t xml:space="preserve"> Anadolu Yakası Mart 2027, tüm İstanbul Eylül 2027</w:t>
            </w:r>
          </w:p>
        </w:tc>
        <w:tc>
          <w:tcPr>
            <w:tcW w:w="2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79" w14:textId="77777777" w:rsidR="00B1046C" w:rsidRDefault="00E2318B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TASARIM</w:t>
            </w:r>
          </w:p>
          <w:p w14:paraId="1B73567A" w14:textId="77777777" w:rsidR="00B1046C" w:rsidRDefault="00E2318B">
            <w:r>
              <w:rPr>
                <w:sz w:val="16"/>
                <w:szCs w:val="16"/>
              </w:rPr>
              <w:t xml:space="preserve">Canlı otomobil hızına motosiklet farkı eklenir; farkın büyüklüğü </w:t>
            </w:r>
            <w:proofErr w:type="spellStart"/>
            <w:r>
              <w:rPr>
                <w:sz w:val="16"/>
                <w:szCs w:val="16"/>
              </w:rPr>
              <w:t>rızalı</w:t>
            </w:r>
            <w:proofErr w:type="spellEnd"/>
            <w:r>
              <w:rPr>
                <w:sz w:val="16"/>
                <w:szCs w:val="16"/>
              </w:rPr>
              <w:t xml:space="preserve"> sürüşlerle 18 ayda kestirilecek (ölçülmedi).</w:t>
            </w:r>
          </w:p>
        </w:tc>
        <w:tc>
          <w:tcPr>
            <w:tcW w:w="2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7B" w14:textId="77777777" w:rsidR="00B1046C" w:rsidRDefault="00E2318B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TASARIM</w:t>
            </w:r>
          </w:p>
          <w:p w14:paraId="1B73567C" w14:textId="77777777" w:rsidR="00B1046C" w:rsidRDefault="00E2318B">
            <w:r>
              <w:rPr>
                <w:sz w:val="16"/>
                <w:szCs w:val="16"/>
              </w:rPr>
              <w:t>Yasak dönüşleri yapısal dışlayan yol hiyerarşisi; 200 rotada 0 ihlal ölçütü (Eylül 2027).</w:t>
            </w:r>
          </w:p>
        </w:tc>
        <w:tc>
          <w:tcPr>
            <w:tcW w:w="2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7D" w14:textId="77777777" w:rsidR="00B1046C" w:rsidRDefault="00E2318B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TASARIM</w:t>
            </w:r>
          </w:p>
          <w:p w14:paraId="1B73567E" w14:textId="77777777" w:rsidR="00B1046C" w:rsidRDefault="00E2318B">
            <w:r>
              <w:rPr>
                <w:sz w:val="16"/>
                <w:szCs w:val="16"/>
              </w:rPr>
              <w:t>12 durağa kadar kesin sıra, motosiklet süresiyle; ölçüm pilotu 20 kurye, 8 hafta (Haziran 2027).</w:t>
            </w:r>
          </w:p>
        </w:tc>
        <w:tc>
          <w:tcPr>
            <w:tcW w:w="21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7F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İş Planı</w:t>
            </w:r>
          </w:p>
        </w:tc>
      </w:tr>
    </w:tbl>
    <w:p w14:paraId="1B735681" w14:textId="77777777" w:rsidR="00B1046C" w:rsidRDefault="00E2318B">
      <w:pPr>
        <w:spacing w:before="40" w:after="100"/>
      </w:pPr>
      <w:r>
        <w:rPr>
          <w:i/>
          <w:iCs/>
          <w:color w:val="595959"/>
          <w:sz w:val="15"/>
          <w:szCs w:val="15"/>
        </w:rPr>
        <w:t xml:space="preserve">Etiketler Bölüm </w:t>
      </w:r>
      <w:proofErr w:type="spellStart"/>
      <w:r>
        <w:rPr>
          <w:i/>
          <w:iCs/>
          <w:color w:val="595959"/>
          <w:sz w:val="15"/>
          <w:szCs w:val="15"/>
        </w:rPr>
        <w:t>2’dedir</w:t>
      </w:r>
      <w:proofErr w:type="spellEnd"/>
      <w:r>
        <w:rPr>
          <w:i/>
          <w:iCs/>
          <w:color w:val="595959"/>
          <w:sz w:val="15"/>
          <w:szCs w:val="15"/>
        </w:rPr>
        <w:t xml:space="preserve">. </w:t>
      </w:r>
      <w:proofErr w:type="spellStart"/>
      <w:r>
        <w:rPr>
          <w:i/>
          <w:iCs/>
          <w:color w:val="595959"/>
          <w:sz w:val="15"/>
          <w:szCs w:val="15"/>
        </w:rPr>
        <w:t>G1</w:t>
      </w:r>
      <w:proofErr w:type="spellEnd"/>
      <w:r>
        <w:rPr>
          <w:i/>
          <w:iCs/>
          <w:color w:val="595959"/>
          <w:sz w:val="15"/>
          <w:szCs w:val="15"/>
        </w:rPr>
        <w:t>–</w:t>
      </w:r>
      <w:proofErr w:type="spellStart"/>
      <w:r>
        <w:rPr>
          <w:i/>
          <w:iCs/>
          <w:color w:val="595959"/>
          <w:sz w:val="15"/>
          <w:szCs w:val="15"/>
        </w:rPr>
        <w:t>G3</w:t>
      </w:r>
      <w:proofErr w:type="spellEnd"/>
      <w:r>
        <w:rPr>
          <w:i/>
          <w:iCs/>
          <w:color w:val="595959"/>
          <w:sz w:val="15"/>
          <w:szCs w:val="15"/>
        </w:rPr>
        <w:t xml:space="preserve"> tanımları İş Planı </w:t>
      </w:r>
      <w:proofErr w:type="spellStart"/>
      <w:r>
        <w:rPr>
          <w:i/>
          <w:iCs/>
          <w:color w:val="595959"/>
          <w:sz w:val="15"/>
          <w:szCs w:val="15"/>
        </w:rPr>
        <w:t>2.2’dendir</w:t>
      </w:r>
      <w:proofErr w:type="spellEnd"/>
      <w:r>
        <w:rPr>
          <w:i/>
          <w:iCs/>
          <w:color w:val="595959"/>
          <w:sz w:val="15"/>
          <w:szCs w:val="15"/>
        </w:rPr>
        <w:t>.</w:t>
      </w:r>
    </w:p>
    <w:p w14:paraId="1B735682" w14:textId="77777777" w:rsidR="00B1046C" w:rsidRDefault="00E2318B">
      <w:pPr>
        <w:pStyle w:val="Balk1"/>
        <w:keepNext/>
        <w:spacing w:before="260" w:after="100"/>
      </w:pPr>
      <w:r>
        <w:t>4. Tablo C-2 — Ürün profilleri ve Türkiye fiyatları</w:t>
      </w:r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700"/>
        <w:gridCol w:w="2800"/>
        <w:gridCol w:w="4300"/>
        <w:gridCol w:w="3138"/>
      </w:tblGrid>
      <w:tr w:rsidR="00B1046C" w14:paraId="1B73568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83" w14:textId="77777777" w:rsidR="00B1046C" w:rsidRDefault="00E2318B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Küme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84" w14:textId="77777777" w:rsidR="00B1046C" w:rsidRDefault="00E2318B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Ürün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85" w14:textId="77777777" w:rsidR="00B1046C" w:rsidRDefault="00E2318B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Köken / durum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86" w14:textId="77777777" w:rsidR="00B1046C" w:rsidRDefault="00E2318B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Odak</w:t>
            </w:r>
          </w:p>
        </w:tc>
        <w:tc>
          <w:tcPr>
            <w:tcW w:w="3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87" w14:textId="77777777" w:rsidR="00B1046C" w:rsidRDefault="00E2318B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Türkiye fiyatı (</w:t>
            </w:r>
            <w:proofErr w:type="spellStart"/>
            <w:r>
              <w:rPr>
                <w:b/>
                <w:bCs/>
                <w:sz w:val="17"/>
                <w:szCs w:val="17"/>
              </w:rPr>
              <w:t>App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Store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TR; 23.09.2026) [T]</w:t>
            </w:r>
          </w:p>
        </w:tc>
      </w:tr>
      <w:tr w:rsidR="00B1046C" w14:paraId="1B7356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89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Genel navigasyon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8A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 xml:space="preserve">Google Haritalar, Yandex, Apple Haritalar, </w:t>
            </w:r>
            <w:proofErr w:type="spellStart"/>
            <w:r>
              <w:rPr>
                <w:sz w:val="16"/>
                <w:szCs w:val="16"/>
              </w:rPr>
              <w:t>Waze</w:t>
            </w:r>
            <w:proofErr w:type="spellEnd"/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8B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Küresel/yaygın; Türkiye’de ücretsiz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8C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 xml:space="preserve">Genel amaçlı navigasyon. Google, Yandex ve Apple </w:t>
            </w:r>
            <w:proofErr w:type="spellStart"/>
            <w:r>
              <w:rPr>
                <w:sz w:val="16"/>
                <w:szCs w:val="16"/>
              </w:rPr>
              <w:t>Haritalar’da</w:t>
            </w:r>
            <w:proofErr w:type="spellEnd"/>
            <w:r>
              <w:rPr>
                <w:sz w:val="16"/>
                <w:szCs w:val="16"/>
              </w:rPr>
              <w:t xml:space="preserve"> Türkiye’de motosiklet modu yok [T]. </w:t>
            </w:r>
            <w:proofErr w:type="spellStart"/>
            <w:r>
              <w:rPr>
                <w:sz w:val="16"/>
                <w:szCs w:val="16"/>
              </w:rPr>
              <w:t>Waze’de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2017’den</w:t>
            </w:r>
            <w:proofErr w:type="spellEnd"/>
            <w:r>
              <w:rPr>
                <w:sz w:val="16"/>
                <w:szCs w:val="16"/>
              </w:rPr>
              <w:t xml:space="preserve"> beri “Motosiklet” araç türü vardır; Türkiye’de kullanılabilirliği bu ekte doğrulanmamıştır.</w:t>
            </w:r>
          </w:p>
        </w:tc>
        <w:tc>
          <w:tcPr>
            <w:tcW w:w="3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8D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Ücretsiz</w:t>
            </w:r>
          </w:p>
        </w:tc>
      </w:tr>
      <w:tr w:rsidR="00B1046C" w14:paraId="1B7356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8F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Motosiklet uygulamaları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90" w14:textId="77777777" w:rsidR="00B1046C" w:rsidRDefault="00E2318B">
            <w:pPr>
              <w:spacing w:after="30"/>
            </w:pPr>
            <w:proofErr w:type="spellStart"/>
            <w:r>
              <w:rPr>
                <w:sz w:val="16"/>
                <w:szCs w:val="16"/>
              </w:rPr>
              <w:t>Kurviger</w:t>
            </w:r>
            <w:proofErr w:type="spellEnd"/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91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Almanya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92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Virajlı motosiklet rotası planlama; sesli navigasyon aboneliğe bağlı (</w:t>
            </w:r>
            <w:proofErr w:type="spellStart"/>
            <w:r>
              <w:rPr>
                <w:sz w:val="16"/>
                <w:szCs w:val="16"/>
              </w:rPr>
              <w:t>Tourer</w:t>
            </w:r>
            <w:proofErr w:type="spellEnd"/>
            <w:r>
              <w:rPr>
                <w:sz w:val="16"/>
                <w:szCs w:val="16"/>
              </w:rPr>
              <w:t>+); ara durak ve POI.</w:t>
            </w:r>
          </w:p>
        </w:tc>
        <w:tc>
          <w:tcPr>
            <w:tcW w:w="3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93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99,99 TL/ay; 499,99 TL/yıl</w:t>
            </w:r>
          </w:p>
        </w:tc>
      </w:tr>
      <w:tr w:rsidR="00B1046C" w14:paraId="1B7356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95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Motosiklet uygulamaları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96" w14:textId="77777777" w:rsidR="00B1046C" w:rsidRDefault="00E2318B">
            <w:pPr>
              <w:spacing w:after="30"/>
            </w:pPr>
            <w:proofErr w:type="spellStart"/>
            <w:proofErr w:type="gramStart"/>
            <w:r>
              <w:rPr>
                <w:sz w:val="16"/>
                <w:szCs w:val="16"/>
              </w:rPr>
              <w:t>calimoto</w:t>
            </w:r>
            <w:proofErr w:type="spellEnd"/>
            <w:proofErr w:type="gramEnd"/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97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 xml:space="preserve">Almanya; </w:t>
            </w:r>
            <w:proofErr w:type="spellStart"/>
            <w:r>
              <w:rPr>
                <w:sz w:val="16"/>
                <w:szCs w:val="16"/>
              </w:rPr>
              <w:t>Russmedia</w:t>
            </w:r>
            <w:proofErr w:type="spellEnd"/>
            <w:r>
              <w:rPr>
                <w:sz w:val="16"/>
                <w:szCs w:val="16"/>
              </w:rPr>
              <w:t xml:space="preserve"> %51 (2022; İş Planı 4.5)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98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Virajlı rota algoritması, çevrimdışı harita; premium: hava durumu, tehlike bölgesi uyarıları, eğim/ivme istatistikleri.</w:t>
            </w:r>
          </w:p>
        </w:tc>
        <w:tc>
          <w:tcPr>
            <w:tcW w:w="3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99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1.199 TL/yıl</w:t>
            </w:r>
          </w:p>
        </w:tc>
      </w:tr>
      <w:tr w:rsidR="00B1046C" w14:paraId="1B7356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9B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Motosiklet uygulamaları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9C" w14:textId="77777777" w:rsidR="00B1046C" w:rsidRDefault="00E2318B">
            <w:pPr>
              <w:spacing w:after="30"/>
            </w:pPr>
            <w:proofErr w:type="spellStart"/>
            <w:r>
              <w:rPr>
                <w:sz w:val="16"/>
                <w:szCs w:val="16"/>
              </w:rPr>
              <w:t>Sygic</w:t>
            </w:r>
            <w:proofErr w:type="spellEnd"/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9D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Yabancı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9E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Virajlı gezi rotasına odaklanır (İş Planı 1.5).</w:t>
            </w:r>
          </w:p>
        </w:tc>
        <w:tc>
          <w:tcPr>
            <w:tcW w:w="3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9F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Bu ekte fiyat verisi yok</w:t>
            </w:r>
          </w:p>
        </w:tc>
      </w:tr>
      <w:tr w:rsidR="00B1046C" w14:paraId="1B7356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A1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Yerli yeni girenler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A2" w14:textId="77777777" w:rsidR="00B1046C" w:rsidRDefault="00E2318B">
            <w:pPr>
              <w:spacing w:after="30"/>
            </w:pPr>
            <w:proofErr w:type="spellStart"/>
            <w:r>
              <w:rPr>
                <w:sz w:val="16"/>
                <w:szCs w:val="16"/>
              </w:rPr>
              <w:t>Motoseyir</w:t>
            </w:r>
            <w:proofErr w:type="spellEnd"/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A3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Türkiye; ilk sürüm 01.09.2026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A4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“Kurye Pro” adlı plan sunar.</w:t>
            </w:r>
          </w:p>
        </w:tc>
        <w:tc>
          <w:tcPr>
            <w:tcW w:w="3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A5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“Kurye Pro”: 99,99 TL/ay</w:t>
            </w:r>
          </w:p>
        </w:tc>
      </w:tr>
      <w:tr w:rsidR="00B1046C" w14:paraId="1B7356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A7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Yerli yeni girenler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A8" w14:textId="77777777" w:rsidR="00B1046C" w:rsidRDefault="00E2318B">
            <w:pPr>
              <w:spacing w:after="30"/>
            </w:pPr>
            <w:proofErr w:type="spellStart"/>
            <w:r>
              <w:rPr>
                <w:sz w:val="16"/>
                <w:szCs w:val="16"/>
              </w:rPr>
              <w:t>MotoAtlas</w:t>
            </w:r>
            <w:proofErr w:type="spellEnd"/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A9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Türkiye; ilk sürüm 12.08.2026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AA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Motosiklet uygulaması (İş Planı 1.5).</w:t>
            </w:r>
          </w:p>
        </w:tc>
        <w:tc>
          <w:tcPr>
            <w:tcW w:w="3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AB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119 TL/ay</w:t>
            </w:r>
          </w:p>
        </w:tc>
      </w:tr>
      <w:tr w:rsidR="00B1046C" w14:paraId="1B7356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AD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Kurumsal ve API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AE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 xml:space="preserve">Yandex Rota Optimizasyonu, </w:t>
            </w:r>
            <w:proofErr w:type="spellStart"/>
            <w:r>
              <w:rPr>
                <w:sz w:val="16"/>
                <w:szCs w:val="16"/>
              </w:rPr>
              <w:t>Optiyol</w:t>
            </w:r>
            <w:proofErr w:type="spellEnd"/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AF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Kurumsal sözleşmeyle (İş Planı 1.5)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B0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 xml:space="preserve">Yandex: çok noktalı uğrama sırası ve dağıtım rota optimizasyonu (belge: </w:t>
            </w:r>
            <w:proofErr w:type="spellStart"/>
            <w:r>
              <w:rPr>
                <w:sz w:val="16"/>
                <w:szCs w:val="16"/>
              </w:rPr>
              <w:t>K6</w:t>
            </w:r>
            <w:proofErr w:type="spellEnd"/>
            <w:r>
              <w:rPr>
                <w:sz w:val="16"/>
                <w:szCs w:val="16"/>
              </w:rPr>
              <w:t>–</w:t>
            </w:r>
            <w:proofErr w:type="spellStart"/>
            <w:r>
              <w:rPr>
                <w:sz w:val="16"/>
                <w:szCs w:val="16"/>
              </w:rPr>
              <w:t>K7</w:t>
            </w:r>
            <w:proofErr w:type="spellEnd"/>
            <w:r>
              <w:rPr>
                <w:sz w:val="16"/>
                <w:szCs w:val="16"/>
              </w:rPr>
              <w:t>).</w:t>
            </w:r>
          </w:p>
        </w:tc>
        <w:tc>
          <w:tcPr>
            <w:tcW w:w="3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B1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Sözleşmeye bağlı</w:t>
            </w:r>
          </w:p>
        </w:tc>
      </w:tr>
      <w:tr w:rsidR="00B1046C" w14:paraId="1B7356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B3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Kurumsal ve API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B4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HERE scooter profili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B5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API; Türkiye’de kullanılabilir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B6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İki tekerlekli rota; motosiklet için hız tavanı ve otoyol izni parametrelerle ayarlanır.</w:t>
            </w:r>
          </w:p>
        </w:tc>
        <w:tc>
          <w:tcPr>
            <w:tcW w:w="3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B7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Bu ekte fiyat verisi yok</w:t>
            </w:r>
          </w:p>
        </w:tc>
      </w:tr>
      <w:tr w:rsidR="00B1046C" w14:paraId="1B7356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B9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Kurumsal ve API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BA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Yerli dağıtım yazılımları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BB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Türkiye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BC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Kurye dağıtım ve sıralama yazılımı.</w:t>
            </w:r>
          </w:p>
        </w:tc>
        <w:tc>
          <w:tcPr>
            <w:tcW w:w="3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BD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1.215–1.575 TL + KDV /kurye/ay (450 durak/ay varsayımı)</w:t>
            </w:r>
          </w:p>
        </w:tc>
      </w:tr>
      <w:tr w:rsidR="00B1046C" w14:paraId="1B7356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BF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Referans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C0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Spotify Premium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C1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Fiyat çıpası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C2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Aylık abonelik fiyat algısı için karşılaştırma.</w:t>
            </w:r>
          </w:p>
        </w:tc>
        <w:tc>
          <w:tcPr>
            <w:tcW w:w="3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C3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99 TL/ay</w:t>
            </w:r>
          </w:p>
        </w:tc>
      </w:tr>
      <w:tr w:rsidR="00B1046C" w14:paraId="1B7356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38" w:type="dxa"/>
            <w:gridSpan w:val="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FBFB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7356C5" w14:textId="77777777" w:rsidR="00B1046C" w:rsidRDefault="00E2318B">
            <w:proofErr w:type="spellStart"/>
            <w:r>
              <w:rPr>
                <w:b/>
                <w:bCs/>
                <w:sz w:val="16"/>
                <w:szCs w:val="16"/>
              </w:rPr>
              <w:t>MotoMap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fiyatları (İş Planı 2.3)</w:t>
            </w:r>
          </w:p>
        </w:tc>
      </w:tr>
      <w:tr w:rsidR="00B1046C" w14:paraId="1B7356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C7" w14:textId="77777777" w:rsidR="00B1046C" w:rsidRDefault="00E2318B">
            <w:pPr>
              <w:spacing w:after="30"/>
            </w:pPr>
            <w:proofErr w:type="spellStart"/>
            <w:r>
              <w:rPr>
                <w:sz w:val="16"/>
                <w:szCs w:val="16"/>
              </w:rPr>
              <w:lastRenderedPageBreak/>
              <w:t>MotoMap</w:t>
            </w:r>
            <w:proofErr w:type="spellEnd"/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C8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Silver · Gold · Platinum · Filo lisansı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C9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Türkiye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CA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Silver: temel rota ve navigasyon, reklamlı, ücretsiz. Gold: reklamsız, viraj/manzara rotaları, gelişmiş istatistik, 1 topluluk. Platinum: Gold + birden fazla topluluk. Filo: kurye başına lisans.</w:t>
            </w:r>
          </w:p>
        </w:tc>
        <w:tc>
          <w:tcPr>
            <w:tcW w:w="3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CB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Silver ücretsiz; Gold 99 TL/ay veya 899 TL/yıl; Platinum 199 TL/ay veya 1.899 TL/yıl (KDV dahil); Filo 225 TL + KDV /kurye/ay</w:t>
            </w:r>
          </w:p>
        </w:tc>
      </w:tr>
    </w:tbl>
    <w:p w14:paraId="1B7356CD" w14:textId="77777777" w:rsidR="00B1046C" w:rsidRDefault="00E2318B">
      <w:pPr>
        <w:spacing w:before="40" w:after="100"/>
      </w:pPr>
      <w:r>
        <w:rPr>
          <w:i/>
          <w:iCs/>
          <w:color w:val="595959"/>
          <w:sz w:val="15"/>
          <w:szCs w:val="15"/>
        </w:rPr>
        <w:t>Fiyatlar mağaza fiyatlarıdır ve tarama tarihine aittir. Kurumsal ürünlerin fiyatı sözleşmeye bağlıdır.</w:t>
      </w:r>
    </w:p>
    <w:p w14:paraId="1B7356CE" w14:textId="77777777" w:rsidR="00B1046C" w:rsidRDefault="00E2318B">
      <w:pPr>
        <w:pStyle w:val="Balk1"/>
        <w:keepNext/>
        <w:spacing w:before="260" w:after="100"/>
      </w:pPr>
      <w:r>
        <w:t xml:space="preserve">5. Tablo C-3 — </w:t>
      </w:r>
      <w:proofErr w:type="spellStart"/>
      <w:r>
        <w:t>MotoMap</w:t>
      </w:r>
      <w:proofErr w:type="spellEnd"/>
      <w:r>
        <w:t xml:space="preserve"> iddialarının kanıt durumu</w:t>
      </w:r>
    </w:p>
    <w:p w14:paraId="1B7356CF" w14:textId="77777777" w:rsidR="00B1046C" w:rsidRDefault="00E2318B">
      <w:pPr>
        <w:spacing w:after="80"/>
      </w:pPr>
      <w:proofErr w:type="spellStart"/>
      <w:r>
        <w:t>MotoMap</w:t>
      </w:r>
      <w:proofErr w:type="spellEnd"/>
      <w:r>
        <w:t xml:space="preserve"> ölçülmemiş sonucu iddia olarak sunmaz. Aşağıdaki tablo, bu ekteki karşılaştırmada </w:t>
      </w:r>
      <w:proofErr w:type="spellStart"/>
      <w:r>
        <w:t>MotoMap</w:t>
      </w:r>
      <w:proofErr w:type="spellEnd"/>
      <w:r>
        <w:t xml:space="preserve"> için kullanılan her ifadenin ölçülmüş, hedeflenmiş ya da varsayım olduğunu gösterir.</w:t>
      </w:r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6438"/>
        <w:gridCol w:w="1900"/>
        <w:gridCol w:w="2800"/>
      </w:tblGrid>
      <w:tr w:rsidR="00B1046C" w14:paraId="1B7356D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D0" w14:textId="77777777" w:rsidR="00B1046C" w:rsidRDefault="00E2318B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İddia / özellik</w:t>
            </w:r>
          </w:p>
        </w:tc>
        <w:tc>
          <w:tcPr>
            <w:tcW w:w="6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D1" w14:textId="77777777" w:rsidR="00B1046C" w:rsidRDefault="00E2318B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Değer veya ölçüt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D2" w14:textId="77777777" w:rsidR="00B1046C" w:rsidRDefault="00E2318B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Durum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D3" w14:textId="77777777" w:rsidR="00B1046C" w:rsidRDefault="00E2318B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Zaman / yer</w:t>
            </w:r>
          </w:p>
        </w:tc>
      </w:tr>
      <w:tr w:rsidR="00B1046C" w14:paraId="1B7356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D5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Rota çekirdeği doğruluğu (referans algoritma karşılaştırması)</w:t>
            </w:r>
          </w:p>
        </w:tc>
        <w:tc>
          <w:tcPr>
            <w:tcW w:w="6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D6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40/40 sorguda aynı sonuç; dönüş kısıtlı sürüm 30/30 sorguda aynı sonuç.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D7" w14:textId="77777777" w:rsidR="00B1046C" w:rsidRDefault="00E2318B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ÖLÇÜLDÜ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D8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Laboratuvar; Ek-A</w:t>
            </w:r>
          </w:p>
        </w:tc>
      </w:tr>
      <w:tr w:rsidR="00B1046C" w14:paraId="1B7356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DA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Yük testi</w:t>
            </w:r>
          </w:p>
        </w:tc>
        <w:tc>
          <w:tcPr>
            <w:tcW w:w="6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DB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 xml:space="preserve">Medyan yanıt: tek kullanıcıda 39 </w:t>
            </w:r>
            <w:proofErr w:type="spellStart"/>
            <w:r>
              <w:rPr>
                <w:sz w:val="16"/>
                <w:szCs w:val="16"/>
              </w:rPr>
              <w:t>ms</w:t>
            </w:r>
            <w:proofErr w:type="spellEnd"/>
            <w:r>
              <w:rPr>
                <w:sz w:val="16"/>
                <w:szCs w:val="16"/>
              </w:rPr>
              <w:t>; 100 eşzamanlı kullanıcıda 2,5 s.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DC" w14:textId="77777777" w:rsidR="00B1046C" w:rsidRDefault="00E2318B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ÖLÇÜLDÜ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DD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Ek-A</w:t>
            </w:r>
          </w:p>
        </w:tc>
      </w:tr>
      <w:tr w:rsidR="00B1046C" w14:paraId="1B7356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DF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Teknoloji hazırlık seviyesi</w:t>
            </w:r>
          </w:p>
        </w:tc>
        <w:tc>
          <w:tcPr>
            <w:tcW w:w="6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E0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THS 5 %88 (tamamlanmış); THS 6 %76 (eşik %80).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E1" w14:textId="77777777" w:rsidR="00B1046C" w:rsidRDefault="00E2318B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ÖZ DEĞERLENDİRME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E2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Ek-B</w:t>
            </w:r>
          </w:p>
        </w:tc>
      </w:tr>
      <w:tr w:rsidR="00B1046C" w14:paraId="1B7356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E4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Canlı hizmet</w:t>
            </w:r>
          </w:p>
        </w:tc>
        <w:tc>
          <w:tcPr>
            <w:tcW w:w="6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E5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Kamuya açık sunucuda Kadıköy; İstanbul geneli temel yol ağı kurulmuş.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E6" w14:textId="77777777" w:rsidR="00B1046C" w:rsidRDefault="00E2318B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MEVCUT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E7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Bugün</w:t>
            </w:r>
          </w:p>
        </w:tc>
      </w:tr>
      <w:tr w:rsidR="00B1046C" w14:paraId="1B7356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E9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Motosiklet–otomobil hız farkı (karma trafik)</w:t>
            </w:r>
          </w:p>
        </w:tc>
        <w:tc>
          <w:tcPr>
            <w:tcW w:w="6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EA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 xml:space="preserve">Farkın büyüklüğü bilinmiyor; </w:t>
            </w:r>
            <w:proofErr w:type="spellStart"/>
            <w:r>
              <w:rPr>
                <w:sz w:val="16"/>
                <w:szCs w:val="16"/>
              </w:rPr>
              <w:t>rızalı</w:t>
            </w:r>
            <w:proofErr w:type="spellEnd"/>
            <w:r>
              <w:rPr>
                <w:sz w:val="16"/>
                <w:szCs w:val="16"/>
              </w:rPr>
              <w:t xml:space="preserve"> sürüşlerle kestirilecek.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8CBA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EB" w14:textId="77777777" w:rsidR="00B1046C" w:rsidRDefault="00E2318B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ÖLÇÜLMEDİ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EC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18 ay; THS 6, 7, 8</w:t>
            </w:r>
          </w:p>
        </w:tc>
      </w:tr>
      <w:tr w:rsidR="00B1046C" w14:paraId="1B7356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EE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Varış süresi doğruluğu</w:t>
            </w:r>
          </w:p>
        </w:tc>
        <w:tc>
          <w:tcPr>
            <w:tcW w:w="6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EF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 xml:space="preserve">Ortalama mutlak yüzde hata: Ay 6 &lt;%25 (300 sürüş), Ay 12 &lt;%18 (360 sürüş), Ay 18 &lt;%15 (1.000 sürüş, üç il). Aynı sürüşlerde motosiklet farkı eklenmemiş otomobil süresi </w:t>
            </w:r>
            <w:proofErr w:type="spellStart"/>
            <w:r>
              <w:rPr>
                <w:sz w:val="16"/>
                <w:szCs w:val="16"/>
              </w:rPr>
              <w:t>baseline</w:t>
            </w:r>
            <w:proofErr w:type="spellEnd"/>
            <w:r>
              <w:rPr>
                <w:sz w:val="16"/>
                <w:szCs w:val="16"/>
              </w:rPr>
              <w:t xml:space="preserve"> olarak raporlanır.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F0" w14:textId="77777777" w:rsidR="00B1046C" w:rsidRDefault="00E2318B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HEDEF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F1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Haziran 2027; Aralık 2027; Haziran 2028</w:t>
            </w:r>
          </w:p>
        </w:tc>
      </w:tr>
      <w:tr w:rsidR="00B1046C" w14:paraId="1B7356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F3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Yasal ve sürülebilir rota</w:t>
            </w:r>
          </w:p>
        </w:tc>
        <w:tc>
          <w:tcPr>
            <w:tcW w:w="6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F4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200 rotada 0 ihlal.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F5" w14:textId="77777777" w:rsidR="00B1046C" w:rsidRDefault="00E2318B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HEDEF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F6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Eylül 2027</w:t>
            </w:r>
          </w:p>
        </w:tc>
      </w:tr>
      <w:tr w:rsidR="00B1046C" w14:paraId="1B7356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F8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Motosiklet sürüş deneyimi kriterleri</w:t>
            </w:r>
          </w:p>
        </w:tc>
        <w:tc>
          <w:tcPr>
            <w:tcW w:w="6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F9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Viraj karakteri, motosiklete uygun yol, yol yüzeyi ve tehlike, sürüş modu, motosiklet türü, keyifli rota, güvenlik ve risk: ürün tasarımı hedefi; kapsamı ve ölçütü bu ekte sayısal olarak tanımlanmamıştır.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8CBA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FA" w14:textId="77777777" w:rsidR="00B1046C" w:rsidRDefault="00E2318B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ÖLÇÜLMEDİ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FB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Tanımsız (Tablo C-4)</w:t>
            </w:r>
          </w:p>
        </w:tc>
      </w:tr>
      <w:tr w:rsidR="00B1046C" w14:paraId="1B7357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FD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Filo değeri (km/durak azalışı)</w:t>
            </w:r>
          </w:p>
        </w:tc>
        <w:tc>
          <w:tcPr>
            <w:tcW w:w="6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FE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Yakıtı işletmenin ödediği filoda %5 mesafe tasarrufu kurye başına ayda KDV hariç ≈390–520 TL; 225 TL + KDV lisans %2–3 tasarrufla karşılanır.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6FF" w14:textId="77777777" w:rsidR="00B1046C" w:rsidRDefault="00E2318B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VARSAYIM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700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Ölçüm pilotu: 20 kurye, 8 hafta; Haziran 2027</w:t>
            </w:r>
          </w:p>
        </w:tc>
      </w:tr>
      <w:tr w:rsidR="00B1046C" w14:paraId="1B7357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702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Ödeme isteği ve dönüşüm</w:t>
            </w:r>
          </w:p>
        </w:tc>
        <w:tc>
          <w:tcPr>
            <w:tcW w:w="6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703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 xml:space="preserve">Fiyat anketi (en az 150 sürücü ve 100 kurye) ve </w:t>
            </w:r>
            <w:proofErr w:type="spellStart"/>
            <w:r>
              <w:rPr>
                <w:sz w:val="16"/>
                <w:szCs w:val="16"/>
              </w:rPr>
              <w:t>paywall</w:t>
            </w:r>
            <w:proofErr w:type="spellEnd"/>
            <w:r>
              <w:rPr>
                <w:sz w:val="16"/>
                <w:szCs w:val="16"/>
              </w:rPr>
              <w:t xml:space="preserve"> deneyleri; ilk 1.000 yükleme dönüşüm ölçümü.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8CBA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704" w14:textId="77777777" w:rsidR="00B1046C" w:rsidRDefault="00E2318B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ÖLÇÜLMEDİ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705" w14:textId="77777777" w:rsidR="00B1046C" w:rsidRDefault="00E2318B">
            <w:pPr>
              <w:spacing w:after="30"/>
            </w:pPr>
            <w:proofErr w:type="spellStart"/>
            <w:r>
              <w:rPr>
                <w:sz w:val="16"/>
                <w:szCs w:val="16"/>
              </w:rPr>
              <w:t>Paywall</w:t>
            </w:r>
            <w:proofErr w:type="spellEnd"/>
            <w:r>
              <w:rPr>
                <w:sz w:val="16"/>
                <w:szCs w:val="16"/>
              </w:rPr>
              <w:t xml:space="preserve"> Ay 3; dönüşüm Ay 6 (en geç Ay 9)</w:t>
            </w:r>
          </w:p>
        </w:tc>
      </w:tr>
    </w:tbl>
    <w:p w14:paraId="1B735707" w14:textId="77777777" w:rsidR="00B1046C" w:rsidRDefault="00E2318B">
      <w:pPr>
        <w:pStyle w:val="Balk1"/>
        <w:keepNext/>
        <w:spacing w:before="260" w:after="100"/>
      </w:pPr>
      <w:r>
        <w:t>6. Değerlendirme ve konum</w:t>
      </w:r>
    </w:p>
    <w:p w14:paraId="1B735708" w14:textId="77777777" w:rsidR="00B1046C" w:rsidRDefault="00E2318B">
      <w:pPr>
        <w:spacing w:after="70"/>
      </w:pPr>
      <w:r>
        <w:rPr>
          <w:b/>
          <w:bCs/>
        </w:rPr>
        <w:t xml:space="preserve">Türkiye’de üç gereksinim. </w:t>
      </w:r>
      <w:r>
        <w:t xml:space="preserve">Türkiye’de erişilebilir ürünlerde </w:t>
      </w:r>
      <w:proofErr w:type="spellStart"/>
      <w:r>
        <w:t>G2</w:t>
      </w:r>
      <w:proofErr w:type="spellEnd"/>
      <w:r>
        <w:t xml:space="preserve"> (motosiklete açık rota) ve </w:t>
      </w:r>
      <w:proofErr w:type="spellStart"/>
      <w:r>
        <w:t>G3’ün</w:t>
      </w:r>
      <w:proofErr w:type="spellEnd"/>
      <w:r>
        <w:t xml:space="preserve"> otomobil/yürüme temelli biçimi ayrı ayrı bulunur. Ekip taramasında (23.09.2026) Türkiye mağazalarında canlı trafikle motosiklete özgü varış süresi beyan eden ürün tespit edilmemiştir; ancak </w:t>
      </w:r>
      <w:proofErr w:type="spellStart"/>
      <w:r>
        <w:t>Waze’in</w:t>
      </w:r>
      <w:proofErr w:type="spellEnd"/>
      <w:r>
        <w:t xml:space="preserve"> </w:t>
      </w:r>
      <w:proofErr w:type="spellStart"/>
      <w:r>
        <w:t>2017’de</w:t>
      </w:r>
      <w:proofErr w:type="spellEnd"/>
      <w:r>
        <w:t xml:space="preserve"> duyurulan “Motosiklet” araç türü motosiklete özgü varış süresi beyan etmektedir ve Türkiye’de sunulup sunulmadığı bu ekte doğrulanmamıştır. Üç gereksinimi birlikte sunduğunu beyan eden ürün tespit edilmemiştir.</w:t>
      </w:r>
    </w:p>
    <w:p w14:paraId="1B735709" w14:textId="77777777" w:rsidR="00B1046C" w:rsidRDefault="00E2318B">
      <w:pPr>
        <w:spacing w:after="70"/>
      </w:pPr>
      <w:r>
        <w:rPr>
          <w:b/>
          <w:bCs/>
        </w:rPr>
        <w:t xml:space="preserve">Küresel oyuncular. </w:t>
      </w:r>
      <w:proofErr w:type="spellStart"/>
      <w:r>
        <w:t>Waze</w:t>
      </w:r>
      <w:proofErr w:type="spellEnd"/>
      <w:r>
        <w:t xml:space="preserve"> motosiklet araç profili sunar: motosikleti ayrı araç türü olarak tanır, motosiklete özgü yol kısıtlarını ve varış süresini buna göre değerlendirir (araç türü </w:t>
      </w:r>
      <w:proofErr w:type="spellStart"/>
      <w:r>
        <w:t>2017’den</w:t>
      </w:r>
      <w:proofErr w:type="spellEnd"/>
      <w:r>
        <w:t xml:space="preserve"> beri vardır; </w:t>
      </w:r>
      <w:proofErr w:type="spellStart"/>
      <w:r>
        <w:t>13.07.2026’da</w:t>
      </w:r>
      <w:proofErr w:type="spellEnd"/>
      <w:r>
        <w:t xml:space="preserve"> yapay zekâ destekli yeni bir motosiklet modu yedi ülkede başlatılmış, daha fazla ülkeye açılacağı belirtilmiş ve mod çukur, kasis, dar köprü gibi tehlikeleri de göstermektedir). Google </w:t>
      </w:r>
      <w:proofErr w:type="spellStart"/>
      <w:r>
        <w:t>Haritalar’ın</w:t>
      </w:r>
      <w:proofErr w:type="spellEnd"/>
      <w:r>
        <w:t xml:space="preserve"> motosiklet modu </w:t>
      </w:r>
      <w:proofErr w:type="spellStart"/>
      <w:r>
        <w:t>2018’de</w:t>
      </w:r>
      <w:proofErr w:type="spellEnd"/>
      <w:r>
        <w:t xml:space="preserve"> Asya ülkelerinde başlamıştır; Google’ın iki tekerlekli rotası API düzeyinde 40 ülke/bölgede</w:t>
      </w:r>
      <w:r>
        <w:t xml:space="preserve"> sunulur ve Türkiye bu listelerde yoktur. İncelenen kaynaklarda bu oyuncuların motosiklet süre doğruluğuna ilişkin ölçülmüş ve yayımlanmış bir veri görülmedi. Motosiklet sürüş deneyimine özgü gelişmiş rota </w:t>
      </w:r>
      <w:r>
        <w:lastRenderedPageBreak/>
        <w:t xml:space="preserve">optimizasyonu (viraj karakteri, motosiklete uygun yol, yol yüzeyi ve tehlike, sürüş modu, motosiklet türü, keyifli rota, güvenlik ve risk; Tablo C-4) </w:t>
      </w:r>
      <w:proofErr w:type="spellStart"/>
      <w:r>
        <w:t>MotoMap’in</w:t>
      </w:r>
      <w:proofErr w:type="spellEnd"/>
      <w:r>
        <w:t xml:space="preserve"> farklılaşma alanıdır; bu alan ürün tasarımı düzeyindedir (TASARIM) ve henüz ölçülmemiştir. </w:t>
      </w:r>
      <w:proofErr w:type="spellStart"/>
      <w:r>
        <w:t>MotoMap’in</w:t>
      </w:r>
      <w:proofErr w:type="spellEnd"/>
      <w:r>
        <w:t xml:space="preserve"> savunulabilir farkı, bu kriterlerin yanında</w:t>
      </w:r>
      <w:r>
        <w:t xml:space="preserve">, motosiklet süre doğruluğunun İstanbul’da ölçülüp yayımlanması, yasal rota ve motosiklet süresiyle çok duraklı sıradır. Bu oyuncular Türkiye’de motosiklet modunu yaygınlaştırırsa gelir ağırlığı filo lisansı ve </w:t>
      </w:r>
      <w:proofErr w:type="spellStart"/>
      <w:r>
        <w:t>API’ye</w:t>
      </w:r>
      <w:proofErr w:type="spellEnd"/>
      <w:r>
        <w:t xml:space="preserve"> kaydırılır (İş Planı 1.6, 5.1).</w:t>
      </w:r>
    </w:p>
    <w:p w14:paraId="1B73570A" w14:textId="77777777" w:rsidR="00B1046C" w:rsidRDefault="00E2318B">
      <w:pPr>
        <w:spacing w:after="70"/>
      </w:pPr>
      <w:r>
        <w:rPr>
          <w:b/>
          <w:bCs/>
        </w:rPr>
        <w:t xml:space="preserve">Yerli yeni girenler. </w:t>
      </w:r>
      <w:proofErr w:type="spellStart"/>
      <w:r>
        <w:t>Motoseyir</w:t>
      </w:r>
      <w:proofErr w:type="spellEnd"/>
      <w:r>
        <w:t xml:space="preserve"> (01.09.2026) ve </w:t>
      </w:r>
      <w:proofErr w:type="spellStart"/>
      <w:r>
        <w:t>MotoAtlas</w:t>
      </w:r>
      <w:proofErr w:type="spellEnd"/>
      <w:r>
        <w:t xml:space="preserve"> (12.08.2026) aynı niş için yeni ürünlerdir. Ayrım noktası, sıkışıklıkta motosiklete özgü varış süresinin, bu süreyle kurulan çok duraklı sıranın ve işletme entegrasyonunun ölçülmüş ve yayımlanmış doğrulukla sunulmasıdır (İş Planı 1.5, Konum); rakip mağaza sayfaları ve sürüm değişiklikleri aylık izlenir.</w:t>
      </w:r>
    </w:p>
    <w:p w14:paraId="1B73570B" w14:textId="77777777" w:rsidR="00B1046C" w:rsidRDefault="00E2318B">
      <w:pPr>
        <w:spacing w:after="70"/>
      </w:pPr>
      <w:r>
        <w:rPr>
          <w:b/>
          <w:bCs/>
        </w:rPr>
        <w:t xml:space="preserve">Teknoloji ve hukuk. </w:t>
      </w:r>
      <w:proofErr w:type="spellStart"/>
      <w:r>
        <w:t>HERE’in</w:t>
      </w:r>
      <w:proofErr w:type="spellEnd"/>
      <w:r>
        <w:t xml:space="preserve"> scooter profili motosikleti de kapsar ve Türkiye’de API olarak kullanılabilir; </w:t>
      </w:r>
      <w:proofErr w:type="spellStart"/>
      <w:r>
        <w:t>HERE’in</w:t>
      </w:r>
      <w:proofErr w:type="spellEnd"/>
      <w:r>
        <w:t xml:space="preserve"> EP3648077B1 patenti faaliyet serbestliği açısından izlenir (İş Planı 2.5, 2.6; hukuki görüş Ay 1–3).</w:t>
      </w:r>
    </w:p>
    <w:p w14:paraId="1B73570C" w14:textId="77777777" w:rsidR="00B1046C" w:rsidRDefault="00E2318B">
      <w:pPr>
        <w:keepNext/>
        <w:spacing w:before="160" w:after="60"/>
      </w:pPr>
      <w:r>
        <w:rPr>
          <w:b/>
          <w:bCs/>
        </w:rPr>
        <w:t>Tablo C-4 — Motosiklet sürüş deneyimi kriterleri (</w:t>
      </w:r>
      <w:proofErr w:type="spellStart"/>
      <w:r>
        <w:rPr>
          <w:b/>
          <w:bCs/>
        </w:rPr>
        <w:t>G1</w:t>
      </w:r>
      <w:proofErr w:type="spellEnd"/>
      <w:r>
        <w:rPr>
          <w:b/>
          <w:bCs/>
        </w:rPr>
        <w:t>–</w:t>
      </w:r>
      <w:proofErr w:type="spellStart"/>
      <w:r>
        <w:rPr>
          <w:b/>
          <w:bCs/>
        </w:rPr>
        <w:t>G3’ü</w:t>
      </w:r>
      <w:proofErr w:type="spellEnd"/>
      <w:r>
        <w:rPr>
          <w:b/>
          <w:bCs/>
        </w:rPr>
        <w:t xml:space="preserve"> tamamlayıcı)</w:t>
      </w:r>
    </w:p>
    <w:p w14:paraId="1B73570D" w14:textId="77777777" w:rsidR="00B1046C" w:rsidRDefault="00E2318B">
      <w:pPr>
        <w:keepNext/>
        <w:spacing w:after="80"/>
      </w:pPr>
      <w:proofErr w:type="spellStart"/>
      <w:r>
        <w:t>Waze</w:t>
      </w:r>
      <w:proofErr w:type="spellEnd"/>
      <w:r>
        <w:t xml:space="preserve"> motosiklet araç profili sunmaktadır; aşağıdaki tablo, motosiklet sürüş deneyimine özgü kriterlerde incelenen kaynakların beyanını gösterir.</w:t>
      </w:r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3900"/>
        <w:gridCol w:w="3700"/>
        <w:gridCol w:w="4338"/>
      </w:tblGrid>
      <w:tr w:rsidR="00B1046C" w14:paraId="1B73571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70E" w14:textId="77777777" w:rsidR="00B1046C" w:rsidRDefault="00E2318B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Kriter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70F" w14:textId="77777777" w:rsidR="00B1046C" w:rsidRDefault="00E2318B">
            <w:pPr>
              <w:spacing w:after="30"/>
            </w:pPr>
            <w:proofErr w:type="spellStart"/>
            <w:r>
              <w:rPr>
                <w:b/>
                <w:bCs/>
                <w:sz w:val="17"/>
                <w:szCs w:val="17"/>
              </w:rPr>
              <w:t>Waze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— motosiklet araç türü ve modu [</w:t>
            </w:r>
            <w:proofErr w:type="spellStart"/>
            <w:r>
              <w:rPr>
                <w:b/>
                <w:bCs/>
                <w:sz w:val="17"/>
                <w:szCs w:val="17"/>
              </w:rPr>
              <w:t>K1</w:t>
            </w:r>
            <w:proofErr w:type="spellEnd"/>
            <w:r>
              <w:rPr>
                <w:b/>
                <w:bCs/>
                <w:sz w:val="17"/>
                <w:szCs w:val="17"/>
              </w:rPr>
              <w:t>] [</w:t>
            </w:r>
            <w:proofErr w:type="spellStart"/>
            <w:r>
              <w:rPr>
                <w:b/>
                <w:bCs/>
                <w:sz w:val="17"/>
                <w:szCs w:val="17"/>
              </w:rPr>
              <w:t>K2</w:t>
            </w:r>
            <w:proofErr w:type="spellEnd"/>
            <w:r>
              <w:rPr>
                <w:b/>
                <w:bCs/>
                <w:sz w:val="17"/>
                <w:szCs w:val="17"/>
              </w:rPr>
              <w:t>] [</w:t>
            </w:r>
            <w:proofErr w:type="spellStart"/>
            <w:r>
              <w:rPr>
                <w:b/>
                <w:bCs/>
                <w:sz w:val="17"/>
                <w:szCs w:val="17"/>
              </w:rPr>
              <w:t>K11</w:t>
            </w:r>
            <w:proofErr w:type="spellEnd"/>
            <w:r>
              <w:rPr>
                <w:b/>
                <w:bCs/>
                <w:sz w:val="17"/>
                <w:szCs w:val="17"/>
              </w:rPr>
              <w:t>] [</w:t>
            </w:r>
            <w:proofErr w:type="spellStart"/>
            <w:r>
              <w:rPr>
                <w:b/>
                <w:bCs/>
                <w:sz w:val="17"/>
                <w:szCs w:val="17"/>
              </w:rPr>
              <w:t>K12</w:t>
            </w:r>
            <w:proofErr w:type="spellEnd"/>
            <w:r>
              <w:rPr>
                <w:b/>
                <w:bCs/>
                <w:sz w:val="17"/>
                <w:szCs w:val="17"/>
              </w:rPr>
              <w:t>]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710" w14:textId="77777777" w:rsidR="00B1046C" w:rsidRDefault="00E2318B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 xml:space="preserve">Virajlı rota uygulamaları: </w:t>
            </w:r>
            <w:proofErr w:type="spellStart"/>
            <w:r>
              <w:rPr>
                <w:b/>
                <w:bCs/>
                <w:sz w:val="17"/>
                <w:szCs w:val="17"/>
              </w:rPr>
              <w:t>Kurviger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, </w:t>
            </w:r>
            <w:proofErr w:type="spellStart"/>
            <w:r>
              <w:rPr>
                <w:b/>
                <w:bCs/>
                <w:sz w:val="17"/>
                <w:szCs w:val="17"/>
              </w:rPr>
              <w:t>calimoto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[</w:t>
            </w:r>
            <w:proofErr w:type="spellStart"/>
            <w:r>
              <w:rPr>
                <w:b/>
                <w:bCs/>
                <w:sz w:val="17"/>
                <w:szCs w:val="17"/>
              </w:rPr>
              <w:t>K9</w:t>
            </w:r>
            <w:proofErr w:type="spellEnd"/>
            <w:r>
              <w:rPr>
                <w:b/>
                <w:bCs/>
                <w:sz w:val="17"/>
                <w:szCs w:val="17"/>
              </w:rPr>
              <w:t>] [</w:t>
            </w:r>
            <w:proofErr w:type="spellStart"/>
            <w:r>
              <w:rPr>
                <w:b/>
                <w:bCs/>
                <w:sz w:val="17"/>
                <w:szCs w:val="17"/>
              </w:rPr>
              <w:t>K10</w:t>
            </w:r>
            <w:proofErr w:type="spellEnd"/>
            <w:r>
              <w:rPr>
                <w:b/>
                <w:bCs/>
                <w:sz w:val="17"/>
                <w:szCs w:val="17"/>
              </w:rPr>
              <w:t>]</w:t>
            </w:r>
          </w:p>
        </w:tc>
        <w:tc>
          <w:tcPr>
            <w:tcW w:w="4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711" w14:textId="77777777" w:rsidR="00B1046C" w:rsidRDefault="00E2318B">
            <w:pPr>
              <w:spacing w:after="30"/>
            </w:pPr>
            <w:proofErr w:type="spellStart"/>
            <w:r>
              <w:rPr>
                <w:b/>
                <w:bCs/>
                <w:sz w:val="17"/>
                <w:szCs w:val="17"/>
              </w:rPr>
              <w:t>MotoMap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(İş Planı 1.1, 2.1, 2.3)</w:t>
            </w:r>
          </w:p>
        </w:tc>
      </w:tr>
      <w:tr w:rsidR="00B1046C" w14:paraId="1B7357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713" w14:textId="77777777" w:rsidR="00B1046C" w:rsidRDefault="00E2318B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Viraj karakteri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714" w14:textId="77777777" w:rsidR="00B1046C" w:rsidRDefault="00E2318B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BEYAN YOK</w:t>
            </w:r>
          </w:p>
          <w:p w14:paraId="1B735715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İncelenen kaynaklarda viraj karakterine dayalı rota beyanı görülmedi.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716" w14:textId="77777777" w:rsidR="00B1046C" w:rsidRDefault="00E2318B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VAR</w:t>
            </w:r>
          </w:p>
          <w:p w14:paraId="1B735717" w14:textId="77777777" w:rsidR="00B1046C" w:rsidRDefault="00E2318B">
            <w:pPr>
              <w:spacing w:after="30"/>
            </w:pPr>
            <w:proofErr w:type="spellStart"/>
            <w:r>
              <w:rPr>
                <w:sz w:val="16"/>
                <w:szCs w:val="16"/>
              </w:rPr>
              <w:t>Kurviger</w:t>
            </w:r>
            <w:proofErr w:type="spellEnd"/>
            <w:r>
              <w:rPr>
                <w:sz w:val="16"/>
                <w:szCs w:val="16"/>
              </w:rPr>
              <w:t xml:space="preserve"> ve </w:t>
            </w:r>
            <w:proofErr w:type="spellStart"/>
            <w:r>
              <w:rPr>
                <w:sz w:val="16"/>
                <w:szCs w:val="16"/>
              </w:rPr>
              <w:t>calimoto</w:t>
            </w:r>
            <w:proofErr w:type="spellEnd"/>
            <w:r>
              <w:rPr>
                <w:sz w:val="16"/>
                <w:szCs w:val="16"/>
              </w:rPr>
              <w:t xml:space="preserve"> virajlı rota üretir; gezi odaklıdır.</w:t>
            </w:r>
          </w:p>
        </w:tc>
        <w:tc>
          <w:tcPr>
            <w:tcW w:w="4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718" w14:textId="77777777" w:rsidR="00B1046C" w:rsidRDefault="00E2318B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TASARIM</w:t>
            </w:r>
          </w:p>
          <w:p w14:paraId="1B735719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Viraj/manzara rotaları (İş Planı 2.3, Gold). Hedeflenen kriter; kapsamı ve ölçütü ayrıca tanımlanacaktır (Tablo C-3).</w:t>
            </w:r>
          </w:p>
        </w:tc>
      </w:tr>
      <w:tr w:rsidR="00B1046C" w14:paraId="1B7357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71B" w14:textId="77777777" w:rsidR="00B1046C" w:rsidRDefault="00E2318B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Motosiklete uygun yol ve kısıt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71C" w14:textId="77777777" w:rsidR="00B1046C" w:rsidRDefault="00E2318B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VAR</w:t>
            </w:r>
          </w:p>
          <w:p w14:paraId="1B73571D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İki tekerlekli kısayolları ve kısıtları dikkate alınır (2026 duyurusu); 2017 araç türünde motosiklete özel rota beyan edilmiştir.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71E" w14:textId="77777777" w:rsidR="00B1046C" w:rsidRDefault="00E2318B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KISMİ</w:t>
            </w:r>
          </w:p>
          <w:p w14:paraId="1B73571F" w14:textId="77777777" w:rsidR="00B1046C" w:rsidRDefault="00E2318B">
            <w:pPr>
              <w:spacing w:after="30"/>
            </w:pPr>
            <w:proofErr w:type="spellStart"/>
            <w:r>
              <w:rPr>
                <w:sz w:val="16"/>
                <w:szCs w:val="16"/>
              </w:rPr>
              <w:t>Kurviger</w:t>
            </w:r>
            <w:proofErr w:type="spellEnd"/>
            <w:r>
              <w:rPr>
                <w:sz w:val="16"/>
                <w:szCs w:val="16"/>
              </w:rPr>
              <w:t xml:space="preserve">: otoyol ve paralı yol hariç tutulabilir. </w:t>
            </w:r>
            <w:proofErr w:type="spellStart"/>
            <w:proofErr w:type="gramStart"/>
            <w:r>
              <w:rPr>
                <w:sz w:val="16"/>
                <w:szCs w:val="16"/>
              </w:rPr>
              <w:t>calimoto</w:t>
            </w:r>
            <w:proofErr w:type="spellEnd"/>
            <w:proofErr w:type="gramEnd"/>
            <w:r>
              <w:rPr>
                <w:sz w:val="16"/>
                <w:szCs w:val="16"/>
              </w:rPr>
              <w:t>: beyan yok.</w:t>
            </w:r>
          </w:p>
        </w:tc>
        <w:tc>
          <w:tcPr>
            <w:tcW w:w="4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720" w14:textId="77777777" w:rsidR="00B1046C" w:rsidRDefault="00E2318B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TASARIM</w:t>
            </w:r>
          </w:p>
          <w:p w14:paraId="1B735721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Yasak dönüşleri yapısal dışlayan yol hiyerarşisi (Tablo C-1). Ölçüt: 200 rotada 0 ihlal (HEDEF, Eylül 2027).</w:t>
            </w:r>
          </w:p>
        </w:tc>
      </w:tr>
      <w:tr w:rsidR="00B1046C" w14:paraId="1B7357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723" w14:textId="77777777" w:rsidR="00B1046C" w:rsidRDefault="00E2318B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Yol yüzeyi ve tehlike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724" w14:textId="77777777" w:rsidR="00B1046C" w:rsidRDefault="00E2318B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KISMİ</w:t>
            </w:r>
          </w:p>
          <w:p w14:paraId="1B735725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Çukur, kasis ve dar köprü uyarıları (2026 duyurusu); yol yüzeyi kalitesine dayalı rota tercihi beyanı incelenen kaynaklarda görülmedi.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726" w14:textId="77777777" w:rsidR="00B1046C" w:rsidRDefault="00E2318B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KISMİ</w:t>
            </w:r>
          </w:p>
          <w:p w14:paraId="1B735727" w14:textId="77777777" w:rsidR="00B1046C" w:rsidRDefault="00E2318B">
            <w:pPr>
              <w:spacing w:after="30"/>
            </w:pPr>
            <w:proofErr w:type="spellStart"/>
            <w:proofErr w:type="gramStart"/>
            <w:r>
              <w:rPr>
                <w:sz w:val="16"/>
                <w:szCs w:val="16"/>
              </w:rPr>
              <w:t>calimoto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premium: tehlike bölgesi uyarıları. </w:t>
            </w:r>
            <w:proofErr w:type="spellStart"/>
            <w:r>
              <w:rPr>
                <w:sz w:val="16"/>
                <w:szCs w:val="16"/>
              </w:rPr>
              <w:t>Kurviger</w:t>
            </w:r>
            <w:proofErr w:type="spellEnd"/>
            <w:r>
              <w:rPr>
                <w:sz w:val="16"/>
                <w:szCs w:val="16"/>
              </w:rPr>
              <w:t>: beyan yok.</w:t>
            </w:r>
          </w:p>
        </w:tc>
        <w:tc>
          <w:tcPr>
            <w:tcW w:w="4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728" w14:textId="77777777" w:rsidR="00B1046C" w:rsidRDefault="00E2318B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TASARIM</w:t>
            </w:r>
          </w:p>
          <w:p w14:paraId="1B735729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Hedeflenen kriter; kapsamı ve ölçütü ayrıca tanımlanacaktır (Tablo C-3).</w:t>
            </w:r>
          </w:p>
        </w:tc>
      </w:tr>
      <w:tr w:rsidR="00B1046C" w14:paraId="1B7357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72B" w14:textId="77777777" w:rsidR="00B1046C" w:rsidRDefault="00E2318B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Sürüş modu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72C" w14:textId="77777777" w:rsidR="00B1046C" w:rsidRDefault="00E2318B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BEYAN YOK</w:t>
            </w:r>
          </w:p>
          <w:p w14:paraId="1B73572D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Motosiklet araç türü/modu tek profildir; sürüş amacına göre ayrışan mod beyanı görülmedi.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72E" w14:textId="77777777" w:rsidR="00B1046C" w:rsidRDefault="00E2318B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BEYAN YOK</w:t>
            </w:r>
          </w:p>
          <w:p w14:paraId="1B73572F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Gezi odaklıdır; sürüş amacına göre mod beyanı görülmedi.</w:t>
            </w:r>
          </w:p>
        </w:tc>
        <w:tc>
          <w:tcPr>
            <w:tcW w:w="4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730" w14:textId="77777777" w:rsidR="00B1046C" w:rsidRDefault="00E2318B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TASARIM</w:t>
            </w:r>
          </w:p>
          <w:p w14:paraId="1B735731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Hedeflenen kriter; kapsamı ve ölçütü ayrıca tanımlanacaktır (Tablo C-3).</w:t>
            </w:r>
          </w:p>
        </w:tc>
      </w:tr>
      <w:tr w:rsidR="00B1046C" w14:paraId="1B7357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733" w14:textId="77777777" w:rsidR="00B1046C" w:rsidRDefault="00E2318B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Motosiklet türü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734" w14:textId="77777777" w:rsidR="00B1046C" w:rsidRDefault="00E2318B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BEYAN YOK</w:t>
            </w:r>
          </w:p>
          <w:p w14:paraId="1B735735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 xml:space="preserve">Motosiklet türüne göre (ör. scooter, </w:t>
            </w:r>
            <w:proofErr w:type="spellStart"/>
            <w:r>
              <w:rPr>
                <w:sz w:val="16"/>
                <w:szCs w:val="16"/>
              </w:rPr>
              <w:t>sport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touring</w:t>
            </w:r>
            <w:proofErr w:type="spellEnd"/>
            <w:r>
              <w:rPr>
                <w:sz w:val="16"/>
                <w:szCs w:val="16"/>
              </w:rPr>
              <w:t>) ayrışan rota beyanı görülmedi.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736" w14:textId="77777777" w:rsidR="00B1046C" w:rsidRDefault="00E2318B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BEYAN YOK</w:t>
            </w:r>
          </w:p>
          <w:p w14:paraId="1B735737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İncelenen mağaza açıklamalarında motosiklet türü beyanı yok.</w:t>
            </w:r>
          </w:p>
        </w:tc>
        <w:tc>
          <w:tcPr>
            <w:tcW w:w="4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738" w14:textId="77777777" w:rsidR="00B1046C" w:rsidRDefault="00E2318B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TASARIM</w:t>
            </w:r>
          </w:p>
          <w:p w14:paraId="1B735739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Hedeflenen kriter; kapsamı ve ölçütü ayrıca tanımlanacaktır (Tablo C-3).</w:t>
            </w:r>
          </w:p>
        </w:tc>
      </w:tr>
      <w:tr w:rsidR="00B1046C" w14:paraId="1B7357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73B" w14:textId="77777777" w:rsidR="00B1046C" w:rsidRDefault="00E2318B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Keyifli rota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73C" w14:textId="77777777" w:rsidR="00B1046C" w:rsidRDefault="00E2318B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BEYAN YOK</w:t>
            </w:r>
          </w:p>
          <w:p w14:paraId="1B73573D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Keyif veya manzara odaklı rota beyanı görülmedi.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73E" w14:textId="77777777" w:rsidR="00B1046C" w:rsidRDefault="00E2318B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VAR</w:t>
            </w:r>
          </w:p>
          <w:p w14:paraId="1B73573F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Virajlı/manzaralı motosiklet rotası; gezi odaklı.</w:t>
            </w:r>
          </w:p>
        </w:tc>
        <w:tc>
          <w:tcPr>
            <w:tcW w:w="4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740" w14:textId="77777777" w:rsidR="00B1046C" w:rsidRDefault="00E2318B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TASARIM</w:t>
            </w:r>
          </w:p>
          <w:p w14:paraId="1B735741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Viraj/manzara rotaları (İş Planı 2.3, Gold). Hedeflenen kriter; kapsamı ve ölçütü ayrıca tanımlanacaktır (Tablo C-3).</w:t>
            </w:r>
          </w:p>
        </w:tc>
      </w:tr>
      <w:tr w:rsidR="00B1046C" w14:paraId="1B7357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743" w14:textId="77777777" w:rsidR="00B1046C" w:rsidRDefault="00E2318B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Güvenlik ve risk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744" w14:textId="77777777" w:rsidR="00B1046C" w:rsidRDefault="00E2318B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KISMİ</w:t>
            </w:r>
          </w:p>
          <w:p w14:paraId="1B735745" w14:textId="77777777" w:rsidR="00B1046C" w:rsidRDefault="00E2318B">
            <w:pPr>
              <w:spacing w:after="30"/>
            </w:pPr>
            <w:proofErr w:type="spellStart"/>
            <w:r>
              <w:rPr>
                <w:sz w:val="16"/>
                <w:szCs w:val="16"/>
              </w:rPr>
              <w:t>Rider’a</w:t>
            </w:r>
            <w:proofErr w:type="spellEnd"/>
            <w:r>
              <w:rPr>
                <w:sz w:val="16"/>
                <w:szCs w:val="16"/>
              </w:rPr>
              <w:t xml:space="preserve"> yönelik tehlike uyarıları var; rota bazında güvenlik/risk değerlendirmesi beyanı görülmedi.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746" w14:textId="77777777" w:rsidR="00B1046C" w:rsidRDefault="00E2318B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KISMİ</w:t>
            </w:r>
          </w:p>
          <w:p w14:paraId="1B735747" w14:textId="77777777" w:rsidR="00B1046C" w:rsidRDefault="00E2318B">
            <w:pPr>
              <w:spacing w:after="30"/>
            </w:pPr>
            <w:proofErr w:type="spellStart"/>
            <w:proofErr w:type="gramStart"/>
            <w:r>
              <w:rPr>
                <w:sz w:val="16"/>
                <w:szCs w:val="16"/>
              </w:rPr>
              <w:t>calimoto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premium: tehlike bölgesi uyarıları. </w:t>
            </w:r>
            <w:proofErr w:type="spellStart"/>
            <w:r>
              <w:rPr>
                <w:sz w:val="16"/>
                <w:szCs w:val="16"/>
              </w:rPr>
              <w:t>Kurviger</w:t>
            </w:r>
            <w:proofErr w:type="spellEnd"/>
            <w:r>
              <w:rPr>
                <w:sz w:val="16"/>
                <w:szCs w:val="16"/>
              </w:rPr>
              <w:t>: beyan yok.</w:t>
            </w:r>
          </w:p>
        </w:tc>
        <w:tc>
          <w:tcPr>
            <w:tcW w:w="4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748" w14:textId="77777777" w:rsidR="00B1046C" w:rsidRDefault="00E2318B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TASARIM</w:t>
            </w:r>
          </w:p>
          <w:p w14:paraId="1B735749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Hedeflenen kriter; kapsamı ve ölçütü ayrıca tanımlanacaktır (Tablo C-3).</w:t>
            </w:r>
          </w:p>
        </w:tc>
      </w:tr>
    </w:tbl>
    <w:p w14:paraId="1B73574B" w14:textId="77777777" w:rsidR="00B1046C" w:rsidRDefault="00E2318B">
      <w:pPr>
        <w:spacing w:before="40" w:after="100"/>
      </w:pPr>
      <w:r>
        <w:rPr>
          <w:i/>
          <w:iCs/>
          <w:color w:val="595959"/>
          <w:sz w:val="15"/>
          <w:szCs w:val="15"/>
        </w:rPr>
        <w:t xml:space="preserve">Etiketler Bölüm </w:t>
      </w:r>
      <w:proofErr w:type="spellStart"/>
      <w:r>
        <w:rPr>
          <w:i/>
          <w:iCs/>
          <w:color w:val="595959"/>
          <w:sz w:val="15"/>
          <w:szCs w:val="15"/>
        </w:rPr>
        <w:t>2’dedir</w:t>
      </w:r>
      <w:proofErr w:type="spellEnd"/>
      <w:r>
        <w:rPr>
          <w:i/>
          <w:iCs/>
          <w:color w:val="595959"/>
          <w:sz w:val="15"/>
          <w:szCs w:val="15"/>
        </w:rPr>
        <w:t xml:space="preserve">. “Beyan yok”, özelliğin bulunmadığı anlamına gelmez; yalnızca incelenen kaynaklarda beyan görülmediğini gösterir. </w:t>
      </w:r>
      <w:proofErr w:type="spellStart"/>
      <w:r>
        <w:rPr>
          <w:i/>
          <w:iCs/>
          <w:color w:val="595959"/>
          <w:sz w:val="15"/>
          <w:szCs w:val="15"/>
        </w:rPr>
        <w:t>MotoMap</w:t>
      </w:r>
      <w:proofErr w:type="spellEnd"/>
      <w:r>
        <w:rPr>
          <w:i/>
          <w:iCs/>
          <w:color w:val="595959"/>
          <w:sz w:val="15"/>
          <w:szCs w:val="15"/>
        </w:rPr>
        <w:t xml:space="preserve"> sütunu ürün tasarımıdır; saha doğrulaması yapılmamıştır ve rakiplere üstünlük iddiası olarak sunulmaz.</w:t>
      </w:r>
    </w:p>
    <w:p w14:paraId="1B73574C" w14:textId="77777777" w:rsidR="00B1046C" w:rsidRDefault="00E2318B">
      <w:pPr>
        <w:pStyle w:val="Balk1"/>
        <w:keepNext/>
        <w:spacing w:before="260" w:after="100"/>
      </w:pPr>
      <w:r>
        <w:t>7. Kaynaklar</w:t>
      </w:r>
    </w:p>
    <w:p w14:paraId="1B73574D" w14:textId="77777777" w:rsidR="00B1046C" w:rsidRDefault="00E2318B">
      <w:pPr>
        <w:spacing w:after="80"/>
      </w:pPr>
      <w:r>
        <w:rPr>
          <w:color w:val="595959"/>
          <w:sz w:val="16"/>
          <w:szCs w:val="16"/>
        </w:rPr>
        <w:t>Erişim tarihi: [K] kaynakları için 29–30.09.2026. [T] kayıtları ekip taraması kaydındadır.</w:t>
      </w:r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3738"/>
      </w:tblGrid>
      <w:tr w:rsidR="00B1046C" w14:paraId="1B7357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74E" w14:textId="77777777" w:rsidR="00B1046C" w:rsidRDefault="00E2318B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lastRenderedPageBreak/>
              <w:t>[T]</w:t>
            </w:r>
          </w:p>
        </w:tc>
        <w:tc>
          <w:tcPr>
            <w:tcW w:w="13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74F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 xml:space="preserve">Ekip taraması (mağaza ve web), 23.09.2026: fiyatlar, sürüm tarihleri ve </w:t>
            </w:r>
            <w:proofErr w:type="spellStart"/>
            <w:r>
              <w:rPr>
                <w:sz w:val="16"/>
                <w:szCs w:val="16"/>
              </w:rPr>
              <w:t>App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Store</w:t>
            </w:r>
            <w:proofErr w:type="spellEnd"/>
            <w:r>
              <w:rPr>
                <w:sz w:val="16"/>
                <w:szCs w:val="16"/>
              </w:rPr>
              <w:t xml:space="preserve"> Türkiye puan sayıları (İş Planı 1.2, 1.5, 2.3). </w:t>
            </w:r>
            <w:proofErr w:type="spellStart"/>
            <w:r>
              <w:rPr>
                <w:sz w:val="16"/>
                <w:szCs w:val="16"/>
              </w:rPr>
              <w:t>Abonelikli</w:t>
            </w:r>
            <w:proofErr w:type="spellEnd"/>
            <w:r>
              <w:rPr>
                <w:sz w:val="16"/>
                <w:szCs w:val="16"/>
              </w:rPr>
              <w:t xml:space="preserve"> beş yabancı motosiklet uygulamasının </w:t>
            </w:r>
            <w:proofErr w:type="spellStart"/>
            <w:r>
              <w:rPr>
                <w:sz w:val="16"/>
                <w:szCs w:val="16"/>
              </w:rPr>
              <w:t>App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Store</w:t>
            </w:r>
            <w:proofErr w:type="spellEnd"/>
            <w:r>
              <w:rPr>
                <w:sz w:val="16"/>
                <w:szCs w:val="16"/>
              </w:rPr>
              <w:t xml:space="preserve"> Türkiye puan sayısı 11–</w:t>
            </w:r>
            <w:proofErr w:type="spellStart"/>
            <w:r>
              <w:rPr>
                <w:sz w:val="16"/>
                <w:szCs w:val="16"/>
              </w:rPr>
              <w:t>155’tir</w:t>
            </w:r>
            <w:proofErr w:type="spellEnd"/>
            <w:r>
              <w:rPr>
                <w:sz w:val="16"/>
                <w:szCs w:val="16"/>
              </w:rPr>
              <w:t>; puan sayısı aktif kullanıcı ölçümü değildir.</w:t>
            </w:r>
          </w:p>
        </w:tc>
      </w:tr>
      <w:tr w:rsidR="00B1046C" w14:paraId="1B7357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751" w14:textId="77777777" w:rsidR="00B1046C" w:rsidRDefault="00E2318B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[</w:t>
            </w:r>
            <w:proofErr w:type="spellStart"/>
            <w:r>
              <w:rPr>
                <w:b/>
                <w:bCs/>
                <w:sz w:val="16"/>
                <w:szCs w:val="16"/>
              </w:rPr>
              <w:t>K1</w:t>
            </w:r>
            <w:proofErr w:type="spellEnd"/>
            <w:r>
              <w:rPr>
                <w:b/>
                <w:bCs/>
                <w:sz w:val="16"/>
                <w:szCs w:val="16"/>
              </w:rPr>
              <w:t>]</w:t>
            </w:r>
          </w:p>
        </w:tc>
        <w:tc>
          <w:tcPr>
            <w:tcW w:w="13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752" w14:textId="77777777" w:rsidR="00B1046C" w:rsidRDefault="00E2318B">
            <w:pPr>
              <w:spacing w:after="30"/>
            </w:pPr>
            <w:proofErr w:type="spellStart"/>
            <w:r>
              <w:rPr>
                <w:sz w:val="16"/>
                <w:szCs w:val="16"/>
              </w:rPr>
              <w:t>Waze</w:t>
            </w:r>
            <w:proofErr w:type="spellEnd"/>
            <w:r>
              <w:rPr>
                <w:sz w:val="16"/>
                <w:szCs w:val="16"/>
              </w:rPr>
              <w:t xml:space="preserve"> / Google Blog, “</w:t>
            </w:r>
            <w:proofErr w:type="spellStart"/>
            <w:r>
              <w:rPr>
                <w:sz w:val="16"/>
                <w:szCs w:val="16"/>
              </w:rPr>
              <w:t>Waze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rolls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out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new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customization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features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and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more</w:t>
            </w:r>
            <w:proofErr w:type="spellEnd"/>
            <w:r>
              <w:rPr>
                <w:sz w:val="16"/>
                <w:szCs w:val="16"/>
              </w:rPr>
              <w:t xml:space="preserve"> Gemini </w:t>
            </w:r>
            <w:proofErr w:type="spellStart"/>
            <w:r>
              <w:rPr>
                <w:sz w:val="16"/>
                <w:szCs w:val="16"/>
              </w:rPr>
              <w:t>updates</w:t>
            </w:r>
            <w:proofErr w:type="spellEnd"/>
            <w:r>
              <w:rPr>
                <w:sz w:val="16"/>
                <w:szCs w:val="16"/>
              </w:rPr>
              <w:t>”, 13.07.2026 — https://blog.google/waze/waze-updates-gemini-motorcycle-mode/</w:t>
            </w:r>
          </w:p>
        </w:tc>
      </w:tr>
      <w:tr w:rsidR="00B1046C" w14:paraId="1B7357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754" w14:textId="77777777" w:rsidR="00B1046C" w:rsidRDefault="00E2318B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[</w:t>
            </w:r>
            <w:proofErr w:type="spellStart"/>
            <w:r>
              <w:rPr>
                <w:b/>
                <w:bCs/>
                <w:sz w:val="16"/>
                <w:szCs w:val="16"/>
              </w:rPr>
              <w:t>K2</w:t>
            </w:r>
            <w:proofErr w:type="spellEnd"/>
            <w:r>
              <w:rPr>
                <w:b/>
                <w:bCs/>
                <w:sz w:val="16"/>
                <w:szCs w:val="16"/>
              </w:rPr>
              <w:t>]</w:t>
            </w:r>
          </w:p>
        </w:tc>
        <w:tc>
          <w:tcPr>
            <w:tcW w:w="13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755" w14:textId="77777777" w:rsidR="00B1046C" w:rsidRDefault="00E2318B">
            <w:pPr>
              <w:spacing w:after="30"/>
            </w:pPr>
            <w:proofErr w:type="spellStart"/>
            <w:r>
              <w:rPr>
                <w:sz w:val="16"/>
                <w:szCs w:val="16"/>
              </w:rPr>
              <w:t>Motorcycles.News</w:t>
            </w:r>
            <w:proofErr w:type="spellEnd"/>
            <w:r>
              <w:rPr>
                <w:sz w:val="16"/>
                <w:szCs w:val="16"/>
              </w:rPr>
              <w:t>, “</w:t>
            </w:r>
            <w:proofErr w:type="spellStart"/>
            <w:r>
              <w:rPr>
                <w:sz w:val="16"/>
                <w:szCs w:val="16"/>
              </w:rPr>
              <w:t>Waze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launches</w:t>
            </w:r>
            <w:proofErr w:type="spellEnd"/>
            <w:r>
              <w:rPr>
                <w:sz w:val="16"/>
                <w:szCs w:val="16"/>
              </w:rPr>
              <w:t xml:space="preserve"> AI </w:t>
            </w:r>
            <w:proofErr w:type="spellStart"/>
            <w:r>
              <w:rPr>
                <w:sz w:val="16"/>
                <w:szCs w:val="16"/>
              </w:rPr>
              <w:t>motorcycle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mode</w:t>
            </w:r>
            <w:proofErr w:type="spellEnd"/>
            <w:r>
              <w:rPr>
                <w:sz w:val="16"/>
                <w:szCs w:val="16"/>
              </w:rPr>
              <w:t xml:space="preserve">: Germany </w:t>
            </w:r>
            <w:proofErr w:type="spellStart"/>
            <w:r>
              <w:rPr>
                <w:sz w:val="16"/>
                <w:szCs w:val="16"/>
              </w:rPr>
              <w:t>still</w:t>
            </w:r>
            <w:proofErr w:type="spellEnd"/>
            <w:r>
              <w:rPr>
                <w:sz w:val="16"/>
                <w:szCs w:val="16"/>
              </w:rPr>
              <w:t xml:space="preserve"> has </w:t>
            </w:r>
            <w:proofErr w:type="spellStart"/>
            <w:r>
              <w:rPr>
                <w:sz w:val="16"/>
                <w:szCs w:val="16"/>
              </w:rPr>
              <w:t>to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wait</w:t>
            </w:r>
            <w:proofErr w:type="spellEnd"/>
            <w:r>
              <w:rPr>
                <w:sz w:val="16"/>
                <w:szCs w:val="16"/>
              </w:rPr>
              <w:t>”, 20.07.2026 — https://www.motorcycles.news/en/waze-motorcycle-mode-ai-navigation/</w:t>
            </w:r>
          </w:p>
        </w:tc>
      </w:tr>
      <w:tr w:rsidR="00B1046C" w14:paraId="1B7357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757" w14:textId="77777777" w:rsidR="00B1046C" w:rsidRDefault="00E2318B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[</w:t>
            </w:r>
            <w:proofErr w:type="spellStart"/>
            <w:r>
              <w:rPr>
                <w:b/>
                <w:bCs/>
                <w:sz w:val="16"/>
                <w:szCs w:val="16"/>
              </w:rPr>
              <w:t>K3</w:t>
            </w:r>
            <w:proofErr w:type="spellEnd"/>
            <w:r>
              <w:rPr>
                <w:b/>
                <w:bCs/>
                <w:sz w:val="16"/>
                <w:szCs w:val="16"/>
              </w:rPr>
              <w:t>]</w:t>
            </w:r>
          </w:p>
        </w:tc>
        <w:tc>
          <w:tcPr>
            <w:tcW w:w="13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758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 xml:space="preserve">Google </w:t>
            </w:r>
            <w:proofErr w:type="spellStart"/>
            <w:r>
              <w:rPr>
                <w:sz w:val="16"/>
                <w:szCs w:val="16"/>
              </w:rPr>
              <w:t>Maps</w:t>
            </w:r>
            <w:proofErr w:type="spellEnd"/>
            <w:r>
              <w:rPr>
                <w:sz w:val="16"/>
                <w:szCs w:val="16"/>
              </w:rPr>
              <w:t xml:space="preserve"> Platform, “</w:t>
            </w:r>
            <w:proofErr w:type="spellStart"/>
            <w:r>
              <w:rPr>
                <w:sz w:val="16"/>
                <w:szCs w:val="16"/>
              </w:rPr>
              <w:t>Countries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and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regions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supported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for</w:t>
            </w:r>
            <w:proofErr w:type="spellEnd"/>
            <w:r>
              <w:rPr>
                <w:sz w:val="16"/>
                <w:szCs w:val="16"/>
              </w:rPr>
              <w:t xml:space="preserve"> two-</w:t>
            </w:r>
            <w:proofErr w:type="spellStart"/>
            <w:r>
              <w:rPr>
                <w:sz w:val="16"/>
                <w:szCs w:val="16"/>
              </w:rPr>
              <w:t>wheeled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vehicles</w:t>
            </w:r>
            <w:proofErr w:type="spellEnd"/>
            <w:r>
              <w:rPr>
                <w:sz w:val="16"/>
                <w:szCs w:val="16"/>
              </w:rPr>
              <w:t>” — https://developers.google.com/maps/documentation/routes/coverage-two-wheeled</w:t>
            </w:r>
          </w:p>
        </w:tc>
      </w:tr>
      <w:tr w:rsidR="00B1046C" w14:paraId="1B7357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75A" w14:textId="77777777" w:rsidR="00B1046C" w:rsidRDefault="00E2318B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[</w:t>
            </w:r>
            <w:proofErr w:type="spellStart"/>
            <w:r>
              <w:rPr>
                <w:b/>
                <w:bCs/>
                <w:sz w:val="16"/>
                <w:szCs w:val="16"/>
              </w:rPr>
              <w:t>K4</w:t>
            </w:r>
            <w:proofErr w:type="spellEnd"/>
            <w:r>
              <w:rPr>
                <w:b/>
                <w:bCs/>
                <w:sz w:val="16"/>
                <w:szCs w:val="16"/>
              </w:rPr>
              <w:t>]</w:t>
            </w:r>
          </w:p>
        </w:tc>
        <w:tc>
          <w:tcPr>
            <w:tcW w:w="13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75B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 xml:space="preserve">Google </w:t>
            </w:r>
            <w:proofErr w:type="spellStart"/>
            <w:r>
              <w:rPr>
                <w:sz w:val="16"/>
                <w:szCs w:val="16"/>
              </w:rPr>
              <w:t>Maps</w:t>
            </w:r>
            <w:proofErr w:type="spellEnd"/>
            <w:r>
              <w:rPr>
                <w:sz w:val="16"/>
                <w:szCs w:val="16"/>
              </w:rPr>
              <w:t xml:space="preserve"> Platform, </w:t>
            </w:r>
            <w:proofErr w:type="spellStart"/>
            <w:r>
              <w:rPr>
                <w:sz w:val="16"/>
                <w:szCs w:val="16"/>
              </w:rPr>
              <w:t>Routes</w:t>
            </w:r>
            <w:proofErr w:type="spellEnd"/>
            <w:r>
              <w:rPr>
                <w:sz w:val="16"/>
                <w:szCs w:val="16"/>
              </w:rPr>
              <w:t xml:space="preserve"> API “</w:t>
            </w:r>
            <w:proofErr w:type="spellStart"/>
            <w:r>
              <w:rPr>
                <w:sz w:val="16"/>
                <w:szCs w:val="16"/>
              </w:rPr>
              <w:t>RoutingPreference</w:t>
            </w:r>
            <w:proofErr w:type="spellEnd"/>
            <w:r>
              <w:rPr>
                <w:sz w:val="16"/>
                <w:szCs w:val="16"/>
              </w:rPr>
              <w:t>” ve “</w:t>
            </w:r>
            <w:proofErr w:type="spellStart"/>
            <w:r>
              <w:rPr>
                <w:sz w:val="16"/>
                <w:szCs w:val="16"/>
              </w:rPr>
              <w:t>TravelMode</w:t>
            </w:r>
            <w:proofErr w:type="spellEnd"/>
            <w:r>
              <w:rPr>
                <w:sz w:val="16"/>
                <w:szCs w:val="16"/>
              </w:rPr>
              <w:t>” başvuru sayfaları — https://developers.google.com/maps/documentation/routes/reference/rest/v2/RoutingPreference</w:t>
            </w:r>
          </w:p>
        </w:tc>
      </w:tr>
      <w:tr w:rsidR="00B1046C" w14:paraId="1B7357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75D" w14:textId="77777777" w:rsidR="00B1046C" w:rsidRDefault="00E2318B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[</w:t>
            </w:r>
            <w:proofErr w:type="spellStart"/>
            <w:r>
              <w:rPr>
                <w:b/>
                <w:bCs/>
                <w:sz w:val="16"/>
                <w:szCs w:val="16"/>
              </w:rPr>
              <w:t>K5</w:t>
            </w:r>
            <w:proofErr w:type="spellEnd"/>
            <w:r>
              <w:rPr>
                <w:b/>
                <w:bCs/>
                <w:sz w:val="16"/>
                <w:szCs w:val="16"/>
              </w:rPr>
              <w:t>]</w:t>
            </w:r>
          </w:p>
        </w:tc>
        <w:tc>
          <w:tcPr>
            <w:tcW w:w="13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75E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 xml:space="preserve">HERE Routing API </w:t>
            </w:r>
            <w:proofErr w:type="spellStart"/>
            <w:r>
              <w:rPr>
                <w:sz w:val="16"/>
                <w:szCs w:val="16"/>
              </w:rPr>
              <w:t>v8</w:t>
            </w:r>
            <w:proofErr w:type="spellEnd"/>
            <w:r>
              <w:rPr>
                <w:sz w:val="16"/>
                <w:szCs w:val="16"/>
              </w:rPr>
              <w:t>, “Scooter routing” — https://docs.here.com/routing/docs/scooter-routing</w:t>
            </w:r>
          </w:p>
        </w:tc>
      </w:tr>
      <w:tr w:rsidR="00B1046C" w14:paraId="1B7357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760" w14:textId="77777777" w:rsidR="00B1046C" w:rsidRDefault="00E2318B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[</w:t>
            </w:r>
            <w:proofErr w:type="spellStart"/>
            <w:r>
              <w:rPr>
                <w:b/>
                <w:bCs/>
                <w:sz w:val="16"/>
                <w:szCs w:val="16"/>
              </w:rPr>
              <w:t>K6</w:t>
            </w:r>
            <w:proofErr w:type="spellEnd"/>
            <w:r>
              <w:rPr>
                <w:b/>
                <w:bCs/>
                <w:sz w:val="16"/>
                <w:szCs w:val="16"/>
              </w:rPr>
              <w:t>]</w:t>
            </w:r>
          </w:p>
        </w:tc>
        <w:tc>
          <w:tcPr>
            <w:tcW w:w="13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761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 xml:space="preserve">Yandex </w:t>
            </w:r>
            <w:proofErr w:type="spellStart"/>
            <w:r>
              <w:rPr>
                <w:sz w:val="16"/>
                <w:szCs w:val="16"/>
              </w:rPr>
              <w:t>Maps</w:t>
            </w:r>
            <w:proofErr w:type="spellEnd"/>
            <w:r>
              <w:rPr>
                <w:sz w:val="16"/>
                <w:szCs w:val="16"/>
              </w:rPr>
              <w:t xml:space="preserve"> API, Lojistik çözümleri — https://yandex.com.tr/maps-api/solutions/logistics?lang=tr</w:t>
            </w:r>
          </w:p>
        </w:tc>
      </w:tr>
      <w:tr w:rsidR="00B1046C" w14:paraId="1B7357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763" w14:textId="77777777" w:rsidR="00B1046C" w:rsidRDefault="00E2318B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[</w:t>
            </w:r>
            <w:proofErr w:type="spellStart"/>
            <w:r>
              <w:rPr>
                <w:b/>
                <w:bCs/>
                <w:sz w:val="16"/>
                <w:szCs w:val="16"/>
              </w:rPr>
              <w:t>K7</w:t>
            </w:r>
            <w:proofErr w:type="spellEnd"/>
            <w:r>
              <w:rPr>
                <w:b/>
                <w:bCs/>
                <w:sz w:val="16"/>
                <w:szCs w:val="16"/>
              </w:rPr>
              <w:t>]</w:t>
            </w:r>
          </w:p>
        </w:tc>
        <w:tc>
          <w:tcPr>
            <w:tcW w:w="13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764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Yandex Haritalar yardım, “Rota oluşturma” (Optimize et) — https://yandex.com.tr/support/maps/tr/concept/rout</w:t>
            </w:r>
          </w:p>
        </w:tc>
      </w:tr>
      <w:tr w:rsidR="00B1046C" w14:paraId="1B7357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766" w14:textId="77777777" w:rsidR="00B1046C" w:rsidRDefault="00E2318B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[</w:t>
            </w:r>
            <w:proofErr w:type="spellStart"/>
            <w:r>
              <w:rPr>
                <w:b/>
                <w:bCs/>
                <w:sz w:val="16"/>
                <w:szCs w:val="16"/>
              </w:rPr>
              <w:t>K8</w:t>
            </w:r>
            <w:proofErr w:type="spellEnd"/>
            <w:r>
              <w:rPr>
                <w:b/>
                <w:bCs/>
                <w:sz w:val="16"/>
                <w:szCs w:val="16"/>
              </w:rPr>
              <w:t>]</w:t>
            </w:r>
          </w:p>
        </w:tc>
        <w:tc>
          <w:tcPr>
            <w:tcW w:w="13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767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>Yandex Haritalar yardım, “Ulaşım aracı seçme” — https://yandex.com.tr/support/m-maps/tr/route-transport</w:t>
            </w:r>
          </w:p>
        </w:tc>
      </w:tr>
      <w:tr w:rsidR="00B1046C" w14:paraId="1B7357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769" w14:textId="77777777" w:rsidR="00B1046C" w:rsidRDefault="00E2318B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[</w:t>
            </w:r>
            <w:proofErr w:type="spellStart"/>
            <w:r>
              <w:rPr>
                <w:b/>
                <w:bCs/>
                <w:sz w:val="16"/>
                <w:szCs w:val="16"/>
              </w:rPr>
              <w:t>K9</w:t>
            </w:r>
            <w:proofErr w:type="spellEnd"/>
            <w:r>
              <w:rPr>
                <w:b/>
                <w:bCs/>
                <w:sz w:val="16"/>
                <w:szCs w:val="16"/>
              </w:rPr>
              <w:t>]</w:t>
            </w:r>
          </w:p>
        </w:tc>
        <w:tc>
          <w:tcPr>
            <w:tcW w:w="13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76A" w14:textId="77777777" w:rsidR="00B1046C" w:rsidRDefault="00E2318B">
            <w:pPr>
              <w:spacing w:after="30"/>
            </w:pPr>
            <w:proofErr w:type="spellStart"/>
            <w:r>
              <w:rPr>
                <w:sz w:val="16"/>
                <w:szCs w:val="16"/>
              </w:rPr>
              <w:t>Kurviger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App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Store</w:t>
            </w:r>
            <w:proofErr w:type="spellEnd"/>
            <w:r>
              <w:rPr>
                <w:sz w:val="16"/>
                <w:szCs w:val="16"/>
              </w:rPr>
              <w:t xml:space="preserve"> açıklaması ve “</w:t>
            </w:r>
            <w:proofErr w:type="spellStart"/>
            <w:r>
              <w:rPr>
                <w:sz w:val="16"/>
                <w:szCs w:val="16"/>
              </w:rPr>
              <w:t>Kurviger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Tourer</w:t>
            </w:r>
            <w:proofErr w:type="spellEnd"/>
            <w:r>
              <w:rPr>
                <w:sz w:val="16"/>
                <w:szCs w:val="16"/>
              </w:rPr>
              <w:t xml:space="preserve">” belgesi — </w:t>
            </w:r>
            <w:proofErr w:type="gramStart"/>
            <w:r>
              <w:rPr>
                <w:sz w:val="16"/>
                <w:szCs w:val="16"/>
              </w:rPr>
              <w:t>https://apps.apple.com/gr/app/id6473445827 ;</w:t>
            </w:r>
            <w:proofErr w:type="gramEnd"/>
            <w:r>
              <w:rPr>
                <w:sz w:val="16"/>
                <w:szCs w:val="16"/>
              </w:rPr>
              <w:t xml:space="preserve"> https://docs.kurviger.com/web/kurviger_tourer</w:t>
            </w:r>
          </w:p>
        </w:tc>
      </w:tr>
      <w:tr w:rsidR="00B1046C" w14:paraId="1B7357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76C" w14:textId="77777777" w:rsidR="00B1046C" w:rsidRDefault="00E2318B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[</w:t>
            </w:r>
            <w:proofErr w:type="spellStart"/>
            <w:r>
              <w:rPr>
                <w:b/>
                <w:bCs/>
                <w:sz w:val="16"/>
                <w:szCs w:val="16"/>
              </w:rPr>
              <w:t>K10</w:t>
            </w:r>
            <w:proofErr w:type="spellEnd"/>
            <w:r>
              <w:rPr>
                <w:b/>
                <w:bCs/>
                <w:sz w:val="16"/>
                <w:szCs w:val="16"/>
              </w:rPr>
              <w:t>]</w:t>
            </w:r>
          </w:p>
        </w:tc>
        <w:tc>
          <w:tcPr>
            <w:tcW w:w="13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76D" w14:textId="77777777" w:rsidR="00B1046C" w:rsidRDefault="00E2318B">
            <w:pPr>
              <w:spacing w:after="30"/>
            </w:pPr>
            <w:proofErr w:type="spellStart"/>
            <w:proofErr w:type="gramStart"/>
            <w:r>
              <w:rPr>
                <w:sz w:val="16"/>
                <w:szCs w:val="16"/>
              </w:rPr>
              <w:t>calimoto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App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Store</w:t>
            </w:r>
            <w:proofErr w:type="spellEnd"/>
            <w:r>
              <w:rPr>
                <w:sz w:val="16"/>
                <w:szCs w:val="16"/>
              </w:rPr>
              <w:t xml:space="preserve"> ürün açıklaması (alıntılayan sayfa) — https://unitq.com/unitq-scorecards/calimoto</w:t>
            </w:r>
          </w:p>
        </w:tc>
      </w:tr>
      <w:tr w:rsidR="00B1046C" w14:paraId="1B7357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76F" w14:textId="77777777" w:rsidR="00B1046C" w:rsidRDefault="00E2318B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[</w:t>
            </w:r>
            <w:proofErr w:type="spellStart"/>
            <w:r>
              <w:rPr>
                <w:b/>
                <w:bCs/>
                <w:sz w:val="16"/>
                <w:szCs w:val="16"/>
              </w:rPr>
              <w:t>K11</w:t>
            </w:r>
            <w:proofErr w:type="spellEnd"/>
            <w:r>
              <w:rPr>
                <w:b/>
                <w:bCs/>
                <w:sz w:val="16"/>
                <w:szCs w:val="16"/>
              </w:rPr>
              <w:t>]</w:t>
            </w:r>
          </w:p>
        </w:tc>
        <w:tc>
          <w:tcPr>
            <w:tcW w:w="13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770" w14:textId="77777777" w:rsidR="00B1046C" w:rsidRDefault="00E2318B">
            <w:pPr>
              <w:spacing w:after="30"/>
            </w:pPr>
            <w:proofErr w:type="spellStart"/>
            <w:r>
              <w:rPr>
                <w:sz w:val="16"/>
                <w:szCs w:val="16"/>
              </w:rPr>
              <w:t>Common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Tread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RevZilla</w:t>
            </w:r>
            <w:proofErr w:type="spellEnd"/>
            <w:r>
              <w:rPr>
                <w:sz w:val="16"/>
                <w:szCs w:val="16"/>
              </w:rPr>
              <w:t>), “</w:t>
            </w:r>
            <w:proofErr w:type="spellStart"/>
            <w:r>
              <w:rPr>
                <w:sz w:val="16"/>
                <w:szCs w:val="16"/>
              </w:rPr>
              <w:t>Waze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app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updates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with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motorcycle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features</w:t>
            </w:r>
            <w:proofErr w:type="spellEnd"/>
            <w:r>
              <w:rPr>
                <w:sz w:val="16"/>
                <w:szCs w:val="16"/>
              </w:rPr>
              <w:t>”, 30.11.2017 — https://www.cyclegear.com/common-tread/waze-app-updates-with-motorcycle-features</w:t>
            </w:r>
          </w:p>
        </w:tc>
      </w:tr>
      <w:tr w:rsidR="00B1046C" w14:paraId="1B7357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772" w14:textId="77777777" w:rsidR="00B1046C" w:rsidRDefault="00E2318B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[</w:t>
            </w:r>
            <w:proofErr w:type="spellStart"/>
            <w:r>
              <w:rPr>
                <w:b/>
                <w:bCs/>
                <w:sz w:val="16"/>
                <w:szCs w:val="16"/>
              </w:rPr>
              <w:t>K12</w:t>
            </w:r>
            <w:proofErr w:type="spellEnd"/>
            <w:r>
              <w:rPr>
                <w:b/>
                <w:bCs/>
                <w:sz w:val="16"/>
                <w:szCs w:val="16"/>
              </w:rPr>
              <w:t>]</w:t>
            </w:r>
          </w:p>
        </w:tc>
        <w:tc>
          <w:tcPr>
            <w:tcW w:w="13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773" w14:textId="77777777" w:rsidR="00B1046C" w:rsidRDefault="00E2318B">
            <w:pPr>
              <w:spacing w:after="30"/>
            </w:pPr>
            <w:proofErr w:type="spellStart"/>
            <w:r>
              <w:rPr>
                <w:sz w:val="16"/>
                <w:szCs w:val="16"/>
              </w:rPr>
              <w:t>Globes</w:t>
            </w:r>
            <w:proofErr w:type="spellEnd"/>
            <w:r>
              <w:rPr>
                <w:sz w:val="16"/>
                <w:szCs w:val="16"/>
              </w:rPr>
              <w:t>, “</w:t>
            </w:r>
            <w:proofErr w:type="spellStart"/>
            <w:r>
              <w:rPr>
                <w:sz w:val="16"/>
                <w:szCs w:val="16"/>
              </w:rPr>
              <w:t>Waze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launches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setting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for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motorcyclists</w:t>
            </w:r>
            <w:proofErr w:type="spellEnd"/>
            <w:r>
              <w:rPr>
                <w:sz w:val="16"/>
                <w:szCs w:val="16"/>
              </w:rPr>
              <w:t>” (2017) — https://en.globes.co.il/en/article-waze-launches-setting-for-motorcyclists-1001213858</w:t>
            </w:r>
          </w:p>
        </w:tc>
      </w:tr>
      <w:tr w:rsidR="00B1046C" w14:paraId="1B7357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775" w14:textId="77777777" w:rsidR="00B1046C" w:rsidRDefault="00E2318B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[</w:t>
            </w:r>
            <w:proofErr w:type="spellStart"/>
            <w:r>
              <w:rPr>
                <w:b/>
                <w:bCs/>
                <w:sz w:val="16"/>
                <w:szCs w:val="16"/>
              </w:rPr>
              <w:t>K13</w:t>
            </w:r>
            <w:proofErr w:type="spellEnd"/>
            <w:r>
              <w:rPr>
                <w:b/>
                <w:bCs/>
                <w:sz w:val="16"/>
                <w:szCs w:val="16"/>
              </w:rPr>
              <w:t>]</w:t>
            </w:r>
          </w:p>
        </w:tc>
        <w:tc>
          <w:tcPr>
            <w:tcW w:w="13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776" w14:textId="77777777" w:rsidR="00B1046C" w:rsidRDefault="00E2318B">
            <w:pPr>
              <w:spacing w:after="30"/>
            </w:pPr>
            <w:proofErr w:type="spellStart"/>
            <w:r>
              <w:rPr>
                <w:sz w:val="16"/>
                <w:szCs w:val="16"/>
              </w:rPr>
              <w:t>Fortune</w:t>
            </w:r>
            <w:proofErr w:type="spellEnd"/>
            <w:r>
              <w:rPr>
                <w:sz w:val="16"/>
                <w:szCs w:val="16"/>
              </w:rPr>
              <w:t xml:space="preserve">, “Google </w:t>
            </w:r>
            <w:proofErr w:type="spellStart"/>
            <w:r>
              <w:rPr>
                <w:sz w:val="16"/>
                <w:szCs w:val="16"/>
              </w:rPr>
              <w:t>Maps</w:t>
            </w:r>
            <w:proofErr w:type="spellEnd"/>
            <w:r>
              <w:rPr>
                <w:sz w:val="16"/>
                <w:szCs w:val="16"/>
              </w:rPr>
              <w:t xml:space="preserve"> Is </w:t>
            </w:r>
            <w:proofErr w:type="spellStart"/>
            <w:r>
              <w:rPr>
                <w:sz w:val="16"/>
                <w:szCs w:val="16"/>
              </w:rPr>
              <w:t>Testing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Motorcycle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Directions</w:t>
            </w:r>
            <w:proofErr w:type="spellEnd"/>
            <w:r>
              <w:rPr>
                <w:sz w:val="16"/>
                <w:szCs w:val="16"/>
              </w:rPr>
              <w:t xml:space="preserve"> in </w:t>
            </w:r>
            <w:proofErr w:type="spellStart"/>
            <w:r>
              <w:rPr>
                <w:sz w:val="16"/>
                <w:szCs w:val="16"/>
              </w:rPr>
              <w:t>Asia</w:t>
            </w:r>
            <w:proofErr w:type="spellEnd"/>
            <w:r>
              <w:rPr>
                <w:sz w:val="16"/>
                <w:szCs w:val="16"/>
              </w:rPr>
              <w:t>”, 19.07.2018 — https://fortune.com/2018/07/19/google-maps-motorcycle-directions</w:t>
            </w:r>
          </w:p>
        </w:tc>
      </w:tr>
      <w:tr w:rsidR="00B1046C" w14:paraId="1B7357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778" w14:textId="77777777" w:rsidR="00B1046C" w:rsidRDefault="00E2318B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[</w:t>
            </w:r>
            <w:proofErr w:type="spellStart"/>
            <w:r>
              <w:rPr>
                <w:b/>
                <w:bCs/>
                <w:sz w:val="16"/>
                <w:szCs w:val="16"/>
              </w:rPr>
              <w:t>K14</w:t>
            </w:r>
            <w:proofErr w:type="spellEnd"/>
            <w:r>
              <w:rPr>
                <w:b/>
                <w:bCs/>
                <w:sz w:val="16"/>
                <w:szCs w:val="16"/>
              </w:rPr>
              <w:t>]</w:t>
            </w:r>
          </w:p>
        </w:tc>
        <w:tc>
          <w:tcPr>
            <w:tcW w:w="13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779" w14:textId="77777777" w:rsidR="00B1046C" w:rsidRDefault="00E2318B">
            <w:pPr>
              <w:spacing w:after="30"/>
            </w:pPr>
            <w:r>
              <w:rPr>
                <w:sz w:val="16"/>
                <w:szCs w:val="16"/>
              </w:rPr>
              <w:t xml:space="preserve">Visor.ph, “Google </w:t>
            </w:r>
            <w:proofErr w:type="spellStart"/>
            <w:r>
              <w:rPr>
                <w:sz w:val="16"/>
                <w:szCs w:val="16"/>
              </w:rPr>
              <w:t>Maps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adds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motorcycle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mode</w:t>
            </w:r>
            <w:proofErr w:type="spellEnd"/>
            <w:r>
              <w:rPr>
                <w:sz w:val="16"/>
                <w:szCs w:val="16"/>
              </w:rPr>
              <w:t xml:space="preserve"> in </w:t>
            </w:r>
            <w:proofErr w:type="spellStart"/>
            <w:r>
              <w:rPr>
                <w:sz w:val="16"/>
                <w:szCs w:val="16"/>
              </w:rPr>
              <w:t>Southeast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Asia</w:t>
            </w:r>
            <w:proofErr w:type="spellEnd"/>
            <w:r>
              <w:rPr>
                <w:sz w:val="16"/>
                <w:szCs w:val="16"/>
              </w:rPr>
              <w:t xml:space="preserve">” — </w:t>
            </w:r>
            <w:proofErr w:type="gramStart"/>
            <w:r>
              <w:rPr>
                <w:sz w:val="16"/>
                <w:szCs w:val="16"/>
              </w:rPr>
              <w:t>https://visor.ph/bikes/google-maps-adds-motorcycle-mode-in-southeast-asia/ ;</w:t>
            </w:r>
            <w:proofErr w:type="gram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PhoneArena</w:t>
            </w:r>
            <w:proofErr w:type="spellEnd"/>
            <w:r>
              <w:rPr>
                <w:sz w:val="16"/>
                <w:szCs w:val="16"/>
              </w:rPr>
              <w:t xml:space="preserve">, “Google </w:t>
            </w:r>
            <w:proofErr w:type="spellStart"/>
            <w:r>
              <w:rPr>
                <w:sz w:val="16"/>
                <w:szCs w:val="16"/>
              </w:rPr>
              <w:t>Maps</w:t>
            </w:r>
            <w:proofErr w:type="spellEnd"/>
            <w:r>
              <w:rPr>
                <w:sz w:val="16"/>
                <w:szCs w:val="16"/>
              </w:rPr>
              <w:t xml:space="preserve"> is </w:t>
            </w:r>
            <w:proofErr w:type="spellStart"/>
            <w:r>
              <w:rPr>
                <w:sz w:val="16"/>
                <w:szCs w:val="16"/>
              </w:rPr>
              <w:t>getting</w:t>
            </w:r>
            <w:proofErr w:type="spellEnd"/>
            <w:r>
              <w:rPr>
                <w:sz w:val="16"/>
                <w:szCs w:val="16"/>
              </w:rPr>
              <w:t xml:space="preserve"> a </w:t>
            </w:r>
            <w:proofErr w:type="spellStart"/>
            <w:r>
              <w:rPr>
                <w:sz w:val="16"/>
                <w:szCs w:val="16"/>
              </w:rPr>
              <w:t>dedicated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motorcycle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navigation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mode</w:t>
            </w:r>
            <w:proofErr w:type="spellEnd"/>
            <w:r>
              <w:rPr>
                <w:sz w:val="16"/>
                <w:szCs w:val="16"/>
              </w:rPr>
              <w:t>” — https://www.phonearena.com/news/Google-Maps-is-getting-a-dedicated-motorcycle-navigation-mode_id100384</w:t>
            </w:r>
          </w:p>
        </w:tc>
      </w:tr>
      <w:tr w:rsidR="00B1046C" w14:paraId="1B7357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77B" w14:textId="77777777" w:rsidR="00B1046C" w:rsidRDefault="00E2318B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[</w:t>
            </w:r>
            <w:proofErr w:type="spellStart"/>
            <w:r>
              <w:rPr>
                <w:b/>
                <w:bCs/>
                <w:sz w:val="16"/>
                <w:szCs w:val="16"/>
              </w:rPr>
              <w:t>K15</w:t>
            </w:r>
            <w:proofErr w:type="spellEnd"/>
            <w:r>
              <w:rPr>
                <w:b/>
                <w:bCs/>
                <w:sz w:val="16"/>
                <w:szCs w:val="16"/>
              </w:rPr>
              <w:t>]</w:t>
            </w:r>
          </w:p>
        </w:tc>
        <w:tc>
          <w:tcPr>
            <w:tcW w:w="13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577C" w14:textId="77777777" w:rsidR="00B1046C" w:rsidRDefault="00E2318B">
            <w:pPr>
              <w:spacing w:after="30"/>
            </w:pPr>
            <w:proofErr w:type="spellStart"/>
            <w:r>
              <w:rPr>
                <w:sz w:val="16"/>
                <w:szCs w:val="16"/>
              </w:rPr>
              <w:t>Torque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Cafe</w:t>
            </w:r>
            <w:proofErr w:type="spellEnd"/>
            <w:r>
              <w:rPr>
                <w:sz w:val="16"/>
                <w:szCs w:val="16"/>
              </w:rPr>
              <w:t>, “</w:t>
            </w:r>
            <w:proofErr w:type="spellStart"/>
            <w:r>
              <w:rPr>
                <w:sz w:val="16"/>
                <w:szCs w:val="16"/>
              </w:rPr>
              <w:t>Waze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claims</w:t>
            </w:r>
            <w:proofErr w:type="spellEnd"/>
            <w:r>
              <w:rPr>
                <w:sz w:val="16"/>
                <w:szCs w:val="16"/>
              </w:rPr>
              <w:t xml:space="preserve"> AI </w:t>
            </w:r>
            <w:proofErr w:type="spellStart"/>
            <w:r>
              <w:rPr>
                <w:sz w:val="16"/>
                <w:szCs w:val="16"/>
              </w:rPr>
              <w:t>will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help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motorcycle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riders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save</w:t>
            </w:r>
            <w:proofErr w:type="spellEnd"/>
            <w:r>
              <w:rPr>
                <w:sz w:val="16"/>
                <w:szCs w:val="16"/>
              </w:rPr>
              <w:t xml:space="preserve"> time”, Temmuz 2026 — https://torquecafe.com/waze-claims-ai-will-help-motorcycle-riders-save-time/</w:t>
            </w:r>
          </w:p>
        </w:tc>
      </w:tr>
    </w:tbl>
    <w:p w14:paraId="1B73577E" w14:textId="77777777" w:rsidR="00E2318B" w:rsidRDefault="00E2318B"/>
    <w:sectPr w:rsidR="00E2318B">
      <w:footerReference w:type="default" r:id="rId7"/>
      <w:pgSz w:w="16838" w:h="11906" w:orient="landscape"/>
      <w:pgMar w:top="1000" w:right="1000" w:bottom="1000" w:left="10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92EC6" w14:textId="77777777" w:rsidR="00E2318B" w:rsidRDefault="00E2318B">
      <w:r>
        <w:separator/>
      </w:r>
    </w:p>
  </w:endnote>
  <w:endnote w:type="continuationSeparator" w:id="0">
    <w:p w14:paraId="787F097C" w14:textId="77777777" w:rsidR="00E2318B" w:rsidRDefault="00E231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3577E" w14:textId="57A44AC9" w:rsidR="00B1046C" w:rsidRDefault="00E2318B">
    <w:pPr>
      <w:jc w:val="center"/>
    </w:pPr>
    <w:proofErr w:type="spellStart"/>
    <w:r>
      <w:rPr>
        <w:color w:val="595959"/>
        <w:sz w:val="15"/>
        <w:szCs w:val="15"/>
      </w:rPr>
      <w:t>MotoMap</w:t>
    </w:r>
    <w:proofErr w:type="spellEnd"/>
    <w:r>
      <w:rPr>
        <w:color w:val="595959"/>
        <w:sz w:val="15"/>
        <w:szCs w:val="15"/>
      </w:rPr>
      <w:t xml:space="preserve"> · AGY 112 · Ek-C · </w:t>
    </w:r>
    <w:r>
      <w:rPr>
        <w:color w:val="595959"/>
        <w:sz w:val="15"/>
        <w:szCs w:val="15"/>
      </w:rPr>
      <w:fldChar w:fldCharType="begin"/>
    </w:r>
    <w:r>
      <w:rPr>
        <w:color w:val="595959"/>
        <w:sz w:val="15"/>
        <w:szCs w:val="15"/>
      </w:rPr>
      <w:instrText>PAGE</w:instrText>
    </w:r>
    <w:r>
      <w:rPr>
        <w:color w:val="595959"/>
        <w:sz w:val="15"/>
        <w:szCs w:val="15"/>
      </w:rPr>
      <w:fldChar w:fldCharType="separate"/>
    </w:r>
    <w:r w:rsidR="007962C4">
      <w:rPr>
        <w:noProof/>
        <w:color w:val="595959"/>
        <w:sz w:val="15"/>
        <w:szCs w:val="15"/>
      </w:rPr>
      <w:t>1</w:t>
    </w:r>
    <w:r>
      <w:rPr>
        <w:color w:val="595959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43B03" w14:textId="77777777" w:rsidR="00E2318B" w:rsidRDefault="00E2318B">
      <w:r>
        <w:separator/>
      </w:r>
    </w:p>
  </w:footnote>
  <w:footnote w:type="continuationSeparator" w:id="0">
    <w:p w14:paraId="395BDC22" w14:textId="77777777" w:rsidR="00E2318B" w:rsidRDefault="00E231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62598"/>
    <w:multiLevelType w:val="hybridMultilevel"/>
    <w:tmpl w:val="DD7C9BD0"/>
    <w:lvl w:ilvl="0" w:tplc="FE3603B8">
      <w:start w:val="1"/>
      <w:numFmt w:val="bullet"/>
      <w:lvlText w:val="●"/>
      <w:lvlJc w:val="left"/>
      <w:pPr>
        <w:ind w:left="720" w:hanging="360"/>
      </w:pPr>
    </w:lvl>
    <w:lvl w:ilvl="1" w:tplc="2236EB22">
      <w:start w:val="1"/>
      <w:numFmt w:val="bullet"/>
      <w:lvlText w:val="○"/>
      <w:lvlJc w:val="left"/>
      <w:pPr>
        <w:ind w:left="1440" w:hanging="360"/>
      </w:pPr>
    </w:lvl>
    <w:lvl w:ilvl="2" w:tplc="302E9FC8">
      <w:start w:val="1"/>
      <w:numFmt w:val="bullet"/>
      <w:lvlText w:val="■"/>
      <w:lvlJc w:val="left"/>
      <w:pPr>
        <w:ind w:left="2160" w:hanging="360"/>
      </w:pPr>
    </w:lvl>
    <w:lvl w:ilvl="3" w:tplc="399A1FAC">
      <w:start w:val="1"/>
      <w:numFmt w:val="bullet"/>
      <w:lvlText w:val="●"/>
      <w:lvlJc w:val="left"/>
      <w:pPr>
        <w:ind w:left="2880" w:hanging="360"/>
      </w:pPr>
    </w:lvl>
    <w:lvl w:ilvl="4" w:tplc="52D66BDA">
      <w:start w:val="1"/>
      <w:numFmt w:val="bullet"/>
      <w:lvlText w:val="○"/>
      <w:lvlJc w:val="left"/>
      <w:pPr>
        <w:ind w:left="3600" w:hanging="360"/>
      </w:pPr>
    </w:lvl>
    <w:lvl w:ilvl="5" w:tplc="157E05EC">
      <w:start w:val="1"/>
      <w:numFmt w:val="bullet"/>
      <w:lvlText w:val="■"/>
      <w:lvlJc w:val="left"/>
      <w:pPr>
        <w:ind w:left="4320" w:hanging="360"/>
      </w:pPr>
    </w:lvl>
    <w:lvl w:ilvl="6" w:tplc="66CE73B2">
      <w:start w:val="1"/>
      <w:numFmt w:val="bullet"/>
      <w:lvlText w:val="●"/>
      <w:lvlJc w:val="left"/>
      <w:pPr>
        <w:ind w:left="5040" w:hanging="360"/>
      </w:pPr>
    </w:lvl>
    <w:lvl w:ilvl="7" w:tplc="E1041A30">
      <w:start w:val="1"/>
      <w:numFmt w:val="bullet"/>
      <w:lvlText w:val="●"/>
      <w:lvlJc w:val="left"/>
      <w:pPr>
        <w:ind w:left="5760" w:hanging="360"/>
      </w:pPr>
    </w:lvl>
    <w:lvl w:ilvl="8" w:tplc="FB2089F6">
      <w:start w:val="1"/>
      <w:numFmt w:val="bullet"/>
      <w:lvlText w:val="●"/>
      <w:lvlJc w:val="left"/>
      <w:pPr>
        <w:ind w:left="6480" w:hanging="360"/>
      </w:pPr>
    </w:lvl>
  </w:abstractNum>
  <w:num w:numId="1" w16cid:durableId="16602345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046C"/>
    <w:rsid w:val="002A3F2E"/>
    <w:rsid w:val="007962C4"/>
    <w:rsid w:val="00B1046C"/>
    <w:rsid w:val="00E23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355FE"/>
  <w15:docId w15:val="{2B43FD7F-7E69-428A-BB20-1C7F06626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b/>
      <w:bCs/>
      <w:sz w:val="26"/>
      <w:szCs w:val="26"/>
    </w:rPr>
  </w:style>
  <w:style w:type="paragraph" w:styleId="Balk2">
    <w:name w:val="heading 2"/>
    <w:uiPriority w:val="9"/>
    <w:semiHidden/>
    <w:unhideWhenUsed/>
    <w:qFormat/>
    <w:pPr>
      <w:outlineLvl w:val="1"/>
    </w:pPr>
    <w:rPr>
      <w:b/>
      <w:bCs/>
      <w:sz w:val="21"/>
      <w:szCs w:val="21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2754</Words>
  <Characters>15704</Characters>
  <Application>Microsoft Office Word</Application>
  <DocSecurity>0</DocSecurity>
  <Lines>130</Lines>
  <Paragraphs>36</Paragraphs>
  <ScaleCrop>false</ScaleCrop>
  <Company/>
  <LinksUpToDate>false</LinksUpToDate>
  <CharactersWithSpaces>18422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Ek-C Rakip Matrisi ve Teknolojik Karşılaştırma</dc:title>
  <dc:creator>MotoMap</dc:creator>
  <cp:lastModifiedBy>ali özuysal</cp:lastModifiedBy>
  <cp:revision>2</cp:revision>
  <dcterms:created xsi:type="dcterms:W3CDTF">2026-09-30T14:30:00Z</dcterms:created>
  <dcterms:modified xsi:type="dcterms:W3CDTF">2026-09-30T14:47:00Z</dcterms:modified>
</cp:coreProperties>
</file>