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Жапаров</w:t>
      </w:r>
      <w:r>
        <w:t xml:space="preserve"> </w:t>
      </w:r>
      <w:r>
        <w:t xml:space="preserve">Алишер</w:t>
      </w:r>
      <w:r>
        <w:t xml:space="preserve"> </w:t>
      </w:r>
      <w:r>
        <w:t xml:space="preserve">Дастанбекович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49676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676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3163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3163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306914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06914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0434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0434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7182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7182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99781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9781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2580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2580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Жапаров Алишер Дастанбекович</dc:creator>
  <dc:language>ru-RU</dc:language>
  <cp:keywords/>
  <dcterms:created xsi:type="dcterms:W3CDTF">2024-03-15T12:59:30Z</dcterms:created>
  <dcterms:modified xsi:type="dcterms:W3CDTF">2024-03-15T12:59:30Z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