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06B4" w14:textId="7E661E2E" w:rsidR="00770A0D" w:rsidRDefault="00770A0D" w:rsidP="00770A0D">
      <w:pPr>
        <w:jc w:val="right"/>
      </w:pPr>
      <w:r w:rsidRPr="00770A0D">
        <w:t>Anna Phillips</w:t>
      </w:r>
    </w:p>
    <w:p w14:paraId="69FCC019" w14:textId="027EB1BB" w:rsidR="00770A0D" w:rsidRPr="00770A0D" w:rsidRDefault="00770A0D" w:rsidP="00770A0D">
      <w:pPr>
        <w:jc w:val="right"/>
      </w:pPr>
      <w:r>
        <w:t>9:30am section</w:t>
      </w:r>
    </w:p>
    <w:p w14:paraId="48D4005C" w14:textId="4B664EA0" w:rsidR="00C814D6" w:rsidRPr="00E35E45" w:rsidRDefault="00770A0D" w:rsidP="00770A0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DS 5030: </w:t>
      </w:r>
      <w:r w:rsidRPr="00770A0D">
        <w:rPr>
          <w:b/>
          <w:bCs/>
          <w:sz w:val="28"/>
          <w:szCs w:val="28"/>
        </w:rPr>
        <w:t>Lab 1 Report: Genre Retrieval System</w:t>
      </w:r>
    </w:p>
    <w:p w14:paraId="1C193F9E" w14:textId="23EDBE1A" w:rsidR="00C814D6" w:rsidRDefault="00C814D6" w:rsidP="00E35E4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When I evaluated the precision@3 of raw dot product, cosine similarity, and tf-idf cosine similarity, I was surprised by how </w:t>
      </w:r>
      <w:r w:rsidR="00BE5A92">
        <w:rPr>
          <w:sz w:val="22"/>
          <w:szCs w:val="22"/>
        </w:rPr>
        <w:t>low the results were, especially for tf-idf. Only about 2</w:t>
      </w:r>
      <w:r w:rsidR="003214B4">
        <w:rPr>
          <w:sz w:val="22"/>
          <w:szCs w:val="22"/>
        </w:rPr>
        <w:t>1</w:t>
      </w:r>
      <w:r w:rsidR="00BE5A92">
        <w:rPr>
          <w:sz w:val="22"/>
          <w:szCs w:val="22"/>
        </w:rPr>
        <w:t>% of tf-idf cosine similarity recommendations matched the correct genre</w:t>
      </w:r>
      <w:r w:rsidR="003214B4">
        <w:rPr>
          <w:sz w:val="22"/>
          <w:szCs w:val="22"/>
        </w:rPr>
        <w:t>, and that percentage only jumped to 23% when looking at just the #1 matches. This suggests that word count patterns and word uniqueness aren’t strong enough predictors of genre, so we need to find another variable that can aid this.</w:t>
      </w:r>
    </w:p>
    <w:p w14:paraId="7B6F8583" w14:textId="6CDDBC27" w:rsidR="002C264F" w:rsidRDefault="003214B4" w:rsidP="002C264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looked at the original </w:t>
      </w:r>
      <w:r>
        <w:rPr>
          <w:i/>
          <w:iCs/>
          <w:sz w:val="22"/>
          <w:szCs w:val="22"/>
        </w:rPr>
        <w:t xml:space="preserve">songs </w:t>
      </w:r>
      <w:r w:rsidR="00E526E1">
        <w:rPr>
          <w:sz w:val="22"/>
          <w:szCs w:val="22"/>
        </w:rPr>
        <w:t>data frame</w:t>
      </w:r>
      <w:r>
        <w:rPr>
          <w:sz w:val="22"/>
          <w:szCs w:val="22"/>
        </w:rPr>
        <w:t xml:space="preserve"> to </w:t>
      </w:r>
      <w:r w:rsidR="00E526E1">
        <w:rPr>
          <w:sz w:val="22"/>
          <w:szCs w:val="22"/>
        </w:rPr>
        <w:t xml:space="preserve">find a column that might help enhance our search for similar genre and ended up going with </w:t>
      </w:r>
      <w:r w:rsidR="00E526E1" w:rsidRPr="00E526E1">
        <w:rPr>
          <w:i/>
          <w:iCs/>
          <w:sz w:val="22"/>
          <w:szCs w:val="22"/>
        </w:rPr>
        <w:t>top_tags</w:t>
      </w:r>
      <w:r w:rsidR="00E526E1">
        <w:rPr>
          <w:i/>
          <w:iCs/>
          <w:sz w:val="22"/>
          <w:szCs w:val="22"/>
        </w:rPr>
        <w:t xml:space="preserve"> </w:t>
      </w:r>
      <w:r w:rsidR="00E526E1">
        <w:rPr>
          <w:sz w:val="22"/>
          <w:szCs w:val="22"/>
        </w:rPr>
        <w:t xml:space="preserve">because they appeared to be user-written </w:t>
      </w:r>
      <w:r w:rsidR="00E35E45">
        <w:rPr>
          <w:sz w:val="22"/>
          <w:szCs w:val="22"/>
        </w:rPr>
        <w:t>and thus would provide more subjective data for each song</w:t>
      </w:r>
      <w:r w:rsidR="002C264F">
        <w:rPr>
          <w:sz w:val="22"/>
          <w:szCs w:val="22"/>
        </w:rPr>
        <w:t>:</w:t>
      </w:r>
    </w:p>
    <w:p w14:paraId="465C0222" w14:textId="19360E86" w:rsidR="002C264F" w:rsidRDefault="002C264F" w:rsidP="00E35E45">
      <w:pPr>
        <w:ind w:firstLine="720"/>
        <w:rPr>
          <w:sz w:val="22"/>
          <w:szCs w:val="22"/>
        </w:rPr>
      </w:pPr>
      <w:r w:rsidRPr="002C264F">
        <w:rPr>
          <w:noProof/>
          <w:sz w:val="22"/>
          <w:szCs w:val="22"/>
        </w:rPr>
        <w:drawing>
          <wp:inline distT="0" distB="0" distL="0" distR="0" wp14:anchorId="49D7FB27" wp14:editId="1F267DF1">
            <wp:extent cx="2796540" cy="1663882"/>
            <wp:effectExtent l="0" t="0" r="0" b="0"/>
            <wp:docPr id="141671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131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99902" cy="166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8012" w14:textId="0AD9779C" w:rsidR="002C264F" w:rsidRPr="002C264F" w:rsidRDefault="002C264F" w:rsidP="00E35E45">
      <w:pPr>
        <w:ind w:firstLine="720"/>
        <w:rPr>
          <w:i/>
          <w:iCs/>
          <w:sz w:val="22"/>
          <w:szCs w:val="22"/>
        </w:rPr>
      </w:pPr>
      <w:r w:rsidRPr="002C264F">
        <w:rPr>
          <w:i/>
          <w:iCs/>
          <w:sz w:val="22"/>
          <w:szCs w:val="22"/>
        </w:rPr>
        <w:t>Figure 1. Initial exploration of top_tags by genre</w:t>
      </w:r>
    </w:p>
    <w:p w14:paraId="67EC14F9" w14:textId="1F90AE75" w:rsidR="003214B4" w:rsidRPr="00CB0B62" w:rsidRDefault="00E35E45" w:rsidP="002C264F">
      <w:pPr>
        <w:rPr>
          <w:sz w:val="22"/>
          <w:szCs w:val="22"/>
        </w:rPr>
      </w:pPr>
      <w:r>
        <w:rPr>
          <w:sz w:val="22"/>
          <w:szCs w:val="22"/>
        </w:rPr>
        <w:t>Specifically, some tags had combined genre descriptions like “blues rock” or “Latin pop,” which would add nuance to a system that already uses tf-idf cosine similarity to match for word patterns/uniqueness</w:t>
      </w:r>
      <w:r w:rsidRPr="002C264F">
        <w:rPr>
          <w:b/>
          <w:bCs/>
          <w:sz w:val="22"/>
          <w:szCs w:val="22"/>
        </w:rPr>
        <w:t xml:space="preserve">. Importantly, some of the user tags used the exact genre name as a tag, which seemed a little bit </w:t>
      </w:r>
      <w:r w:rsidR="005B006A" w:rsidRPr="002C264F">
        <w:rPr>
          <w:b/>
          <w:bCs/>
          <w:sz w:val="22"/>
          <w:szCs w:val="22"/>
        </w:rPr>
        <w:t>like cheating since genre is our ground truth for a recommendation</w:t>
      </w:r>
      <w:r w:rsidR="005B006A">
        <w:rPr>
          <w:sz w:val="22"/>
          <w:szCs w:val="22"/>
        </w:rPr>
        <w:t xml:space="preserve">. Because of this, I removed any tags </w:t>
      </w:r>
      <w:r w:rsidR="00441709">
        <w:rPr>
          <w:sz w:val="22"/>
          <w:szCs w:val="22"/>
        </w:rPr>
        <w:t xml:space="preserve">from a song </w:t>
      </w:r>
      <w:r w:rsidR="005B006A">
        <w:rPr>
          <w:sz w:val="22"/>
          <w:szCs w:val="22"/>
        </w:rPr>
        <w:t xml:space="preserve">that </w:t>
      </w:r>
      <w:r w:rsidR="00441709">
        <w:rPr>
          <w:sz w:val="22"/>
          <w:szCs w:val="22"/>
        </w:rPr>
        <w:t>had</w:t>
      </w:r>
      <w:r w:rsidR="005B006A">
        <w:rPr>
          <w:sz w:val="22"/>
          <w:szCs w:val="22"/>
        </w:rPr>
        <w:t xml:space="preserve"> an exact match </w:t>
      </w:r>
      <w:r w:rsidR="00441709">
        <w:rPr>
          <w:sz w:val="22"/>
          <w:szCs w:val="22"/>
        </w:rPr>
        <w:t>for its same</w:t>
      </w:r>
      <w:r w:rsidR="005B006A">
        <w:rPr>
          <w:sz w:val="22"/>
          <w:szCs w:val="22"/>
        </w:rPr>
        <w:t xml:space="preserve"> genre name but kept interesting ones like “blues rock” or “underground hip-hop” because sharing these niche-r terms would probably be rare and thus a potentially high-value similarity identifier. </w:t>
      </w:r>
      <w:r w:rsidR="00441709">
        <w:rPr>
          <w:sz w:val="22"/>
          <w:szCs w:val="22"/>
        </w:rPr>
        <w:t xml:space="preserve">Songs were allowed to maintain basic genre tags that did not match their own </w:t>
      </w:r>
      <w:r w:rsidR="00441709" w:rsidRPr="00CB0B62">
        <w:rPr>
          <w:b/>
          <w:bCs/>
          <w:sz w:val="22"/>
          <w:szCs w:val="22"/>
        </w:rPr>
        <w:t>(e.g., songs in the “rock” genre can have a “blues” tag, but not a “rock” tag)</w:t>
      </w:r>
      <w:r w:rsidR="00CB0B62">
        <w:rPr>
          <w:sz w:val="22"/>
          <w:szCs w:val="22"/>
        </w:rPr>
        <w:t>.</w:t>
      </w:r>
    </w:p>
    <w:p w14:paraId="73B24EDE" w14:textId="2D9229DD" w:rsidR="002619A9" w:rsidRDefault="00DB6B47" w:rsidP="0000291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To implement this idea for my genre retrieval system, I </w:t>
      </w:r>
      <w:r w:rsidR="004B6A9E">
        <w:rPr>
          <w:sz w:val="22"/>
          <w:szCs w:val="22"/>
        </w:rPr>
        <w:t>consulted</w:t>
      </w:r>
      <w:r>
        <w:rPr>
          <w:sz w:val="22"/>
          <w:szCs w:val="22"/>
        </w:rPr>
        <w:t xml:space="preserve"> ChatGPT on the easiest way to standardize the </w:t>
      </w:r>
      <w:r>
        <w:rPr>
          <w:i/>
          <w:iCs/>
          <w:sz w:val="22"/>
          <w:szCs w:val="22"/>
        </w:rPr>
        <w:t xml:space="preserve">top_tag </w:t>
      </w:r>
      <w:r>
        <w:rPr>
          <w:sz w:val="22"/>
          <w:szCs w:val="22"/>
        </w:rPr>
        <w:t xml:space="preserve">column and even helped correct its code to ensure that “r&amp;b/soul” genre tags were properly filtered out. ChatGPT also provided a recommendation to use Jaccard similarity as a measure of comparing how tags overlap between songs (it compares </w:t>
      </w:r>
      <w:r w:rsidR="002C264F">
        <w:rPr>
          <w:sz w:val="22"/>
          <w:szCs w:val="22"/>
        </w:rPr>
        <w:t>two sets by dividing the number of shared elements by the total number of unique elements</w:t>
      </w:r>
      <w:r>
        <w:rPr>
          <w:sz w:val="22"/>
          <w:szCs w:val="22"/>
        </w:rPr>
        <w:t xml:space="preserve">, giving a score between 0-1). I then researched Jaccard similarity on my own to ensure the method made sense, </w:t>
      </w:r>
      <w:r>
        <w:rPr>
          <w:sz w:val="22"/>
          <w:szCs w:val="22"/>
        </w:rPr>
        <w:lastRenderedPageBreak/>
        <w:t xml:space="preserve">and </w:t>
      </w:r>
      <w:r w:rsidR="002C264F">
        <w:rPr>
          <w:sz w:val="22"/>
          <w:szCs w:val="22"/>
        </w:rPr>
        <w:t xml:space="preserve">I investigated the spread of </w:t>
      </w:r>
      <w:r w:rsidR="002C264F" w:rsidRPr="007955D7">
        <w:rPr>
          <w:i/>
          <w:iCs/>
          <w:sz w:val="22"/>
          <w:szCs w:val="22"/>
        </w:rPr>
        <w:t>top_tag</w:t>
      </w:r>
      <w:r w:rsidR="002C264F">
        <w:rPr>
          <w:sz w:val="22"/>
          <w:szCs w:val="22"/>
        </w:rPr>
        <w:t xml:space="preserve"> sizes to </w:t>
      </w:r>
      <w:r w:rsidR="00441709">
        <w:rPr>
          <w:sz w:val="22"/>
          <w:szCs w:val="22"/>
        </w:rPr>
        <w:t xml:space="preserve">confirm that there were no crazy outliers (all </w:t>
      </w:r>
      <w:r w:rsidR="00441709" w:rsidRPr="00441709">
        <w:rPr>
          <w:i/>
          <w:iCs/>
          <w:sz w:val="22"/>
          <w:szCs w:val="22"/>
        </w:rPr>
        <w:t>top_tag</w:t>
      </w:r>
      <w:r w:rsidR="00441709">
        <w:rPr>
          <w:sz w:val="22"/>
          <w:szCs w:val="22"/>
        </w:rPr>
        <w:t xml:space="preserve"> columns had 0-5 tags per song, which was helpful).</w:t>
      </w:r>
      <w:r w:rsidR="002C264F">
        <w:rPr>
          <w:sz w:val="22"/>
          <w:szCs w:val="22"/>
        </w:rPr>
        <w:t xml:space="preserve"> </w:t>
      </w:r>
      <w:r w:rsidR="002619A9">
        <w:rPr>
          <w:sz w:val="22"/>
          <w:szCs w:val="22"/>
        </w:rPr>
        <w:t>ChatGPT also helped convert my previous tf-idf similarity code to add a Jaccard similarity calculation (and make it more efficient than my previous attempts)</w:t>
      </w:r>
      <w:r w:rsidR="00002915">
        <w:rPr>
          <w:sz w:val="22"/>
          <w:szCs w:val="22"/>
        </w:rPr>
        <w:t xml:space="preserve">, and I also collaborated with it to </w:t>
      </w:r>
      <w:r w:rsidR="00D875A2">
        <w:rPr>
          <w:sz w:val="22"/>
          <w:szCs w:val="22"/>
        </w:rPr>
        <w:t>include a way to change the weights</w:t>
      </w:r>
      <w:r w:rsidR="00702FF1">
        <w:rPr>
          <w:sz w:val="22"/>
          <w:szCs w:val="22"/>
        </w:rPr>
        <w:t>, so that I could experiment with tf-idf cosine similarity vs Jaccard similarity holding more importance.</w:t>
      </w:r>
    </w:p>
    <w:p w14:paraId="7CA01A57" w14:textId="0DC615D4" w:rsidR="00770A0D" w:rsidRDefault="00F45249">
      <w:pPr>
        <w:rPr>
          <w:sz w:val="22"/>
          <w:szCs w:val="22"/>
        </w:rPr>
      </w:pPr>
      <w:r>
        <w:rPr>
          <w:sz w:val="22"/>
          <w:szCs w:val="22"/>
        </w:rPr>
        <w:tab/>
        <w:t>I first test</w:t>
      </w:r>
      <w:r w:rsidR="001A4A05">
        <w:rPr>
          <w:sz w:val="22"/>
          <w:szCs w:val="22"/>
        </w:rPr>
        <w:t>ed</w:t>
      </w:r>
      <w:r>
        <w:rPr>
          <w:sz w:val="22"/>
          <w:szCs w:val="22"/>
        </w:rPr>
        <w:t xml:space="preserve"> my </w:t>
      </w:r>
      <w:r w:rsidR="00345732">
        <w:rPr>
          <w:sz w:val="22"/>
          <w:szCs w:val="22"/>
        </w:rPr>
        <w:t>new system as 0.8(tf-idf cosine) and 0.2(tags), and the</w:t>
      </w:r>
      <w:r w:rsidR="00080654">
        <w:rPr>
          <w:sz w:val="22"/>
          <w:szCs w:val="22"/>
        </w:rPr>
        <w:t xml:space="preserve"> precision@3 jumped to 3</w:t>
      </w:r>
      <w:r w:rsidR="00E920E1">
        <w:rPr>
          <w:sz w:val="22"/>
          <w:szCs w:val="22"/>
        </w:rPr>
        <w:t>3</w:t>
      </w:r>
      <w:r w:rsidR="00080654">
        <w:rPr>
          <w:sz w:val="22"/>
          <w:szCs w:val="22"/>
        </w:rPr>
        <w:t>%</w:t>
      </w:r>
      <w:r w:rsidR="00003284">
        <w:rPr>
          <w:sz w:val="22"/>
          <w:szCs w:val="22"/>
        </w:rPr>
        <w:t xml:space="preserve">, already improving on baseline. I then tested different weights before landing on </w:t>
      </w:r>
      <w:r w:rsidR="00CB0B62">
        <w:rPr>
          <w:sz w:val="22"/>
          <w:szCs w:val="22"/>
        </w:rPr>
        <w:t>0.</w:t>
      </w:r>
      <w:r w:rsidR="009638B9">
        <w:rPr>
          <w:sz w:val="22"/>
          <w:szCs w:val="22"/>
        </w:rPr>
        <w:t>3</w:t>
      </w:r>
      <w:r w:rsidR="00CB0B62">
        <w:rPr>
          <w:sz w:val="22"/>
          <w:szCs w:val="22"/>
        </w:rPr>
        <w:t>(tf-idf cosine) and 0.</w:t>
      </w:r>
      <w:r w:rsidR="009638B9">
        <w:rPr>
          <w:sz w:val="22"/>
          <w:szCs w:val="22"/>
        </w:rPr>
        <w:t>7</w:t>
      </w:r>
      <w:r w:rsidR="00CB0B62">
        <w:rPr>
          <w:sz w:val="22"/>
          <w:szCs w:val="22"/>
        </w:rPr>
        <w:t>(tags)</w:t>
      </w:r>
      <w:r w:rsidR="001A4A05">
        <w:rPr>
          <w:sz w:val="22"/>
          <w:szCs w:val="22"/>
        </w:rPr>
        <w:t xml:space="preserve"> as the best combination</w:t>
      </w:r>
      <w:r w:rsidR="00CB0B62">
        <w:rPr>
          <w:sz w:val="22"/>
          <w:szCs w:val="22"/>
        </w:rPr>
        <w:t>, which surprised me</w:t>
      </w:r>
      <w:r w:rsidR="006264DC">
        <w:rPr>
          <w:sz w:val="22"/>
          <w:szCs w:val="22"/>
        </w:rPr>
        <w:t xml:space="preserve">, as I </w:t>
      </w:r>
      <w:r w:rsidR="00C505C5">
        <w:rPr>
          <w:sz w:val="22"/>
          <w:szCs w:val="22"/>
        </w:rPr>
        <w:t xml:space="preserve">anticipated that tf-idf cosine similarity might be the most meaningful of the two. </w:t>
      </w:r>
    </w:p>
    <w:p w14:paraId="552660F3" w14:textId="27E41840" w:rsidR="000F4FD4" w:rsidRDefault="000F4FD4">
      <w:pPr>
        <w:rPr>
          <w:sz w:val="22"/>
          <w:szCs w:val="22"/>
        </w:rPr>
      </w:pPr>
      <w:r w:rsidRPr="000F4FD4">
        <w:rPr>
          <w:sz w:val="22"/>
          <w:szCs w:val="22"/>
        </w:rPr>
        <w:drawing>
          <wp:inline distT="0" distB="0" distL="0" distR="0" wp14:anchorId="74831FB8" wp14:editId="6564D931">
            <wp:extent cx="3134162" cy="1924319"/>
            <wp:effectExtent l="0" t="0" r="0" b="0"/>
            <wp:docPr id="117803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037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B792" w14:textId="69393E3A" w:rsidR="000F4FD4" w:rsidRDefault="000F4FD4">
      <w:pPr>
        <w:rPr>
          <w:i/>
          <w:iCs/>
          <w:sz w:val="22"/>
          <w:szCs w:val="22"/>
        </w:rPr>
      </w:pPr>
      <w:r w:rsidRPr="00E920E1">
        <w:rPr>
          <w:i/>
          <w:iCs/>
          <w:sz w:val="22"/>
          <w:szCs w:val="22"/>
        </w:rPr>
        <w:t xml:space="preserve">Figure 2. </w:t>
      </w:r>
      <w:r w:rsidR="00E920E1" w:rsidRPr="00E920E1">
        <w:rPr>
          <w:i/>
          <w:iCs/>
          <w:sz w:val="22"/>
          <w:szCs w:val="22"/>
        </w:rPr>
        <w:t>Precision@3 results for different weights</w:t>
      </w:r>
    </w:p>
    <w:p w14:paraId="4DDF5FC8" w14:textId="51ADEADD" w:rsidR="009638B9" w:rsidRDefault="009638B9">
      <w:pPr>
        <w:rPr>
          <w:sz w:val="22"/>
          <w:szCs w:val="22"/>
        </w:rPr>
      </w:pPr>
      <w:r>
        <w:rPr>
          <w:sz w:val="22"/>
          <w:szCs w:val="22"/>
        </w:rPr>
        <w:t>At my system’s best genre</w:t>
      </w:r>
      <w:r w:rsidR="0032472B">
        <w:rPr>
          <w:sz w:val="22"/>
          <w:szCs w:val="22"/>
        </w:rPr>
        <w:t xml:space="preserve">-matching weights (0.3/0.7), over 61% of recommendations </w:t>
      </w:r>
      <w:r w:rsidR="006D32E5">
        <w:rPr>
          <w:sz w:val="22"/>
          <w:szCs w:val="22"/>
        </w:rPr>
        <w:t xml:space="preserve">were from the matching genre. Since genre is the ground truth for this assignment, </w:t>
      </w:r>
    </w:p>
    <w:p w14:paraId="0FAC4B87" w14:textId="77777777" w:rsidR="00C55AE9" w:rsidRDefault="00C55AE9">
      <w:pPr>
        <w:rPr>
          <w:sz w:val="22"/>
          <w:szCs w:val="22"/>
        </w:rPr>
      </w:pPr>
    </w:p>
    <w:p w14:paraId="51D7448E" w14:textId="77777777" w:rsidR="00C55AE9" w:rsidRDefault="00C55AE9">
      <w:pPr>
        <w:rPr>
          <w:sz w:val="22"/>
          <w:szCs w:val="22"/>
        </w:rPr>
      </w:pPr>
    </w:p>
    <w:p w14:paraId="72B8873B" w14:textId="4DA8C084" w:rsidR="00C55AE9" w:rsidRPr="009638B9" w:rsidRDefault="00C55AE9">
      <w:pPr>
        <w:rPr>
          <w:sz w:val="22"/>
          <w:szCs w:val="22"/>
        </w:rPr>
      </w:pPr>
      <w:r w:rsidRPr="00C55AE9">
        <w:rPr>
          <w:sz w:val="22"/>
          <w:szCs w:val="22"/>
        </w:rPr>
        <w:lastRenderedPageBreak/>
        <w:drawing>
          <wp:inline distT="0" distB="0" distL="0" distR="0" wp14:anchorId="5DEE6370" wp14:editId="27379F3F">
            <wp:extent cx="3354438" cy="2933700"/>
            <wp:effectExtent l="0" t="0" r="0" b="0"/>
            <wp:docPr id="91015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56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8247" cy="293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7EC58" w14:textId="3C03F3D0" w:rsidR="00C505C5" w:rsidRPr="00770A0D" w:rsidRDefault="00C505C5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There are some limitations to my approach, including lack of context about the </w:t>
      </w:r>
      <w:r w:rsidRPr="00C505C5">
        <w:rPr>
          <w:i/>
          <w:iCs/>
          <w:sz w:val="22"/>
          <w:szCs w:val="22"/>
        </w:rPr>
        <w:t>top_tags</w:t>
      </w:r>
      <w:r>
        <w:rPr>
          <w:sz w:val="22"/>
          <w:szCs w:val="22"/>
        </w:rPr>
        <w:t xml:space="preserve"> column, </w:t>
      </w:r>
    </w:p>
    <w:sectPr w:rsidR="00C505C5" w:rsidRPr="00770A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0D"/>
    <w:rsid w:val="00002915"/>
    <w:rsid w:val="00003284"/>
    <w:rsid w:val="000128F4"/>
    <w:rsid w:val="00080654"/>
    <w:rsid w:val="000F4FD4"/>
    <w:rsid w:val="00134E30"/>
    <w:rsid w:val="001A4A05"/>
    <w:rsid w:val="001D72AF"/>
    <w:rsid w:val="002619A9"/>
    <w:rsid w:val="002C264F"/>
    <w:rsid w:val="003214B4"/>
    <w:rsid w:val="0032472B"/>
    <w:rsid w:val="00345732"/>
    <w:rsid w:val="00441709"/>
    <w:rsid w:val="004B6A9E"/>
    <w:rsid w:val="005B006A"/>
    <w:rsid w:val="006264DC"/>
    <w:rsid w:val="006A46C4"/>
    <w:rsid w:val="006D32E5"/>
    <w:rsid w:val="00702FF1"/>
    <w:rsid w:val="00770A0D"/>
    <w:rsid w:val="007955D7"/>
    <w:rsid w:val="007B5964"/>
    <w:rsid w:val="00824B87"/>
    <w:rsid w:val="00876459"/>
    <w:rsid w:val="008A23C8"/>
    <w:rsid w:val="009638B9"/>
    <w:rsid w:val="00A937D9"/>
    <w:rsid w:val="00AC7CA9"/>
    <w:rsid w:val="00B27A8B"/>
    <w:rsid w:val="00BE5A92"/>
    <w:rsid w:val="00C21032"/>
    <w:rsid w:val="00C505C5"/>
    <w:rsid w:val="00C55AE9"/>
    <w:rsid w:val="00C814D6"/>
    <w:rsid w:val="00CB0B62"/>
    <w:rsid w:val="00D875A2"/>
    <w:rsid w:val="00DB6B47"/>
    <w:rsid w:val="00E35E45"/>
    <w:rsid w:val="00E526E1"/>
    <w:rsid w:val="00E920E1"/>
    <w:rsid w:val="00F45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150FB"/>
  <w15:chartTrackingRefBased/>
  <w15:docId w15:val="{085FD9CE-E767-4EDC-90B2-C1EDE9FB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3</Pages>
  <Words>506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24</cp:revision>
  <dcterms:created xsi:type="dcterms:W3CDTF">2026-09-13T20:22:00Z</dcterms:created>
  <dcterms:modified xsi:type="dcterms:W3CDTF">2026-09-14T00:41:00Z</dcterms:modified>
</cp:coreProperties>
</file>