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6668A" w14:textId="35A1A3D8" w:rsidR="0086787B" w:rsidRDefault="00BC312B">
      <w:pPr>
        <w:rPr>
          <w:rFonts w:ascii="Times New Roman" w:hAnsi="Times New Roman" w:cs="Times New Roman"/>
        </w:rPr>
      </w:pPr>
      <w:r w:rsidRPr="00A75B3D">
        <w:rPr>
          <w:rFonts w:ascii="Times New Roman" w:hAnsi="Times New Roman" w:cs="Times New Roman"/>
        </w:rPr>
        <w:t xml:space="preserve">Summary of Changes for </w:t>
      </w:r>
      <w:r w:rsidR="00A3323E">
        <w:rPr>
          <w:rFonts w:ascii="Times New Roman" w:hAnsi="Times New Roman" w:cs="Times New Roman"/>
        </w:rPr>
        <w:t>(Paper #13</w:t>
      </w:r>
      <w:bookmarkStart w:id="0" w:name="_GoBack"/>
      <w:bookmarkEnd w:id="0"/>
      <w:r w:rsidR="00A3323E">
        <w:rPr>
          <w:rFonts w:ascii="Times New Roman" w:hAnsi="Times New Roman" w:cs="Times New Roman"/>
        </w:rPr>
        <w:t xml:space="preserve">) </w:t>
      </w:r>
      <w:r w:rsidRPr="00A75B3D">
        <w:rPr>
          <w:rFonts w:ascii="Times New Roman" w:hAnsi="Times New Roman" w:cs="Times New Roman"/>
          <w:i/>
        </w:rPr>
        <w:t>Nation-State Hegemony in Internet Routing</w:t>
      </w:r>
    </w:p>
    <w:p w14:paraId="74C02858" w14:textId="77777777" w:rsidR="00B478EF" w:rsidRPr="00A75B3D" w:rsidRDefault="00B478EF">
      <w:pPr>
        <w:rPr>
          <w:rFonts w:ascii="Times New Roman" w:hAnsi="Times New Roman" w:cs="Times New Roman"/>
        </w:rPr>
      </w:pPr>
    </w:p>
    <w:p w14:paraId="31C6AD35" w14:textId="07784F69" w:rsidR="00A75B3D" w:rsidRPr="00173F0E" w:rsidRDefault="00A75B3D" w:rsidP="00173F0E">
      <w:pPr>
        <w:pStyle w:val="ListParagraph"/>
        <w:numPr>
          <w:ilvl w:val="0"/>
          <w:numId w:val="1"/>
        </w:numPr>
        <w:spacing w:after="360"/>
        <w:rPr>
          <w:rFonts w:ascii="Times New Roman" w:eastAsia="Times New Roman" w:hAnsi="Times New Roman" w:cs="Times New Roman"/>
          <w:color w:val="333333"/>
          <w:sz w:val="20"/>
          <w:szCs w:val="20"/>
        </w:rPr>
      </w:pPr>
      <w:r w:rsidRPr="00A75B3D">
        <w:rPr>
          <w:rFonts w:ascii="Times New Roman" w:eastAsia="Times New Roman" w:hAnsi="Times New Roman" w:cs="Times New Roman"/>
          <w:color w:val="333333"/>
          <w:sz w:val="20"/>
          <w:szCs w:val="20"/>
          <w:shd w:val="clear" w:color="auto" w:fill="FDFDFD"/>
        </w:rPr>
        <w:t>Address in more depth the comparison to related work and highlight the novelty of RAN in light of Alibi and DeTor routing. [</w:t>
      </w:r>
      <w:r w:rsidR="00F55DCB" w:rsidRPr="0043170F">
        <w:rPr>
          <w:rFonts w:ascii="Times New Roman" w:eastAsia="Times New Roman" w:hAnsi="Times New Roman" w:cs="Times New Roman"/>
          <w:b/>
          <w:color w:val="333333"/>
          <w:sz w:val="20"/>
          <w:szCs w:val="20"/>
          <w:shd w:val="clear" w:color="auto" w:fill="FDFDFD"/>
        </w:rPr>
        <w:t>We added more detail and justification of how and why RAN is different from Alibi Routing and DeTor in Section 2.</w:t>
      </w:r>
      <w:r w:rsidRPr="0043170F">
        <w:rPr>
          <w:rFonts w:ascii="Times New Roman" w:eastAsia="Times New Roman" w:hAnsi="Times New Roman" w:cs="Times New Roman"/>
          <w:b/>
          <w:color w:val="333333"/>
          <w:sz w:val="20"/>
          <w:szCs w:val="20"/>
          <w:shd w:val="clear" w:color="auto" w:fill="FDFDFD"/>
        </w:rPr>
        <w:t>]</w:t>
      </w:r>
    </w:p>
    <w:p w14:paraId="67626A9F" w14:textId="77777777" w:rsidR="00173F0E" w:rsidRPr="00A75B3D" w:rsidRDefault="00173F0E" w:rsidP="00173F0E">
      <w:pPr>
        <w:pStyle w:val="ListParagraph"/>
        <w:spacing w:after="360"/>
        <w:rPr>
          <w:rFonts w:ascii="Times New Roman" w:eastAsia="Times New Roman" w:hAnsi="Times New Roman" w:cs="Times New Roman"/>
          <w:color w:val="333333"/>
          <w:sz w:val="20"/>
          <w:szCs w:val="20"/>
        </w:rPr>
      </w:pPr>
    </w:p>
    <w:p w14:paraId="45A142C8" w14:textId="36090BA7" w:rsidR="00173F0E" w:rsidRPr="00173F0E" w:rsidRDefault="00A75B3D" w:rsidP="00173F0E">
      <w:pPr>
        <w:pStyle w:val="ListParagraph"/>
        <w:numPr>
          <w:ilvl w:val="0"/>
          <w:numId w:val="1"/>
        </w:numPr>
        <w:rPr>
          <w:rFonts w:ascii="Times New Roman" w:eastAsia="Times New Roman" w:hAnsi="Times New Roman" w:cs="Times New Roman"/>
          <w:sz w:val="20"/>
          <w:szCs w:val="20"/>
        </w:rPr>
      </w:pPr>
      <w:r w:rsidRPr="00A75B3D">
        <w:rPr>
          <w:rFonts w:ascii="Times New Roman" w:eastAsia="Times New Roman" w:hAnsi="Times New Roman" w:cs="Times New Roman"/>
          <w:color w:val="333333"/>
          <w:sz w:val="20"/>
          <w:szCs w:val="20"/>
          <w:shd w:val="clear" w:color="auto" w:fill="FDFDFD"/>
        </w:rPr>
        <w:t>Address reviewer A and D concerns about placement and scalability of the relays. Reviewer A asks specifically about the relationship between relay placement and ability to avoid countries. Reviewer D asks about overload on relays should RAN get frequent use. [</w:t>
      </w:r>
      <w:r w:rsidR="0025500F" w:rsidRPr="0043170F">
        <w:rPr>
          <w:rFonts w:ascii="Times New Roman" w:eastAsia="Times New Roman" w:hAnsi="Times New Roman" w:cs="Times New Roman"/>
          <w:b/>
          <w:color w:val="333333"/>
          <w:sz w:val="20"/>
          <w:szCs w:val="20"/>
          <w:shd w:val="clear" w:color="auto" w:fill="FDFDFD"/>
        </w:rPr>
        <w:t xml:space="preserve">To address Reviewer A’s comments on the relationship between relay placement and ability to avoid countries, we added </w:t>
      </w:r>
      <w:r w:rsidRPr="0043170F">
        <w:rPr>
          <w:rFonts w:ascii="Times New Roman" w:eastAsia="Times New Roman" w:hAnsi="Times New Roman" w:cs="Times New Roman"/>
          <w:b/>
          <w:color w:val="333333"/>
          <w:sz w:val="20"/>
          <w:szCs w:val="20"/>
          <w:shd w:val="clear" w:color="auto" w:fill="FDFDFD"/>
        </w:rPr>
        <w:t xml:space="preserve">text in </w:t>
      </w:r>
      <w:r w:rsidR="0025500F" w:rsidRPr="0043170F">
        <w:rPr>
          <w:rFonts w:ascii="Times New Roman" w:eastAsia="Times New Roman" w:hAnsi="Times New Roman" w:cs="Times New Roman"/>
          <w:b/>
          <w:color w:val="333333"/>
          <w:sz w:val="20"/>
          <w:szCs w:val="20"/>
          <w:shd w:val="clear" w:color="auto" w:fill="FDFDFD"/>
        </w:rPr>
        <w:t>Section 4.1 and Section 6.2.1.  To address Reviewer D’s comments on overload on relays given frequent we use, we added Subsection 6.1 on adding relays/oracles, how to recover from failed relays/oracles, and how RAN can scale to large numbers of users.</w:t>
      </w:r>
      <w:r w:rsidRPr="00A75B3D">
        <w:rPr>
          <w:rFonts w:ascii="Times New Roman" w:eastAsia="Times New Roman" w:hAnsi="Times New Roman" w:cs="Times New Roman"/>
          <w:color w:val="333333"/>
          <w:sz w:val="20"/>
          <w:szCs w:val="20"/>
          <w:shd w:val="clear" w:color="auto" w:fill="FDFDFD"/>
        </w:rPr>
        <w:t>]</w:t>
      </w:r>
    </w:p>
    <w:p w14:paraId="1410E042" w14:textId="77777777" w:rsidR="00173F0E" w:rsidRPr="00173F0E" w:rsidRDefault="00173F0E" w:rsidP="00173F0E">
      <w:pPr>
        <w:rPr>
          <w:rFonts w:ascii="Times New Roman" w:eastAsia="Times New Roman" w:hAnsi="Times New Roman" w:cs="Times New Roman"/>
          <w:sz w:val="20"/>
          <w:szCs w:val="20"/>
        </w:rPr>
      </w:pPr>
    </w:p>
    <w:p w14:paraId="299272D3" w14:textId="413EA3AB" w:rsidR="00A75B3D" w:rsidRPr="00173F0E" w:rsidRDefault="00A75B3D" w:rsidP="00A75B3D">
      <w:pPr>
        <w:pStyle w:val="ListParagraph"/>
        <w:numPr>
          <w:ilvl w:val="0"/>
          <w:numId w:val="1"/>
        </w:numPr>
        <w:rPr>
          <w:rFonts w:ascii="Times New Roman" w:eastAsia="Times New Roman" w:hAnsi="Times New Roman" w:cs="Times New Roman"/>
          <w:sz w:val="20"/>
          <w:szCs w:val="20"/>
        </w:rPr>
      </w:pPr>
      <w:r w:rsidRPr="00A75B3D">
        <w:rPr>
          <w:rFonts w:ascii="Times New Roman" w:eastAsia="Times New Roman" w:hAnsi="Times New Roman" w:cs="Times New Roman"/>
          <w:color w:val="333333"/>
          <w:sz w:val="20"/>
          <w:szCs w:val="20"/>
          <w:shd w:val="clear" w:color="auto" w:fill="FDFDFD"/>
        </w:rPr>
        <w:t>Examine whether the measurements can be improved based on techniques mentioned in Review A. If they cannot, be clear about the limitations of the measurement methodology. [</w:t>
      </w:r>
      <w:r w:rsidR="007E74A8" w:rsidRPr="00194108">
        <w:rPr>
          <w:rFonts w:ascii="Times New Roman" w:eastAsia="Times New Roman" w:hAnsi="Times New Roman" w:cs="Times New Roman"/>
          <w:b/>
          <w:color w:val="333333"/>
          <w:sz w:val="20"/>
          <w:szCs w:val="20"/>
          <w:shd w:val="clear" w:color="auto" w:fill="FDFDFD"/>
        </w:rPr>
        <w:t>We a</w:t>
      </w:r>
      <w:r w:rsidRPr="00194108">
        <w:rPr>
          <w:rFonts w:ascii="Times New Roman" w:eastAsia="Times New Roman" w:hAnsi="Times New Roman" w:cs="Times New Roman"/>
          <w:b/>
          <w:color w:val="333333"/>
          <w:sz w:val="20"/>
          <w:szCs w:val="20"/>
          <w:shd w:val="clear" w:color="auto" w:fill="FDFDFD"/>
        </w:rPr>
        <w:t xml:space="preserve">dded </w:t>
      </w:r>
      <w:r w:rsidR="007E74A8" w:rsidRPr="00194108">
        <w:rPr>
          <w:rFonts w:ascii="Times New Roman" w:eastAsia="Times New Roman" w:hAnsi="Times New Roman" w:cs="Times New Roman"/>
          <w:b/>
          <w:color w:val="333333"/>
          <w:sz w:val="20"/>
          <w:szCs w:val="20"/>
          <w:shd w:val="clear" w:color="auto" w:fill="FDFDFD"/>
        </w:rPr>
        <w:t xml:space="preserve">some additional justification for the choices we made in our measurement methods in Section 3.1.  We had already justified the number of vantage points, the countries chosen, the destination points (Alexa Top 100), and </w:t>
      </w:r>
      <w:r w:rsidR="00FE5AEE" w:rsidRPr="00194108">
        <w:rPr>
          <w:rFonts w:ascii="Times New Roman" w:eastAsia="Times New Roman" w:hAnsi="Times New Roman" w:cs="Times New Roman"/>
          <w:b/>
          <w:color w:val="333333"/>
          <w:sz w:val="20"/>
          <w:szCs w:val="20"/>
          <w:shd w:val="clear" w:color="auto" w:fill="FDFDFD"/>
        </w:rPr>
        <w:t>the number of relays (detouring points)</w:t>
      </w:r>
      <w:r w:rsidR="007E74A8" w:rsidRPr="00194108">
        <w:rPr>
          <w:rFonts w:ascii="Times New Roman" w:eastAsia="Times New Roman" w:hAnsi="Times New Roman" w:cs="Times New Roman"/>
          <w:b/>
          <w:color w:val="333333"/>
          <w:sz w:val="20"/>
          <w:szCs w:val="20"/>
          <w:shd w:val="clear" w:color="auto" w:fill="FDFDFD"/>
        </w:rPr>
        <w:t xml:space="preserve"> – these are all due to resource constraints on the RIPE Atlas platform.  </w:t>
      </w:r>
      <w:r w:rsidR="0095757F" w:rsidRPr="00194108">
        <w:rPr>
          <w:rFonts w:ascii="Times New Roman" w:eastAsia="Times New Roman" w:hAnsi="Times New Roman" w:cs="Times New Roman"/>
          <w:b/>
          <w:color w:val="333333"/>
          <w:sz w:val="20"/>
          <w:szCs w:val="20"/>
          <w:shd w:val="clear" w:color="auto" w:fill="FDFDFD"/>
        </w:rPr>
        <w:t>We had already highlighted the limitations of geo-location services and the nature of RAN not guaranteeing any country avoidance.</w:t>
      </w:r>
      <w:r w:rsidR="00181179" w:rsidRPr="00194108">
        <w:rPr>
          <w:rFonts w:ascii="Times New Roman" w:eastAsia="Times New Roman" w:hAnsi="Times New Roman" w:cs="Times New Roman"/>
          <w:b/>
          <w:color w:val="333333"/>
          <w:sz w:val="20"/>
          <w:szCs w:val="20"/>
          <w:shd w:val="clear" w:color="auto" w:fill="FDFDFD"/>
        </w:rPr>
        <w:t xml:space="preserve">  We also addressed </w:t>
      </w:r>
      <w:r w:rsidR="00397B1B" w:rsidRPr="00194108">
        <w:rPr>
          <w:rFonts w:ascii="Times New Roman" w:eastAsia="Times New Roman" w:hAnsi="Times New Roman" w:cs="Times New Roman"/>
          <w:b/>
          <w:color w:val="333333"/>
          <w:sz w:val="20"/>
          <w:szCs w:val="20"/>
          <w:shd w:val="clear" w:color="auto" w:fill="FDFDFD"/>
        </w:rPr>
        <w:t>this reviewers comment</w:t>
      </w:r>
      <w:r w:rsidR="00181179" w:rsidRPr="00194108">
        <w:rPr>
          <w:rFonts w:ascii="Times New Roman" w:eastAsia="Times New Roman" w:hAnsi="Times New Roman" w:cs="Times New Roman"/>
          <w:b/>
          <w:color w:val="333333"/>
          <w:sz w:val="20"/>
          <w:szCs w:val="20"/>
          <w:shd w:val="clear" w:color="auto" w:fill="FDFDFD"/>
        </w:rPr>
        <w:t xml:space="preserve"> on the locations of detouring points (relays) when we addressed #2 (above).</w:t>
      </w:r>
      <w:r w:rsidRPr="00A75B3D">
        <w:rPr>
          <w:rFonts w:ascii="Times New Roman" w:eastAsia="Times New Roman" w:hAnsi="Times New Roman" w:cs="Times New Roman"/>
          <w:color w:val="333333"/>
          <w:sz w:val="20"/>
          <w:szCs w:val="20"/>
          <w:shd w:val="clear" w:color="auto" w:fill="FDFDFD"/>
        </w:rPr>
        <w:t>]</w:t>
      </w:r>
    </w:p>
    <w:p w14:paraId="14D05A28" w14:textId="77777777" w:rsidR="00173F0E" w:rsidRPr="00173F0E" w:rsidRDefault="00173F0E" w:rsidP="00173F0E">
      <w:pPr>
        <w:rPr>
          <w:rFonts w:ascii="Times New Roman" w:eastAsia="Times New Roman" w:hAnsi="Times New Roman" w:cs="Times New Roman"/>
          <w:sz w:val="20"/>
          <w:szCs w:val="20"/>
        </w:rPr>
      </w:pPr>
    </w:p>
    <w:p w14:paraId="6BC670A3" w14:textId="773B6268" w:rsidR="00A75B3D" w:rsidRPr="00A75B3D" w:rsidRDefault="00A75B3D" w:rsidP="00A75B3D">
      <w:pPr>
        <w:pStyle w:val="ListParagraph"/>
        <w:numPr>
          <w:ilvl w:val="0"/>
          <w:numId w:val="1"/>
        </w:numPr>
        <w:rPr>
          <w:rFonts w:ascii="Times New Roman" w:eastAsia="Times New Roman" w:hAnsi="Times New Roman" w:cs="Times New Roman"/>
          <w:sz w:val="20"/>
          <w:szCs w:val="20"/>
        </w:rPr>
      </w:pPr>
      <w:r w:rsidRPr="00A75B3D">
        <w:rPr>
          <w:rFonts w:ascii="Times New Roman" w:eastAsia="Times New Roman" w:hAnsi="Times New Roman" w:cs="Times New Roman"/>
          <w:color w:val="333333"/>
          <w:sz w:val="20"/>
          <w:szCs w:val="20"/>
          <w:shd w:val="clear" w:color="auto" w:fill="FDFDFD"/>
        </w:rPr>
        <w:t>Detangle the causes of unavoidability more clearly, per Review D. [</w:t>
      </w:r>
      <w:r w:rsidR="00DC2A3A" w:rsidRPr="00173F0E">
        <w:rPr>
          <w:rFonts w:ascii="Times New Roman" w:eastAsia="Times New Roman" w:hAnsi="Times New Roman" w:cs="Times New Roman"/>
          <w:b/>
          <w:color w:val="333333"/>
          <w:sz w:val="20"/>
          <w:szCs w:val="20"/>
          <w:shd w:val="clear" w:color="auto" w:fill="FDFDFD"/>
        </w:rPr>
        <w:t>To better explain the different causes of unavoidability more clearly, we a</w:t>
      </w:r>
      <w:r w:rsidRPr="00173F0E">
        <w:rPr>
          <w:rFonts w:ascii="Times New Roman" w:eastAsia="Times New Roman" w:hAnsi="Times New Roman" w:cs="Times New Roman"/>
          <w:b/>
          <w:color w:val="333333"/>
          <w:sz w:val="20"/>
          <w:szCs w:val="20"/>
          <w:shd w:val="clear" w:color="auto" w:fill="FDFDFD"/>
        </w:rPr>
        <w:t xml:space="preserve">dded </w:t>
      </w:r>
      <w:r w:rsidR="00DC2A3A" w:rsidRPr="00173F0E">
        <w:rPr>
          <w:rFonts w:ascii="Times New Roman" w:eastAsia="Times New Roman" w:hAnsi="Times New Roman" w:cs="Times New Roman"/>
          <w:b/>
          <w:color w:val="333333"/>
          <w:sz w:val="20"/>
          <w:szCs w:val="20"/>
          <w:shd w:val="clear" w:color="auto" w:fill="FDFDFD"/>
        </w:rPr>
        <w:t>a metric for calculating the</w:t>
      </w:r>
      <w:r w:rsidRPr="00173F0E">
        <w:rPr>
          <w:rFonts w:ascii="Times New Roman" w:eastAsia="Times New Roman" w:hAnsi="Times New Roman" w:cs="Times New Roman"/>
          <w:b/>
          <w:color w:val="333333"/>
          <w:sz w:val="20"/>
          <w:szCs w:val="20"/>
          <w:shd w:val="clear" w:color="auto" w:fill="FDFDFD"/>
        </w:rPr>
        <w:t xml:space="preserve"> upper bound </w:t>
      </w:r>
      <w:r w:rsidR="00DC2A3A" w:rsidRPr="00173F0E">
        <w:rPr>
          <w:rFonts w:ascii="Times New Roman" w:eastAsia="Times New Roman" w:hAnsi="Times New Roman" w:cs="Times New Roman"/>
          <w:b/>
          <w:color w:val="333333"/>
          <w:sz w:val="20"/>
          <w:szCs w:val="20"/>
          <w:shd w:val="clear" w:color="auto" w:fill="FDFDFD"/>
        </w:rPr>
        <w:t>on avoiding a given country based on where the client is located</w:t>
      </w:r>
      <w:r w:rsidR="00705A53" w:rsidRPr="00173F0E">
        <w:rPr>
          <w:rFonts w:ascii="Times New Roman" w:eastAsia="Times New Roman" w:hAnsi="Times New Roman" w:cs="Times New Roman"/>
          <w:b/>
          <w:color w:val="333333"/>
          <w:sz w:val="20"/>
          <w:szCs w:val="20"/>
          <w:shd w:val="clear" w:color="auto" w:fill="FDFDFD"/>
        </w:rPr>
        <w:t xml:space="preserve"> in Section </w:t>
      </w:r>
      <w:r w:rsidR="00B507CB" w:rsidRPr="00173F0E">
        <w:rPr>
          <w:rFonts w:ascii="Times New Roman" w:eastAsia="Times New Roman" w:hAnsi="Times New Roman" w:cs="Times New Roman"/>
          <w:b/>
          <w:color w:val="333333"/>
          <w:sz w:val="20"/>
          <w:szCs w:val="20"/>
          <w:shd w:val="clear" w:color="auto" w:fill="FDFDFD"/>
        </w:rPr>
        <w:t xml:space="preserve">4.2.  </w:t>
      </w:r>
      <w:r w:rsidR="001F203E" w:rsidRPr="00173F0E">
        <w:rPr>
          <w:rFonts w:ascii="Times New Roman" w:eastAsia="Times New Roman" w:hAnsi="Times New Roman" w:cs="Times New Roman"/>
          <w:b/>
          <w:color w:val="333333"/>
          <w:sz w:val="20"/>
          <w:szCs w:val="20"/>
          <w:shd w:val="clear" w:color="auto" w:fill="FDFDFD"/>
        </w:rPr>
        <w:t>This helps differentiate when 1) there’s no path to the content even though the content is not located in the country to be avoided and 2) when the only replica of the content is located in the country to be avoided.</w:t>
      </w:r>
      <w:r w:rsidR="00173F0E" w:rsidRPr="00173F0E">
        <w:rPr>
          <w:rFonts w:ascii="Times New Roman" w:eastAsia="Times New Roman" w:hAnsi="Times New Roman" w:cs="Times New Roman"/>
          <w:b/>
          <w:color w:val="333333"/>
          <w:sz w:val="20"/>
          <w:szCs w:val="20"/>
          <w:shd w:val="clear" w:color="auto" w:fill="FDFDFD"/>
        </w:rPr>
        <w:t xml:space="preserve">  We also highlight the results of the upper bound calculation in Section 4.3 and the caption of Table 3.</w:t>
      </w:r>
      <w:r w:rsidRPr="00A75B3D">
        <w:rPr>
          <w:rFonts w:ascii="Times New Roman" w:eastAsia="Times New Roman" w:hAnsi="Times New Roman" w:cs="Times New Roman"/>
          <w:color w:val="333333"/>
          <w:sz w:val="20"/>
          <w:szCs w:val="20"/>
          <w:shd w:val="clear" w:color="auto" w:fill="FDFDFD"/>
        </w:rPr>
        <w:t>]</w:t>
      </w:r>
    </w:p>
    <w:p w14:paraId="0AD8AFC8" w14:textId="77777777" w:rsidR="00B478EF" w:rsidRPr="00A75B3D" w:rsidRDefault="00B478EF">
      <w:pPr>
        <w:rPr>
          <w:rFonts w:ascii="Times New Roman" w:hAnsi="Times New Roman" w:cs="Times New Roman"/>
          <w:sz w:val="20"/>
          <w:szCs w:val="20"/>
        </w:rPr>
      </w:pPr>
    </w:p>
    <w:sectPr w:rsidR="00B478EF" w:rsidRPr="00A75B3D" w:rsidSect="00357A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7713"/>
    <w:multiLevelType w:val="hybridMultilevel"/>
    <w:tmpl w:val="C368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12B"/>
    <w:rsid w:val="00173F0E"/>
    <w:rsid w:val="00181179"/>
    <w:rsid w:val="00194108"/>
    <w:rsid w:val="001F203E"/>
    <w:rsid w:val="0025500F"/>
    <w:rsid w:val="00357AB4"/>
    <w:rsid w:val="00397B1B"/>
    <w:rsid w:val="0043170F"/>
    <w:rsid w:val="00705A53"/>
    <w:rsid w:val="007E74A8"/>
    <w:rsid w:val="0086787B"/>
    <w:rsid w:val="0095757F"/>
    <w:rsid w:val="00A3323E"/>
    <w:rsid w:val="00A75B3D"/>
    <w:rsid w:val="00B478EF"/>
    <w:rsid w:val="00B507CB"/>
    <w:rsid w:val="00BC312B"/>
    <w:rsid w:val="00DC2A3A"/>
    <w:rsid w:val="00F55DCB"/>
    <w:rsid w:val="00FE5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E2F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780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Edmundson</dc:creator>
  <cp:keywords/>
  <dc:description/>
  <cp:lastModifiedBy>Annie Edmundson</cp:lastModifiedBy>
  <cp:revision>18</cp:revision>
  <dcterms:created xsi:type="dcterms:W3CDTF">2018-03-28T18:20:00Z</dcterms:created>
  <dcterms:modified xsi:type="dcterms:W3CDTF">2018-03-29T17:57:00Z</dcterms:modified>
</cp:coreProperties>
</file>