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000" w:lineRule="auto"/>
        <w:jc w:val="center"/>
        <w:rPr/>
      </w:pPr>
      <w:r w:rsidDel="00000000" w:rsidR="00000000" w:rsidRPr="00000000">
        <w:rPr>
          <w:b w:val="1"/>
          <w:bCs w:val="1"/>
          <w:color w:val="2b5797"/>
          <w:sz w:val="48"/>
          <w:szCs w:val="48"/>
          <w:rtl w:val="0"/>
        </w:rPr>
        <w:t xml:space="preserve">INDOOR360</w:t>
      </w:r>
      <w:r w:rsidDel="00000000" w:rsidR="00000000" w:rsidRPr="00000000">
        <w:rPr>
          <w:rtl w:val="0"/>
        </w:rPr>
      </w:r>
    </w:p>
    <w:p w:rsidR="00000000" w:rsidDel="00000000" w:rsidP="00000000" w:rsidRDefault="00000000" w:rsidRPr="00000000" w14:paraId="00000002">
      <w:pPr>
        <w:spacing w:after="4000" w:lineRule="auto"/>
        <w:jc w:val="center"/>
        <w:rPr>
          <w:color w:val="646e78"/>
          <w:sz w:val="28"/>
          <w:szCs w:val="28"/>
        </w:rPr>
      </w:pPr>
      <w:r w:rsidDel="00000000" w:rsidR="00000000" w:rsidRPr="00000000">
        <w:rPr>
          <w:color w:val="646e78"/>
          <w:sz w:val="28"/>
          <w:szCs w:val="28"/>
          <w:rtl w:val="0"/>
        </w:rPr>
        <w:t xml:space="preserve">Final Documentation</w:t>
      </w:r>
    </w:p>
    <w:p w:rsidR="00000000" w:rsidDel="00000000" w:rsidP="00000000" w:rsidRDefault="00000000" w:rsidRPr="00000000" w14:paraId="00000003">
      <w:pPr>
        <w:spacing w:after="4000" w:lineRule="auto"/>
        <w:jc w:val="center"/>
        <w:rPr/>
      </w:pPr>
      <w:r w:rsidDel="00000000" w:rsidR="00000000" w:rsidRPr="00000000">
        <w:rPr>
          <w:sz w:val="22"/>
          <w:szCs w:val="22"/>
          <w:rtl w:val="0"/>
        </w:rPr>
        <w:t xml:space="preserve">Prepared By: Kassem Aletawi (ID: 7605468)</w:t>
        <w:br w:type="textWrapping"/>
        <w:t xml:space="preserve">Academic Supervisor: Dr. Farhad</w:t>
        <w:br w:type="textWrapping"/>
        <w:t xml:space="preserve">Date: June 15, 2026</w:t>
      </w:r>
      <w:r w:rsidDel="00000000" w:rsidR="00000000" w:rsidRPr="00000000">
        <w:rPr>
          <w:rtl w:val="0"/>
        </w:rPr>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keepNext w:val="1"/>
        <w:pBdr>
          <w:bottom w:color="2b5797" w:space="4" w:sz="6" w:val="single"/>
        </w:pBdr>
        <w:spacing w:after="120" w:before="360" w:lineRule="auto"/>
        <w:rPr/>
      </w:pPr>
      <w:r w:rsidDel="00000000" w:rsidR="00000000" w:rsidRPr="00000000">
        <w:rPr>
          <w:b w:val="1"/>
          <w:bCs w:val="1"/>
          <w:color w:val="2b5797"/>
          <w:sz w:val="36"/>
          <w:szCs w:val="36"/>
          <w:rtl w:val="0"/>
        </w:rPr>
        <w:t xml:space="preserve">1. Project Description</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document describes the design, setup, testing, and initial rollout of Indoor360. The system is designed to provide clear 2D mapping, route planning across multiple floors, and administrative tools for modern indoor spaces.</w:t>
      </w:r>
    </w:p>
    <w:p w:rsidR="00000000" w:rsidDel="00000000" w:rsidP="00000000" w:rsidRDefault="00000000" w:rsidRPr="00000000" w14:paraId="00000007">
      <w:pPr>
        <w:keepNext w:val="1"/>
        <w:spacing w:after="80" w:before="280" w:lineRule="auto"/>
        <w:rPr/>
      </w:pPr>
      <w:r w:rsidDel="00000000" w:rsidR="00000000" w:rsidRPr="00000000">
        <w:rPr>
          <w:b w:val="1"/>
          <w:bCs w:val="1"/>
          <w:color w:val="646e78"/>
          <w:sz w:val="28"/>
          <w:szCs w:val="28"/>
          <w:rtl w:val="0"/>
        </w:rPr>
        <w:t xml:space="preserve">1.1 Why This System is Needed</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Large modern buildings, such as shopping malls, hospitals, airports, museums, and university campuses, can be very confusing for visitors to navigate. Traditional tools like paper maps, physical kiosks, and static signs are expensive to maintain and hard to keep up-to-date. When buildings change layout, move storefronts, or close corridors, physical signs become outdated immediately. This causes visitor frustration, lost time, and requires extra customer service staff just to give directions.</w:t>
      </w:r>
    </w:p>
    <w:p w:rsidR="00000000" w:rsidDel="00000000" w:rsidP="00000000" w:rsidRDefault="00000000" w:rsidRPr="00000000" w14:paraId="00000009">
      <w:pPr>
        <w:keepNext w:val="1"/>
        <w:spacing w:after="80" w:before="280" w:lineRule="auto"/>
        <w:rPr/>
      </w:pPr>
      <w:r w:rsidDel="00000000" w:rsidR="00000000" w:rsidRPr="00000000">
        <w:rPr>
          <w:b w:val="1"/>
          <w:bCs w:val="1"/>
          <w:color w:val="646e78"/>
          <w:sz w:val="28"/>
          <w:szCs w:val="28"/>
          <w:rtl w:val="0"/>
        </w:rPr>
        <w:t xml:space="preserve">1.2 The Problems That Were Solved</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Indoor360 platform solves four primary challenges: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Visitor </w:t>
      </w:r>
      <w:r w:rsidDel="00000000" w:rsidR="00000000" w:rsidRPr="00000000">
        <w:rPr>
          <w:rtl w:val="0"/>
        </w:rPr>
        <w:t xml:space="preserve">Experience</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Helps guests find their way easily, reducing stress and delays.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Lost Revenue &amp; Efficiency: Prevents visitors from missing storefronts or arriving late to clinical appointments.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High Staffing Costs: Reduces the need for building management to place staff throughout hallways just to guide people.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Lack of Insights: Provides managers with clear data on how people move through the building so they can plan layouts better.</w:t>
      </w:r>
    </w:p>
    <w:p w:rsidR="00000000" w:rsidDel="00000000" w:rsidP="00000000" w:rsidRDefault="00000000" w:rsidRPr="00000000" w14:paraId="0000000F">
      <w:pPr>
        <w:keepNext w:val="1"/>
        <w:spacing w:after="80" w:before="280" w:lineRule="auto"/>
        <w:rPr/>
      </w:pPr>
      <w:r w:rsidDel="00000000" w:rsidR="00000000" w:rsidRPr="00000000">
        <w:rPr>
          <w:b w:val="1"/>
          <w:bCs w:val="1"/>
          <w:color w:val="646e78"/>
          <w:sz w:val="28"/>
          <w:szCs w:val="28"/>
          <w:rtl w:val="0"/>
        </w:rPr>
        <w:t xml:space="preserve">1.3 The System Solution</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Indoor360 is built as a user-friendly, smartphone-compatible indoor navigation system. It takes digital layouts of a building and creates an interactive map based on five pillars: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Digital Floor Plans: Clear, high-resolution 2D visual layouts that let users view key decision spots inside the building.</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Multi-Floor Positioning: A system that helps users find where they are via entry QR codes, fallback Wi-Fi networks, or manual level selection.</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Smart Routing Engine: A fast pathfinding calculator that finds the shortest, most accessible path between any two points.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Management Portal: A web dashboard that lets staff change shop hours, close paths, or update rooms instantly without changing code.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Anonymized Analytics: A secure data tool that tracks general foot traffic trends to show busy zones and help improve corridor layouts.</w:t>
      </w:r>
    </w:p>
    <w:p w:rsidR="00000000" w:rsidDel="00000000" w:rsidP="00000000" w:rsidRDefault="00000000" w:rsidRPr="00000000" w14:paraId="00000016">
      <w:pPr>
        <w:keepNext w:val="1"/>
        <w:pBdr>
          <w:bottom w:color="2b5797" w:space="4" w:sz="6" w:val="single"/>
        </w:pBdr>
        <w:spacing w:after="120" w:before="360" w:lineRule="auto"/>
        <w:rPr>
          <w:rFonts w:ascii="Calibri" w:cs="Calibri" w:eastAsia="Calibri" w:hAnsi="Calibri"/>
          <w:b w:val="0"/>
          <w:bCs w:val="0"/>
          <w:i w:val="0"/>
          <w:iCs w:val="0"/>
          <w:smallCaps w:val="0"/>
          <w:strike w:val="0"/>
          <w:color w:val="333333"/>
          <w:sz w:val="22"/>
          <w:szCs w:val="22"/>
          <w:u w:val="none"/>
          <w:shd w:fill="auto" w:val="clear"/>
          <w:vertAlign w:val="baseline"/>
        </w:rPr>
      </w:pPr>
      <w:r w:rsidDel="00000000" w:rsidR="00000000" w:rsidRPr="00000000">
        <w:rPr>
          <w:b w:val="1"/>
          <w:bCs w:val="1"/>
          <w:color w:val="2b5797"/>
          <w:sz w:val="36"/>
          <w:szCs w:val="36"/>
          <w:rtl w:val="0"/>
        </w:rPr>
        <w:t xml:space="preserve">2. Final Design</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pPr>
      <w:r w:rsidDel="00000000" w:rsidR="00000000" w:rsidRPr="00000000">
        <w:rPr>
          <w:rtl w:val="0"/>
        </w:rPr>
      </w:r>
    </w:p>
    <w:p w:rsidR="00000000" w:rsidDel="00000000" w:rsidP="00000000" w:rsidRDefault="00000000" w:rsidRPr="00000000" w14:paraId="00000018">
      <w:pPr>
        <w:keepNext w:val="1"/>
        <w:spacing w:after="80" w:before="280" w:lineRule="auto"/>
        <w:rPr>
          <w:b w:val="1"/>
          <w:bCs w:val="1"/>
          <w:color w:val="646e78"/>
          <w:sz w:val="28"/>
          <w:szCs w:val="28"/>
        </w:rPr>
      </w:pPr>
      <w:r w:rsidDel="00000000" w:rsidR="00000000" w:rsidRPr="00000000">
        <w:rPr>
          <w:b w:val="1"/>
          <w:bCs w:val="1"/>
          <w:color w:val="646e78"/>
          <w:sz w:val="28"/>
          <w:szCs w:val="28"/>
          <w:rtl w:val="0"/>
        </w:rPr>
        <w:t xml:space="preserve">2.1 Final System Architecture</w:t>
      </w:r>
    </w:p>
    <w:p w:rsidR="00000000" w:rsidDel="00000000" w:rsidP="00000000" w:rsidRDefault="00000000" w:rsidRPr="00000000" w14:paraId="00000019">
      <w:pPr>
        <w:rPr/>
      </w:pPr>
      <w:r w:rsidDel="00000000" w:rsidR="00000000" w:rsidRPr="00000000">
        <w:rPr>
          <w:rtl w:val="0"/>
        </w:rPr>
        <w:t xml:space="preserve">The platform is split into three separate layers to make development easy and prevent system-wide crashes:</w:t>
      </w:r>
    </w:p>
    <w:p w:rsidR="00000000" w:rsidDel="00000000" w:rsidP="00000000" w:rsidRDefault="00000000" w:rsidRPr="00000000" w14:paraId="0000001A">
      <w:pPr>
        <w:numPr>
          <w:ilvl w:val="0"/>
          <w:numId w:val="1"/>
        </w:numPr>
        <w:spacing w:after="0" w:lineRule="auto"/>
        <w:ind w:left="360"/>
      </w:pPr>
      <w:r w:rsidDel="00000000" w:rsidR="00000000" w:rsidRPr="00000000">
        <w:rPr>
          <w:rtl w:val="0"/>
        </w:rPr>
        <w:t xml:space="preserve">Data Production Layer: Building layouts are cleaned up, scaled, and saved into a standardized map format (IMDF) that treats floors, rooms, and stairs as connected objects.</w:t>
      </w:r>
    </w:p>
    <w:p w:rsidR="00000000" w:rsidDel="00000000" w:rsidP="00000000" w:rsidRDefault="00000000" w:rsidRPr="00000000" w14:paraId="0000001B">
      <w:pPr>
        <w:numPr>
          <w:ilvl w:val="0"/>
          <w:numId w:val="1"/>
        </w:numPr>
        <w:spacing w:after="0" w:lineRule="auto"/>
        <w:ind w:left="360"/>
      </w:pPr>
      <w:r w:rsidDel="00000000" w:rsidR="00000000" w:rsidRPr="00000000">
        <w:rPr>
          <w:rtl w:val="0"/>
        </w:rPr>
        <w:t xml:space="preserve">Backend Storage Layer: A secure database (PostgreSQL with PostGIS) stores the shapes of the rooms and coordinates under standard geographic models. Fast programming services (Node.js and Python) handle data requests and route calculations. A search helper reads normal typed text (like 'Room 101') and finds the exact matching location.</w:t>
      </w:r>
    </w:p>
    <w:p w:rsidR="00000000" w:rsidDel="00000000" w:rsidP="00000000" w:rsidRDefault="00000000" w:rsidRPr="00000000" w14:paraId="0000001C">
      <w:pPr>
        <w:numPr>
          <w:ilvl w:val="0"/>
          <w:numId w:val="1"/>
        </w:numPr>
        <w:ind w:left="360"/>
      </w:pPr>
      <w:r w:rsidDel="00000000" w:rsidR="00000000" w:rsidRPr="00000000">
        <w:rPr>
          <w:rtl w:val="0"/>
        </w:rPr>
        <w:t xml:space="preserve">Client Apps Layer: An optimized iOS mobile app displays maps smoothly, and an administrative web dashboard lets staff view business graphics and update building rules.</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pPr>
      <w:r w:rsidDel="00000000" w:rsidR="00000000" w:rsidRPr="00000000">
        <w:rPr>
          <w:rtl w:val="0"/>
        </w:rPr>
      </w:r>
    </w:p>
    <w:p w:rsidR="00000000" w:rsidDel="00000000" w:rsidP="00000000" w:rsidRDefault="00000000" w:rsidRPr="00000000" w14:paraId="0000001E">
      <w:pPr>
        <w:widowControl w:val="0"/>
        <w:spacing w:after="0" w:line="240" w:lineRule="auto"/>
        <w:rPr/>
      </w:pPr>
      <w:r w:rsidDel="00000000" w:rsidR="00000000" w:rsidRPr="00000000">
        <w:rPr>
          <w:rFonts w:ascii="Urbanist" w:cs="Urbanist" w:eastAsia="Urbanist" w:hAnsi="Urbanist"/>
          <w:color w:val="000000"/>
          <w:sz w:val="38"/>
          <w:szCs w:val="38"/>
        </w:rPr>
        <w:drawing>
          <wp:inline distB="19050" distT="19050" distL="19050" distR="19050">
            <wp:extent cx="5886156" cy="3205163"/>
            <wp:effectExtent b="0" l="0" r="0" t="0"/>
            <wp:docPr descr="Gemini_Generated_Image_bma4clbma4clbma4.png" id="4" name="image4.png"/>
            <a:graphic>
              <a:graphicData uri="http://schemas.openxmlformats.org/drawingml/2006/picture">
                <pic:pic>
                  <pic:nvPicPr>
                    <pic:cNvPr descr="Gemini_Generated_Image_bma4clbma4clbma4.png" id="0" name="image4.png"/>
                    <pic:cNvPicPr preferRelativeResize="0"/>
                  </pic:nvPicPr>
                  <pic:blipFill>
                    <a:blip r:embed="rId7"/>
                    <a:srcRect b="0" l="0" r="0" t="0"/>
                    <a:stretch>
                      <a:fillRect/>
                    </a:stretch>
                  </pic:blipFill>
                  <pic:spPr>
                    <a:xfrm>
                      <a:off x="0" y="0"/>
                      <a:ext cx="5886156" cy="3205163"/>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1"/>
        <w:spacing w:after="80" w:before="280" w:lineRule="auto"/>
        <w:rPr/>
      </w:pPr>
      <w:r w:rsidDel="00000000" w:rsidR="00000000" w:rsidRPr="00000000">
        <w:rPr>
          <w:b w:val="1"/>
          <w:bCs w:val="1"/>
          <w:color w:val="646e78"/>
          <w:sz w:val="28"/>
          <w:szCs w:val="28"/>
          <w:rtl w:val="0"/>
        </w:rPr>
        <w:t xml:space="preserve">2.2 Database Tables and Layouts</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system stores data using clear tables with strict relationships to ensure accuracy:</w:t>
      </w:r>
    </w:p>
    <w:p w:rsidR="00000000" w:rsidDel="00000000" w:rsidP="00000000" w:rsidRDefault="00000000" w:rsidRPr="00000000" w14:paraId="00000021">
      <w:pPr>
        <w:rPr/>
      </w:pPr>
      <w:r w:rsidDel="00000000" w:rsidR="00000000" w:rsidRPr="00000000">
        <w:rPr>
          <w:rtl w:val="0"/>
        </w:rPr>
        <w:t xml:space="preserve">Users Table (Accounts &amp; Access Control):</w:t>
      </w:r>
    </w:p>
    <w:tbl>
      <w:tblPr>
        <w:tblStyle w:val="Table1"/>
        <w:tblW w:w="9360.0" w:type="dxa"/>
        <w:jc w:val="left"/>
        <w:tblInd w:w="-150.0" w:type="dxa"/>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shd w:fill="2b5797" w:val="clear"/>
            <w:tcMar>
              <w:top w:w="100.0" w:type="dxa"/>
              <w:left w:w="150.0" w:type="dxa"/>
              <w:bottom w:w="100.0" w:type="dxa"/>
              <w:right w:w="150.0" w:type="dxa"/>
            </w:tcMar>
          </w:tcPr>
          <w:p w:rsidR="00000000" w:rsidDel="00000000" w:rsidP="00000000" w:rsidRDefault="00000000" w:rsidRPr="00000000" w14:paraId="00000022">
            <w:pPr>
              <w:jc w:val="left"/>
              <w:rPr/>
            </w:pPr>
            <w:r w:rsidDel="00000000" w:rsidR="00000000" w:rsidRPr="00000000">
              <w:rPr>
                <w:b w:val="1"/>
                <w:bCs w:val="1"/>
                <w:color w:val="ffffff"/>
                <w:sz w:val="20"/>
                <w:szCs w:val="20"/>
                <w:rtl w:val="0"/>
              </w:rPr>
              <w:t xml:space="preserve">Field Name</w:t>
            </w:r>
            <w:r w:rsidDel="00000000" w:rsidR="00000000" w:rsidRPr="00000000">
              <w:rPr>
                <w:rtl w:val="0"/>
              </w:rPr>
            </w:r>
          </w:p>
        </w:tc>
        <w:tc>
          <w:tcPr>
            <w:shd w:fill="2b5797" w:val="clear"/>
            <w:tcMar>
              <w:top w:w="100.0" w:type="dxa"/>
              <w:left w:w="150.0" w:type="dxa"/>
              <w:bottom w:w="100.0" w:type="dxa"/>
              <w:right w:w="150.0" w:type="dxa"/>
            </w:tcMar>
          </w:tcPr>
          <w:p w:rsidR="00000000" w:rsidDel="00000000" w:rsidP="00000000" w:rsidRDefault="00000000" w:rsidRPr="00000000" w14:paraId="00000023">
            <w:pPr>
              <w:jc w:val="left"/>
              <w:rPr/>
            </w:pPr>
            <w:r w:rsidDel="00000000" w:rsidR="00000000" w:rsidRPr="00000000">
              <w:rPr>
                <w:b w:val="1"/>
                <w:bCs w:val="1"/>
                <w:color w:val="ffffff"/>
                <w:sz w:val="20"/>
                <w:szCs w:val="20"/>
                <w:rtl w:val="0"/>
              </w:rPr>
              <w:t xml:space="preserve">Data Type</w:t>
            </w:r>
            <w:r w:rsidDel="00000000" w:rsidR="00000000" w:rsidRPr="00000000">
              <w:rPr>
                <w:rtl w:val="0"/>
              </w:rPr>
            </w:r>
          </w:p>
        </w:tc>
        <w:tc>
          <w:tcPr>
            <w:shd w:fill="2b5797" w:val="clear"/>
            <w:tcMar>
              <w:top w:w="100.0" w:type="dxa"/>
              <w:left w:w="150.0" w:type="dxa"/>
              <w:bottom w:w="100.0" w:type="dxa"/>
              <w:right w:w="150.0" w:type="dxa"/>
            </w:tcMar>
          </w:tcPr>
          <w:p w:rsidR="00000000" w:rsidDel="00000000" w:rsidP="00000000" w:rsidRDefault="00000000" w:rsidRPr="00000000" w14:paraId="00000024">
            <w:pPr>
              <w:jc w:val="left"/>
              <w:rPr/>
            </w:pPr>
            <w:r w:rsidDel="00000000" w:rsidR="00000000" w:rsidRPr="00000000">
              <w:rPr>
                <w:b w:val="1"/>
                <w:bCs w:val="1"/>
                <w:color w:val="ffffff"/>
                <w:sz w:val="20"/>
                <w:szCs w:val="20"/>
                <w:rtl w:val="0"/>
              </w:rPr>
              <w:t xml:space="preserve">Settings</w:t>
            </w:r>
            <w:r w:rsidDel="00000000" w:rsidR="00000000" w:rsidRPr="00000000">
              <w:rPr>
                <w:rtl w:val="0"/>
              </w:rPr>
            </w:r>
          </w:p>
        </w:tc>
        <w:tc>
          <w:tcPr>
            <w:shd w:fill="2b5797" w:val="clear"/>
            <w:tcMar>
              <w:top w:w="100.0" w:type="dxa"/>
              <w:left w:w="150.0" w:type="dxa"/>
              <w:bottom w:w="100.0" w:type="dxa"/>
              <w:right w:w="150.0" w:type="dxa"/>
            </w:tcMar>
          </w:tcPr>
          <w:p w:rsidR="00000000" w:rsidDel="00000000" w:rsidP="00000000" w:rsidRDefault="00000000" w:rsidRPr="00000000" w14:paraId="00000025">
            <w:pPr>
              <w:jc w:val="left"/>
              <w:rPr/>
            </w:pPr>
            <w:r w:rsidDel="00000000" w:rsidR="00000000" w:rsidRPr="00000000">
              <w:rPr>
                <w:b w:val="1"/>
                <w:bCs w:val="1"/>
                <w:color w:val="ffffff"/>
                <w:sz w:val="20"/>
                <w:szCs w:val="20"/>
                <w:rtl w:val="0"/>
              </w:rPr>
              <w:t xml:space="preserve">Purpose</w:t>
            </w:r>
            <w:r w:rsidDel="00000000" w:rsidR="00000000" w:rsidRPr="00000000">
              <w:rPr>
                <w:rtl w:val="0"/>
              </w:rPr>
            </w:r>
          </w:p>
        </w:tc>
      </w:tr>
      <w:tr>
        <w:trPr>
          <w:cantSplit w:val="1"/>
          <w:tblHeader w:val="0"/>
        </w:trPr>
        <w:tc>
          <w:tcPr>
            <w:shd w:fill="f9fbfd" w:val="clear"/>
            <w:tcMar>
              <w:top w:w="100.0" w:type="dxa"/>
              <w:left w:w="150.0" w:type="dxa"/>
              <w:bottom w:w="100.0" w:type="dxa"/>
              <w:right w:w="150.0" w:type="dxa"/>
            </w:tcMar>
          </w:tcPr>
          <w:p w:rsidR="00000000" w:rsidDel="00000000" w:rsidP="00000000" w:rsidRDefault="00000000" w:rsidRPr="00000000" w14:paraId="00000026">
            <w:pPr>
              <w:rPr/>
            </w:pPr>
            <w:r w:rsidDel="00000000" w:rsidR="00000000" w:rsidRPr="00000000">
              <w:rPr>
                <w:sz w:val="19"/>
                <w:szCs w:val="19"/>
                <w:rtl w:val="0"/>
              </w:rPr>
              <w:t xml:space="preserve">id</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27">
            <w:pPr>
              <w:rPr/>
            </w:pPr>
            <w:r w:rsidDel="00000000" w:rsidR="00000000" w:rsidRPr="00000000">
              <w:rPr>
                <w:sz w:val="19"/>
                <w:szCs w:val="19"/>
                <w:rtl w:val="0"/>
              </w:rPr>
              <w:t xml:space="preserve">UUID</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28">
            <w:pPr>
              <w:rPr/>
            </w:pPr>
            <w:r w:rsidDel="00000000" w:rsidR="00000000" w:rsidRPr="00000000">
              <w:rPr>
                <w:sz w:val="19"/>
                <w:szCs w:val="19"/>
                <w:rtl w:val="0"/>
              </w:rPr>
              <w:t xml:space="preserve">Primary Key</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29">
            <w:pPr>
              <w:rPr/>
            </w:pPr>
            <w:r w:rsidDel="00000000" w:rsidR="00000000" w:rsidRPr="00000000">
              <w:rPr>
                <w:sz w:val="19"/>
                <w:szCs w:val="19"/>
                <w:rtl w:val="0"/>
              </w:rPr>
              <w:t xml:space="preserve">Unique system ID for the account.</w:t>
            </w:r>
            <w:r w:rsidDel="00000000" w:rsidR="00000000" w:rsidRPr="00000000">
              <w:rPr>
                <w:rtl w:val="0"/>
              </w:rPr>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02A">
            <w:pPr>
              <w:rPr/>
            </w:pPr>
            <w:r w:rsidDel="00000000" w:rsidR="00000000" w:rsidRPr="00000000">
              <w:rPr>
                <w:sz w:val="19"/>
                <w:szCs w:val="19"/>
                <w:rtl w:val="0"/>
              </w:rPr>
              <w:t xml:space="preserve">username</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2B">
            <w:pPr>
              <w:rPr/>
            </w:pPr>
            <w:r w:rsidDel="00000000" w:rsidR="00000000" w:rsidRPr="00000000">
              <w:rPr>
                <w:sz w:val="19"/>
                <w:szCs w:val="19"/>
                <w:rtl w:val="0"/>
              </w:rPr>
              <w:t xml:space="preserve">Text</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2C">
            <w:pPr>
              <w:rPr/>
            </w:pPr>
            <w:r w:rsidDel="00000000" w:rsidR="00000000" w:rsidRPr="00000000">
              <w:rPr>
                <w:sz w:val="19"/>
                <w:szCs w:val="19"/>
                <w:rtl w:val="0"/>
              </w:rPr>
              <w:t xml:space="preserve">Unique, Not Null</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2D">
            <w:pPr>
              <w:rPr/>
            </w:pPr>
            <w:r w:rsidDel="00000000" w:rsidR="00000000" w:rsidRPr="00000000">
              <w:rPr>
                <w:sz w:val="19"/>
                <w:szCs w:val="19"/>
                <w:rtl w:val="0"/>
              </w:rPr>
              <w:t xml:space="preserve">The user's sign-in name.</w:t>
            </w:r>
            <w:r w:rsidDel="00000000" w:rsidR="00000000" w:rsidRPr="00000000">
              <w:rPr>
                <w:rtl w:val="0"/>
              </w:rPr>
            </w:r>
          </w:p>
        </w:tc>
      </w:tr>
      <w:tr>
        <w:trPr>
          <w:cantSplit w:val="1"/>
          <w:tblHeader w:val="0"/>
        </w:trPr>
        <w:tc>
          <w:tcPr>
            <w:shd w:fill="f9fbfd" w:val="clear"/>
            <w:tcMar>
              <w:top w:w="100.0" w:type="dxa"/>
              <w:left w:w="150.0" w:type="dxa"/>
              <w:bottom w:w="100.0" w:type="dxa"/>
              <w:right w:w="150.0" w:type="dxa"/>
            </w:tcMar>
          </w:tcPr>
          <w:p w:rsidR="00000000" w:rsidDel="00000000" w:rsidP="00000000" w:rsidRDefault="00000000" w:rsidRPr="00000000" w14:paraId="0000002E">
            <w:pPr>
              <w:rPr/>
            </w:pPr>
            <w:r w:rsidDel="00000000" w:rsidR="00000000" w:rsidRPr="00000000">
              <w:rPr>
                <w:sz w:val="19"/>
                <w:szCs w:val="19"/>
                <w:rtl w:val="0"/>
              </w:rPr>
              <w:t xml:space="preserve">password_hash</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2F">
            <w:pPr>
              <w:rPr/>
            </w:pPr>
            <w:r w:rsidDel="00000000" w:rsidR="00000000" w:rsidRPr="00000000">
              <w:rPr>
                <w:sz w:val="19"/>
                <w:szCs w:val="19"/>
                <w:rtl w:val="0"/>
              </w:rPr>
              <w:t xml:space="preserve">Text</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30">
            <w:pPr>
              <w:rPr/>
            </w:pPr>
            <w:r w:rsidDel="00000000" w:rsidR="00000000" w:rsidRPr="00000000">
              <w:rPr>
                <w:sz w:val="19"/>
                <w:szCs w:val="19"/>
                <w:rtl w:val="0"/>
              </w:rPr>
              <w:t xml:space="preserve">Not Null</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31">
            <w:pPr>
              <w:rPr/>
            </w:pPr>
            <w:r w:rsidDel="00000000" w:rsidR="00000000" w:rsidRPr="00000000">
              <w:rPr>
                <w:sz w:val="19"/>
                <w:szCs w:val="19"/>
                <w:rtl w:val="0"/>
              </w:rPr>
              <w:t xml:space="preserve">Secure, encrypted password string.</w:t>
            </w:r>
            <w:r w:rsidDel="00000000" w:rsidR="00000000" w:rsidRPr="00000000">
              <w:rPr>
                <w:rtl w:val="0"/>
              </w:rPr>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032">
            <w:pPr>
              <w:rPr/>
            </w:pPr>
            <w:r w:rsidDel="00000000" w:rsidR="00000000" w:rsidRPr="00000000">
              <w:rPr>
                <w:sz w:val="19"/>
                <w:szCs w:val="19"/>
                <w:rtl w:val="0"/>
              </w:rPr>
              <w:t xml:space="preserve">role</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33">
            <w:pPr>
              <w:rPr/>
            </w:pPr>
            <w:r w:rsidDel="00000000" w:rsidR="00000000" w:rsidRPr="00000000">
              <w:rPr>
                <w:sz w:val="19"/>
                <w:szCs w:val="19"/>
                <w:rtl w:val="0"/>
              </w:rPr>
              <w:t xml:space="preserve">Text</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34">
            <w:pPr>
              <w:rPr/>
            </w:pPr>
            <w:r w:rsidDel="00000000" w:rsidR="00000000" w:rsidRPr="00000000">
              <w:rPr>
                <w:sz w:val="19"/>
                <w:szCs w:val="19"/>
                <w:rtl w:val="0"/>
              </w:rPr>
              <w:t xml:space="preserve">Default: 'visitor'</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35">
            <w:pPr>
              <w:rPr/>
            </w:pPr>
            <w:r w:rsidDel="00000000" w:rsidR="00000000" w:rsidRPr="00000000">
              <w:rPr>
                <w:sz w:val="19"/>
                <w:szCs w:val="19"/>
                <w:rtl w:val="0"/>
              </w:rPr>
              <w:t xml:space="preserve">Access level: 'visitor', 'staff', or 'admin'.</w:t>
            </w:r>
            <w:r w:rsidDel="00000000" w:rsidR="00000000" w:rsidRPr="00000000">
              <w:rPr>
                <w:rtl w:val="0"/>
              </w:rPr>
            </w:r>
          </w:p>
        </w:tc>
      </w:tr>
      <w:tr>
        <w:trPr>
          <w:cantSplit w:val="1"/>
          <w:tblHeader w:val="0"/>
        </w:trPr>
        <w:tc>
          <w:tcPr>
            <w:shd w:fill="f9fbfd" w:val="clear"/>
            <w:tcMar>
              <w:top w:w="100.0" w:type="dxa"/>
              <w:left w:w="150.0" w:type="dxa"/>
              <w:bottom w:w="100.0" w:type="dxa"/>
              <w:right w:w="150.0" w:type="dxa"/>
            </w:tcMar>
          </w:tcPr>
          <w:p w:rsidR="00000000" w:rsidDel="00000000" w:rsidP="00000000" w:rsidRDefault="00000000" w:rsidRPr="00000000" w14:paraId="00000036">
            <w:pPr>
              <w:rPr/>
            </w:pPr>
            <w:r w:rsidDel="00000000" w:rsidR="00000000" w:rsidRPr="00000000">
              <w:rPr>
                <w:sz w:val="19"/>
                <w:szCs w:val="19"/>
                <w:rtl w:val="0"/>
              </w:rPr>
              <w:t xml:space="preserve">created_at</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37">
            <w:pPr>
              <w:rPr/>
            </w:pPr>
            <w:r w:rsidDel="00000000" w:rsidR="00000000" w:rsidRPr="00000000">
              <w:rPr>
                <w:sz w:val="19"/>
                <w:szCs w:val="19"/>
                <w:rtl w:val="0"/>
              </w:rPr>
              <w:t xml:space="preserve">Timestamp</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38">
            <w:pPr>
              <w:rPr/>
            </w:pPr>
            <w:r w:rsidDel="00000000" w:rsidR="00000000" w:rsidRPr="00000000">
              <w:rPr>
                <w:sz w:val="19"/>
                <w:szCs w:val="19"/>
                <w:rtl w:val="0"/>
              </w:rPr>
              <w:t xml:space="preserve">Current Time</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39">
            <w:pPr>
              <w:rPr/>
            </w:pPr>
            <w:r w:rsidDel="00000000" w:rsidR="00000000" w:rsidRPr="00000000">
              <w:rPr>
                <w:sz w:val="19"/>
                <w:szCs w:val="19"/>
                <w:rtl w:val="0"/>
              </w:rPr>
              <w:t xml:space="preserve">The date and time the account was created.</w:t>
            </w:r>
            <w:r w:rsidDel="00000000" w:rsidR="00000000" w:rsidRPr="00000000">
              <w:rPr>
                <w:rtl w:val="0"/>
              </w:rPr>
            </w:r>
          </w:p>
        </w:tc>
      </w:tr>
    </w:tbl>
    <w:p w:rsidR="00000000" w:rsidDel="00000000" w:rsidP="00000000" w:rsidRDefault="00000000" w:rsidRPr="00000000" w14:paraId="0000003A">
      <w:pPr>
        <w:spacing w:before="80" w:lineRule="auto"/>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Venues Table (Building Properties):</w:t>
      </w:r>
    </w:p>
    <w:tbl>
      <w:tblPr>
        <w:tblStyle w:val="Table2"/>
        <w:tblW w:w="9360.0" w:type="dxa"/>
        <w:jc w:val="left"/>
        <w:tblInd w:w="-150.0" w:type="dxa"/>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shd w:fill="2b5797" w:val="clear"/>
            <w:tcMar>
              <w:top w:w="100.0" w:type="dxa"/>
              <w:left w:w="150.0" w:type="dxa"/>
              <w:bottom w:w="100.0" w:type="dxa"/>
              <w:right w:w="150.0" w:type="dxa"/>
            </w:tcMar>
          </w:tcPr>
          <w:p w:rsidR="00000000" w:rsidDel="00000000" w:rsidP="00000000" w:rsidRDefault="00000000" w:rsidRPr="00000000" w14:paraId="0000003C">
            <w:pPr>
              <w:jc w:val="left"/>
              <w:rPr/>
            </w:pPr>
            <w:r w:rsidDel="00000000" w:rsidR="00000000" w:rsidRPr="00000000">
              <w:rPr>
                <w:b w:val="1"/>
                <w:bCs w:val="1"/>
                <w:color w:val="ffffff"/>
                <w:sz w:val="20"/>
                <w:szCs w:val="20"/>
                <w:rtl w:val="0"/>
              </w:rPr>
              <w:t xml:space="preserve">Field Name</w:t>
            </w:r>
            <w:r w:rsidDel="00000000" w:rsidR="00000000" w:rsidRPr="00000000">
              <w:rPr>
                <w:rtl w:val="0"/>
              </w:rPr>
            </w:r>
          </w:p>
        </w:tc>
        <w:tc>
          <w:tcPr>
            <w:shd w:fill="2b5797" w:val="clear"/>
            <w:tcMar>
              <w:top w:w="100.0" w:type="dxa"/>
              <w:left w:w="150.0" w:type="dxa"/>
              <w:bottom w:w="100.0" w:type="dxa"/>
              <w:right w:w="150.0" w:type="dxa"/>
            </w:tcMar>
          </w:tcPr>
          <w:p w:rsidR="00000000" w:rsidDel="00000000" w:rsidP="00000000" w:rsidRDefault="00000000" w:rsidRPr="00000000" w14:paraId="0000003D">
            <w:pPr>
              <w:jc w:val="left"/>
              <w:rPr/>
            </w:pPr>
            <w:r w:rsidDel="00000000" w:rsidR="00000000" w:rsidRPr="00000000">
              <w:rPr>
                <w:b w:val="1"/>
                <w:bCs w:val="1"/>
                <w:color w:val="ffffff"/>
                <w:sz w:val="20"/>
                <w:szCs w:val="20"/>
                <w:rtl w:val="0"/>
              </w:rPr>
              <w:t xml:space="preserve">Data Type</w:t>
            </w:r>
            <w:r w:rsidDel="00000000" w:rsidR="00000000" w:rsidRPr="00000000">
              <w:rPr>
                <w:rtl w:val="0"/>
              </w:rPr>
            </w:r>
          </w:p>
        </w:tc>
        <w:tc>
          <w:tcPr>
            <w:shd w:fill="2b5797" w:val="clear"/>
            <w:tcMar>
              <w:top w:w="100.0" w:type="dxa"/>
              <w:left w:w="150.0" w:type="dxa"/>
              <w:bottom w:w="100.0" w:type="dxa"/>
              <w:right w:w="150.0" w:type="dxa"/>
            </w:tcMar>
          </w:tcPr>
          <w:p w:rsidR="00000000" w:rsidDel="00000000" w:rsidP="00000000" w:rsidRDefault="00000000" w:rsidRPr="00000000" w14:paraId="0000003E">
            <w:pPr>
              <w:jc w:val="left"/>
              <w:rPr/>
            </w:pPr>
            <w:r w:rsidDel="00000000" w:rsidR="00000000" w:rsidRPr="00000000">
              <w:rPr>
                <w:b w:val="1"/>
                <w:bCs w:val="1"/>
                <w:color w:val="ffffff"/>
                <w:sz w:val="20"/>
                <w:szCs w:val="20"/>
                <w:rtl w:val="0"/>
              </w:rPr>
              <w:t xml:space="preserve">Settings</w:t>
            </w:r>
            <w:r w:rsidDel="00000000" w:rsidR="00000000" w:rsidRPr="00000000">
              <w:rPr>
                <w:rtl w:val="0"/>
              </w:rPr>
            </w:r>
          </w:p>
        </w:tc>
        <w:tc>
          <w:tcPr>
            <w:shd w:fill="2b5797" w:val="clear"/>
            <w:tcMar>
              <w:top w:w="100.0" w:type="dxa"/>
              <w:left w:w="150.0" w:type="dxa"/>
              <w:bottom w:w="100.0" w:type="dxa"/>
              <w:right w:w="150.0" w:type="dxa"/>
            </w:tcMar>
          </w:tcPr>
          <w:p w:rsidR="00000000" w:rsidDel="00000000" w:rsidP="00000000" w:rsidRDefault="00000000" w:rsidRPr="00000000" w14:paraId="0000003F">
            <w:pPr>
              <w:jc w:val="left"/>
              <w:rPr/>
            </w:pPr>
            <w:r w:rsidDel="00000000" w:rsidR="00000000" w:rsidRPr="00000000">
              <w:rPr>
                <w:b w:val="1"/>
                <w:bCs w:val="1"/>
                <w:color w:val="ffffff"/>
                <w:sz w:val="20"/>
                <w:szCs w:val="20"/>
                <w:rtl w:val="0"/>
              </w:rPr>
              <w:t xml:space="preserve">Purpose</w:t>
            </w:r>
            <w:r w:rsidDel="00000000" w:rsidR="00000000" w:rsidRPr="00000000">
              <w:rPr>
                <w:rtl w:val="0"/>
              </w:rPr>
            </w:r>
          </w:p>
        </w:tc>
      </w:tr>
      <w:tr>
        <w:trPr>
          <w:cantSplit w:val="1"/>
          <w:tblHeader w:val="0"/>
        </w:trPr>
        <w:tc>
          <w:tcPr>
            <w:shd w:fill="f9fbfd" w:val="clear"/>
            <w:tcMar>
              <w:top w:w="100.0" w:type="dxa"/>
              <w:left w:w="150.0" w:type="dxa"/>
              <w:bottom w:w="100.0" w:type="dxa"/>
              <w:right w:w="150.0" w:type="dxa"/>
            </w:tcMar>
          </w:tcPr>
          <w:p w:rsidR="00000000" w:rsidDel="00000000" w:rsidP="00000000" w:rsidRDefault="00000000" w:rsidRPr="00000000" w14:paraId="00000040">
            <w:pPr>
              <w:rPr/>
            </w:pPr>
            <w:r w:rsidDel="00000000" w:rsidR="00000000" w:rsidRPr="00000000">
              <w:rPr>
                <w:sz w:val="19"/>
                <w:szCs w:val="19"/>
                <w:rtl w:val="0"/>
              </w:rPr>
              <w:t xml:space="preserve">id</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41">
            <w:pPr>
              <w:rPr/>
            </w:pPr>
            <w:r w:rsidDel="00000000" w:rsidR="00000000" w:rsidRPr="00000000">
              <w:rPr>
                <w:sz w:val="19"/>
                <w:szCs w:val="19"/>
                <w:rtl w:val="0"/>
              </w:rPr>
              <w:t xml:space="preserve">UUID</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42">
            <w:pPr>
              <w:rPr/>
            </w:pPr>
            <w:r w:rsidDel="00000000" w:rsidR="00000000" w:rsidRPr="00000000">
              <w:rPr>
                <w:sz w:val="19"/>
                <w:szCs w:val="19"/>
                <w:rtl w:val="0"/>
              </w:rPr>
              <w:t xml:space="preserve">Primary Key</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43">
            <w:pPr>
              <w:rPr/>
            </w:pPr>
            <w:r w:rsidDel="00000000" w:rsidR="00000000" w:rsidRPr="00000000">
              <w:rPr>
                <w:sz w:val="19"/>
                <w:szCs w:val="19"/>
                <w:rtl w:val="0"/>
              </w:rPr>
              <w:t xml:space="preserve">Unique identifier for the building.</w:t>
            </w:r>
            <w:r w:rsidDel="00000000" w:rsidR="00000000" w:rsidRPr="00000000">
              <w:rPr>
                <w:rtl w:val="0"/>
              </w:rPr>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044">
            <w:pPr>
              <w:rPr/>
            </w:pPr>
            <w:r w:rsidDel="00000000" w:rsidR="00000000" w:rsidRPr="00000000">
              <w:rPr>
                <w:sz w:val="19"/>
                <w:szCs w:val="19"/>
                <w:rtl w:val="0"/>
              </w:rPr>
              <w:t xml:space="preserve">name</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45">
            <w:pPr>
              <w:rPr/>
            </w:pPr>
            <w:r w:rsidDel="00000000" w:rsidR="00000000" w:rsidRPr="00000000">
              <w:rPr>
                <w:sz w:val="19"/>
                <w:szCs w:val="19"/>
                <w:rtl w:val="0"/>
              </w:rPr>
              <w:t xml:space="preserve">Text</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46">
            <w:pPr>
              <w:rPr/>
            </w:pPr>
            <w:r w:rsidDel="00000000" w:rsidR="00000000" w:rsidRPr="00000000">
              <w:rPr>
                <w:sz w:val="19"/>
                <w:szCs w:val="19"/>
                <w:rtl w:val="0"/>
              </w:rPr>
              <w:t xml:space="preserve">Not Null</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47">
            <w:pPr>
              <w:rPr/>
            </w:pPr>
            <w:r w:rsidDel="00000000" w:rsidR="00000000" w:rsidRPr="00000000">
              <w:rPr>
                <w:sz w:val="19"/>
                <w:szCs w:val="19"/>
                <w:rtl w:val="0"/>
              </w:rPr>
              <w:t xml:space="preserve">Official public name of the facility.</w:t>
            </w:r>
            <w:r w:rsidDel="00000000" w:rsidR="00000000" w:rsidRPr="00000000">
              <w:rPr>
                <w:rtl w:val="0"/>
              </w:rPr>
            </w:r>
          </w:p>
        </w:tc>
      </w:tr>
      <w:tr>
        <w:trPr>
          <w:cantSplit w:val="1"/>
          <w:tblHeader w:val="0"/>
        </w:trPr>
        <w:tc>
          <w:tcPr>
            <w:shd w:fill="f9fbfd" w:val="clear"/>
            <w:tcMar>
              <w:top w:w="100.0" w:type="dxa"/>
              <w:left w:w="150.0" w:type="dxa"/>
              <w:bottom w:w="100.0" w:type="dxa"/>
              <w:right w:w="150.0" w:type="dxa"/>
            </w:tcMar>
          </w:tcPr>
          <w:p w:rsidR="00000000" w:rsidDel="00000000" w:rsidP="00000000" w:rsidRDefault="00000000" w:rsidRPr="00000000" w14:paraId="00000048">
            <w:pPr>
              <w:rPr/>
            </w:pPr>
            <w:r w:rsidDel="00000000" w:rsidR="00000000" w:rsidRPr="00000000">
              <w:rPr>
                <w:sz w:val="19"/>
                <w:szCs w:val="19"/>
                <w:rtl w:val="0"/>
              </w:rPr>
              <w:t xml:space="preserve">metadata</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49">
            <w:pPr>
              <w:rPr/>
            </w:pPr>
            <w:r w:rsidDel="00000000" w:rsidR="00000000" w:rsidRPr="00000000">
              <w:rPr>
                <w:sz w:val="19"/>
                <w:szCs w:val="19"/>
                <w:rtl w:val="0"/>
              </w:rPr>
              <w:t xml:space="preserve">JSON Block</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4A">
            <w:pPr>
              <w:rPr/>
            </w:pPr>
            <w:r w:rsidDel="00000000" w:rsidR="00000000" w:rsidRPr="00000000">
              <w:rPr>
                <w:sz w:val="19"/>
                <w:szCs w:val="19"/>
                <w:rtl w:val="0"/>
              </w:rPr>
              <w:t xml:space="preserve">Nullable</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4B">
            <w:pPr>
              <w:rPr/>
            </w:pPr>
            <w:r w:rsidDel="00000000" w:rsidR="00000000" w:rsidRPr="00000000">
              <w:rPr>
                <w:sz w:val="19"/>
                <w:szCs w:val="19"/>
                <w:rtl w:val="0"/>
              </w:rPr>
              <w:t xml:space="preserve">Stores extra details like address, phone, and hours.</w:t>
            </w:r>
            <w:r w:rsidDel="00000000" w:rsidR="00000000" w:rsidRPr="00000000">
              <w:rPr>
                <w:rtl w:val="0"/>
              </w:rPr>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04C">
            <w:pPr>
              <w:rPr/>
            </w:pPr>
            <w:r w:rsidDel="00000000" w:rsidR="00000000" w:rsidRPr="00000000">
              <w:rPr>
                <w:sz w:val="19"/>
                <w:szCs w:val="19"/>
                <w:rtl w:val="0"/>
              </w:rPr>
              <w:t xml:space="preserve">boundary</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4D">
            <w:pPr>
              <w:rPr/>
            </w:pPr>
            <w:r w:rsidDel="00000000" w:rsidR="00000000" w:rsidRPr="00000000">
              <w:rPr>
                <w:sz w:val="19"/>
                <w:szCs w:val="19"/>
                <w:rtl w:val="0"/>
              </w:rPr>
              <w:t xml:space="preserve">Geometry</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4E">
            <w:pPr>
              <w:rPr/>
            </w:pPr>
            <w:r w:rsidDel="00000000" w:rsidR="00000000" w:rsidRPr="00000000">
              <w:rPr>
                <w:sz w:val="19"/>
                <w:szCs w:val="19"/>
                <w:rtl w:val="0"/>
              </w:rPr>
              <w:t xml:space="preserve">Polygon Map Shape</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4F">
            <w:pPr>
              <w:rPr/>
            </w:pPr>
            <w:r w:rsidDel="00000000" w:rsidR="00000000" w:rsidRPr="00000000">
              <w:rPr>
                <w:sz w:val="19"/>
                <w:szCs w:val="19"/>
                <w:rtl w:val="0"/>
              </w:rPr>
              <w:t xml:space="preserve">The outer geographical boundary line of the building.</w:t>
            </w:r>
            <w:r w:rsidDel="00000000" w:rsidR="00000000" w:rsidRPr="00000000">
              <w:rPr>
                <w:rtl w:val="0"/>
              </w:rPr>
            </w:r>
          </w:p>
        </w:tc>
      </w:tr>
    </w:tbl>
    <w:p w:rsidR="00000000" w:rsidDel="00000000" w:rsidP="00000000" w:rsidRDefault="00000000" w:rsidRPr="00000000" w14:paraId="00000050">
      <w:pPr>
        <w:spacing w:before="80" w:lineRule="auto"/>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Floors Table (Vertical Levels):</w:t>
      </w:r>
    </w:p>
    <w:tbl>
      <w:tblPr>
        <w:tblStyle w:val="Table3"/>
        <w:tblW w:w="9360.0" w:type="dxa"/>
        <w:jc w:val="left"/>
        <w:tblInd w:w="-150.0" w:type="dxa"/>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shd w:fill="2b5797" w:val="clear"/>
            <w:tcMar>
              <w:top w:w="100.0" w:type="dxa"/>
              <w:left w:w="150.0" w:type="dxa"/>
              <w:bottom w:w="100.0" w:type="dxa"/>
              <w:right w:w="150.0" w:type="dxa"/>
            </w:tcMar>
          </w:tcPr>
          <w:p w:rsidR="00000000" w:rsidDel="00000000" w:rsidP="00000000" w:rsidRDefault="00000000" w:rsidRPr="00000000" w14:paraId="00000052">
            <w:pPr>
              <w:jc w:val="left"/>
              <w:rPr/>
            </w:pPr>
            <w:r w:rsidDel="00000000" w:rsidR="00000000" w:rsidRPr="00000000">
              <w:rPr>
                <w:b w:val="1"/>
                <w:bCs w:val="1"/>
                <w:color w:val="ffffff"/>
                <w:sz w:val="20"/>
                <w:szCs w:val="20"/>
                <w:rtl w:val="0"/>
              </w:rPr>
              <w:t xml:space="preserve">Field Name</w:t>
            </w:r>
            <w:r w:rsidDel="00000000" w:rsidR="00000000" w:rsidRPr="00000000">
              <w:rPr>
                <w:rtl w:val="0"/>
              </w:rPr>
            </w:r>
          </w:p>
        </w:tc>
        <w:tc>
          <w:tcPr>
            <w:shd w:fill="2b5797" w:val="clear"/>
            <w:tcMar>
              <w:top w:w="100.0" w:type="dxa"/>
              <w:left w:w="150.0" w:type="dxa"/>
              <w:bottom w:w="100.0" w:type="dxa"/>
              <w:right w:w="150.0" w:type="dxa"/>
            </w:tcMar>
          </w:tcPr>
          <w:p w:rsidR="00000000" w:rsidDel="00000000" w:rsidP="00000000" w:rsidRDefault="00000000" w:rsidRPr="00000000" w14:paraId="00000053">
            <w:pPr>
              <w:jc w:val="left"/>
              <w:rPr/>
            </w:pPr>
            <w:r w:rsidDel="00000000" w:rsidR="00000000" w:rsidRPr="00000000">
              <w:rPr>
                <w:b w:val="1"/>
                <w:bCs w:val="1"/>
                <w:color w:val="ffffff"/>
                <w:sz w:val="20"/>
                <w:szCs w:val="20"/>
                <w:rtl w:val="0"/>
              </w:rPr>
              <w:t xml:space="preserve">Data Type</w:t>
            </w:r>
            <w:r w:rsidDel="00000000" w:rsidR="00000000" w:rsidRPr="00000000">
              <w:rPr>
                <w:rtl w:val="0"/>
              </w:rPr>
            </w:r>
          </w:p>
        </w:tc>
        <w:tc>
          <w:tcPr>
            <w:shd w:fill="2b5797" w:val="clear"/>
            <w:tcMar>
              <w:top w:w="100.0" w:type="dxa"/>
              <w:left w:w="150.0" w:type="dxa"/>
              <w:bottom w:w="100.0" w:type="dxa"/>
              <w:right w:w="150.0" w:type="dxa"/>
            </w:tcMar>
          </w:tcPr>
          <w:p w:rsidR="00000000" w:rsidDel="00000000" w:rsidP="00000000" w:rsidRDefault="00000000" w:rsidRPr="00000000" w14:paraId="00000054">
            <w:pPr>
              <w:jc w:val="left"/>
              <w:rPr/>
            </w:pPr>
            <w:r w:rsidDel="00000000" w:rsidR="00000000" w:rsidRPr="00000000">
              <w:rPr>
                <w:b w:val="1"/>
                <w:bCs w:val="1"/>
                <w:color w:val="ffffff"/>
                <w:sz w:val="20"/>
                <w:szCs w:val="20"/>
                <w:rtl w:val="0"/>
              </w:rPr>
              <w:t xml:space="preserve">Settings</w:t>
            </w:r>
            <w:r w:rsidDel="00000000" w:rsidR="00000000" w:rsidRPr="00000000">
              <w:rPr>
                <w:rtl w:val="0"/>
              </w:rPr>
            </w:r>
          </w:p>
        </w:tc>
        <w:tc>
          <w:tcPr>
            <w:shd w:fill="2b5797" w:val="clear"/>
            <w:tcMar>
              <w:top w:w="100.0" w:type="dxa"/>
              <w:left w:w="150.0" w:type="dxa"/>
              <w:bottom w:w="100.0" w:type="dxa"/>
              <w:right w:w="150.0" w:type="dxa"/>
            </w:tcMar>
          </w:tcPr>
          <w:p w:rsidR="00000000" w:rsidDel="00000000" w:rsidP="00000000" w:rsidRDefault="00000000" w:rsidRPr="00000000" w14:paraId="00000055">
            <w:pPr>
              <w:jc w:val="left"/>
              <w:rPr/>
            </w:pPr>
            <w:r w:rsidDel="00000000" w:rsidR="00000000" w:rsidRPr="00000000">
              <w:rPr>
                <w:b w:val="1"/>
                <w:bCs w:val="1"/>
                <w:color w:val="ffffff"/>
                <w:sz w:val="20"/>
                <w:szCs w:val="20"/>
                <w:rtl w:val="0"/>
              </w:rPr>
              <w:t xml:space="preserve">Purpose</w:t>
            </w:r>
            <w:r w:rsidDel="00000000" w:rsidR="00000000" w:rsidRPr="00000000">
              <w:rPr>
                <w:rtl w:val="0"/>
              </w:rPr>
            </w:r>
          </w:p>
        </w:tc>
      </w:tr>
      <w:tr>
        <w:trPr>
          <w:cantSplit w:val="1"/>
          <w:tblHeader w:val="0"/>
        </w:trPr>
        <w:tc>
          <w:tcPr>
            <w:shd w:fill="f9fbfd" w:val="clear"/>
            <w:tcMar>
              <w:top w:w="100.0" w:type="dxa"/>
              <w:left w:w="150.0" w:type="dxa"/>
              <w:bottom w:w="100.0" w:type="dxa"/>
              <w:right w:w="150.0" w:type="dxa"/>
            </w:tcMar>
          </w:tcPr>
          <w:p w:rsidR="00000000" w:rsidDel="00000000" w:rsidP="00000000" w:rsidRDefault="00000000" w:rsidRPr="00000000" w14:paraId="00000056">
            <w:pPr>
              <w:rPr/>
            </w:pPr>
            <w:r w:rsidDel="00000000" w:rsidR="00000000" w:rsidRPr="00000000">
              <w:rPr>
                <w:sz w:val="19"/>
                <w:szCs w:val="19"/>
                <w:rtl w:val="0"/>
              </w:rPr>
              <w:t xml:space="preserve">id</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57">
            <w:pPr>
              <w:rPr/>
            </w:pPr>
            <w:r w:rsidDel="00000000" w:rsidR="00000000" w:rsidRPr="00000000">
              <w:rPr>
                <w:sz w:val="19"/>
                <w:szCs w:val="19"/>
                <w:rtl w:val="0"/>
              </w:rPr>
              <w:t xml:space="preserve">UUID</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58">
            <w:pPr>
              <w:rPr/>
            </w:pPr>
            <w:r w:rsidDel="00000000" w:rsidR="00000000" w:rsidRPr="00000000">
              <w:rPr>
                <w:sz w:val="19"/>
                <w:szCs w:val="19"/>
                <w:rtl w:val="0"/>
              </w:rPr>
              <w:t xml:space="preserve">Primary Key</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59">
            <w:pPr>
              <w:rPr/>
            </w:pPr>
            <w:r w:rsidDel="00000000" w:rsidR="00000000" w:rsidRPr="00000000">
              <w:rPr>
                <w:sz w:val="19"/>
                <w:szCs w:val="19"/>
                <w:rtl w:val="0"/>
              </w:rPr>
              <w:t xml:space="preserve">Unique identifier for the specific floor plane.</w:t>
            </w:r>
            <w:r w:rsidDel="00000000" w:rsidR="00000000" w:rsidRPr="00000000">
              <w:rPr>
                <w:rtl w:val="0"/>
              </w:rPr>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05A">
            <w:pPr>
              <w:rPr/>
            </w:pPr>
            <w:r w:rsidDel="00000000" w:rsidR="00000000" w:rsidRPr="00000000">
              <w:rPr>
                <w:sz w:val="19"/>
                <w:szCs w:val="19"/>
                <w:rtl w:val="0"/>
              </w:rPr>
              <w:t xml:space="preserve">venue_id</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5B">
            <w:pPr>
              <w:rPr/>
            </w:pPr>
            <w:r w:rsidDel="00000000" w:rsidR="00000000" w:rsidRPr="00000000">
              <w:rPr>
                <w:sz w:val="19"/>
                <w:szCs w:val="19"/>
                <w:rtl w:val="0"/>
              </w:rPr>
              <w:t xml:space="preserve">UUID</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5C">
            <w:pPr>
              <w:rPr/>
            </w:pPr>
            <w:r w:rsidDel="00000000" w:rsidR="00000000" w:rsidRPr="00000000">
              <w:rPr>
                <w:sz w:val="19"/>
                <w:szCs w:val="19"/>
                <w:rtl w:val="0"/>
              </w:rPr>
              <w:t xml:space="preserve">Foreign Key</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5D">
            <w:pPr>
              <w:rPr/>
            </w:pPr>
            <w:r w:rsidDel="00000000" w:rsidR="00000000" w:rsidRPr="00000000">
              <w:rPr>
                <w:sz w:val="19"/>
                <w:szCs w:val="19"/>
                <w:rtl w:val="0"/>
              </w:rPr>
              <w:t xml:space="preserve">Links to the parent building (deletes if building is deleted).</w:t>
            </w:r>
            <w:r w:rsidDel="00000000" w:rsidR="00000000" w:rsidRPr="00000000">
              <w:rPr>
                <w:rtl w:val="0"/>
              </w:rPr>
            </w:r>
          </w:p>
        </w:tc>
      </w:tr>
      <w:tr>
        <w:trPr>
          <w:cantSplit w:val="1"/>
          <w:tblHeader w:val="0"/>
        </w:trPr>
        <w:tc>
          <w:tcPr>
            <w:shd w:fill="f9fbfd" w:val="clear"/>
            <w:tcMar>
              <w:top w:w="100.0" w:type="dxa"/>
              <w:left w:w="150.0" w:type="dxa"/>
              <w:bottom w:w="100.0" w:type="dxa"/>
              <w:right w:w="150.0" w:type="dxa"/>
            </w:tcMar>
          </w:tcPr>
          <w:p w:rsidR="00000000" w:rsidDel="00000000" w:rsidP="00000000" w:rsidRDefault="00000000" w:rsidRPr="00000000" w14:paraId="0000005E">
            <w:pPr>
              <w:rPr/>
            </w:pPr>
            <w:r w:rsidDel="00000000" w:rsidR="00000000" w:rsidRPr="00000000">
              <w:rPr>
                <w:sz w:val="19"/>
                <w:szCs w:val="19"/>
                <w:rtl w:val="0"/>
              </w:rPr>
              <w:t xml:space="preserve">ordinal</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5F">
            <w:pPr>
              <w:rPr/>
            </w:pPr>
            <w:r w:rsidDel="00000000" w:rsidR="00000000" w:rsidRPr="00000000">
              <w:rPr>
                <w:sz w:val="19"/>
                <w:szCs w:val="19"/>
                <w:rtl w:val="0"/>
              </w:rPr>
              <w:t xml:space="preserve">Integer</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60">
            <w:pPr>
              <w:rPr/>
            </w:pPr>
            <w:r w:rsidDel="00000000" w:rsidR="00000000" w:rsidRPr="00000000">
              <w:rPr>
                <w:sz w:val="19"/>
                <w:szCs w:val="19"/>
                <w:rtl w:val="0"/>
              </w:rPr>
              <w:t xml:space="preserve">Not Null</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61">
            <w:pPr>
              <w:rPr/>
            </w:pPr>
            <w:r w:rsidDel="00000000" w:rsidR="00000000" w:rsidRPr="00000000">
              <w:rPr>
                <w:sz w:val="19"/>
                <w:szCs w:val="19"/>
                <w:rtl w:val="0"/>
              </w:rPr>
              <w:t xml:space="preserve">Floor level order number (e.g., -1 for basement, 0 for ground, 1, 2).</w:t>
            </w:r>
            <w:r w:rsidDel="00000000" w:rsidR="00000000" w:rsidRPr="00000000">
              <w:rPr>
                <w:rtl w:val="0"/>
              </w:rPr>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062">
            <w:pPr>
              <w:rPr/>
            </w:pPr>
            <w:r w:rsidDel="00000000" w:rsidR="00000000" w:rsidRPr="00000000">
              <w:rPr>
                <w:sz w:val="19"/>
                <w:szCs w:val="19"/>
                <w:rtl w:val="0"/>
              </w:rPr>
              <w:t xml:space="preserve">name</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63">
            <w:pPr>
              <w:rPr/>
            </w:pPr>
            <w:r w:rsidDel="00000000" w:rsidR="00000000" w:rsidRPr="00000000">
              <w:rPr>
                <w:sz w:val="19"/>
                <w:szCs w:val="19"/>
                <w:rtl w:val="0"/>
              </w:rPr>
              <w:t xml:space="preserve">Text</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64">
            <w:pPr>
              <w:rPr/>
            </w:pPr>
            <w:r w:rsidDel="00000000" w:rsidR="00000000" w:rsidRPr="00000000">
              <w:rPr>
                <w:sz w:val="19"/>
                <w:szCs w:val="19"/>
                <w:rtl w:val="0"/>
              </w:rPr>
              <w:t xml:space="preserve">Not Null</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65">
            <w:pPr>
              <w:rPr/>
            </w:pPr>
            <w:r w:rsidDel="00000000" w:rsidR="00000000" w:rsidRPr="00000000">
              <w:rPr>
                <w:sz w:val="19"/>
                <w:szCs w:val="19"/>
                <w:rtl w:val="0"/>
              </w:rPr>
              <w:t xml:space="preserve">Friendly level name shown to users (e.g., 'Ground Floor').</w:t>
            </w:r>
            <w:r w:rsidDel="00000000" w:rsidR="00000000" w:rsidRPr="00000000">
              <w:rPr>
                <w:rtl w:val="0"/>
              </w:rPr>
            </w:r>
          </w:p>
        </w:tc>
      </w:tr>
      <w:tr>
        <w:trPr>
          <w:cantSplit w:val="1"/>
          <w:tblHeader w:val="0"/>
        </w:trPr>
        <w:tc>
          <w:tcPr>
            <w:shd w:fill="f9fbfd" w:val="clear"/>
            <w:tcMar>
              <w:top w:w="100.0" w:type="dxa"/>
              <w:left w:w="150.0" w:type="dxa"/>
              <w:bottom w:w="100.0" w:type="dxa"/>
              <w:right w:w="150.0" w:type="dxa"/>
            </w:tcMar>
          </w:tcPr>
          <w:p w:rsidR="00000000" w:rsidDel="00000000" w:rsidP="00000000" w:rsidRDefault="00000000" w:rsidRPr="00000000" w14:paraId="00000066">
            <w:pPr>
              <w:rPr/>
            </w:pPr>
            <w:r w:rsidDel="00000000" w:rsidR="00000000" w:rsidRPr="00000000">
              <w:rPr>
                <w:sz w:val="19"/>
                <w:szCs w:val="19"/>
                <w:rtl w:val="0"/>
              </w:rPr>
              <w:t xml:space="preserve">geom</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67">
            <w:pPr>
              <w:rPr/>
            </w:pPr>
            <w:r w:rsidDel="00000000" w:rsidR="00000000" w:rsidRPr="00000000">
              <w:rPr>
                <w:sz w:val="19"/>
                <w:szCs w:val="19"/>
                <w:rtl w:val="0"/>
              </w:rPr>
              <w:t xml:space="preserve">Geometry</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68">
            <w:pPr>
              <w:rPr/>
            </w:pPr>
            <w:r w:rsidDel="00000000" w:rsidR="00000000" w:rsidRPr="00000000">
              <w:rPr>
                <w:sz w:val="19"/>
                <w:szCs w:val="19"/>
                <w:rtl w:val="0"/>
              </w:rPr>
              <w:t xml:space="preserve">Multi-Polygon Shape</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69">
            <w:pPr>
              <w:rPr/>
            </w:pPr>
            <w:r w:rsidDel="00000000" w:rsidR="00000000" w:rsidRPr="00000000">
              <w:rPr>
                <w:sz w:val="19"/>
                <w:szCs w:val="19"/>
                <w:rtl w:val="0"/>
              </w:rPr>
              <w:t xml:space="preserve">The physical perimeter map layout bounding the floor.</w:t>
            </w:r>
            <w:r w:rsidDel="00000000" w:rsidR="00000000" w:rsidRPr="00000000">
              <w:rPr>
                <w:rtl w:val="0"/>
              </w:rPr>
            </w:r>
          </w:p>
        </w:tc>
      </w:tr>
    </w:tbl>
    <w:p w:rsidR="00000000" w:rsidDel="00000000" w:rsidP="00000000" w:rsidRDefault="00000000" w:rsidRPr="00000000" w14:paraId="0000006A">
      <w:pPr>
        <w:spacing w:before="80" w:lineRule="auto"/>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Map Units Table (Rooms &amp; Corridors):</w:t>
      </w:r>
    </w:p>
    <w:tbl>
      <w:tblPr>
        <w:tblStyle w:val="Table4"/>
        <w:tblW w:w="9360.0" w:type="dxa"/>
        <w:jc w:val="left"/>
        <w:tblInd w:w="-150.0" w:type="dxa"/>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shd w:fill="2b5797" w:val="clear"/>
            <w:tcMar>
              <w:top w:w="100.0" w:type="dxa"/>
              <w:left w:w="150.0" w:type="dxa"/>
              <w:bottom w:w="100.0" w:type="dxa"/>
              <w:right w:w="150.0" w:type="dxa"/>
            </w:tcMar>
          </w:tcPr>
          <w:p w:rsidR="00000000" w:rsidDel="00000000" w:rsidP="00000000" w:rsidRDefault="00000000" w:rsidRPr="00000000" w14:paraId="0000006C">
            <w:pPr>
              <w:jc w:val="left"/>
              <w:rPr/>
            </w:pPr>
            <w:r w:rsidDel="00000000" w:rsidR="00000000" w:rsidRPr="00000000">
              <w:rPr>
                <w:b w:val="1"/>
                <w:bCs w:val="1"/>
                <w:color w:val="ffffff"/>
                <w:sz w:val="20"/>
                <w:szCs w:val="20"/>
                <w:rtl w:val="0"/>
              </w:rPr>
              <w:t xml:space="preserve">Field Name</w:t>
            </w:r>
            <w:r w:rsidDel="00000000" w:rsidR="00000000" w:rsidRPr="00000000">
              <w:rPr>
                <w:rtl w:val="0"/>
              </w:rPr>
            </w:r>
          </w:p>
        </w:tc>
        <w:tc>
          <w:tcPr>
            <w:shd w:fill="2b5797" w:val="clear"/>
            <w:tcMar>
              <w:top w:w="100.0" w:type="dxa"/>
              <w:left w:w="150.0" w:type="dxa"/>
              <w:bottom w:w="100.0" w:type="dxa"/>
              <w:right w:w="150.0" w:type="dxa"/>
            </w:tcMar>
          </w:tcPr>
          <w:p w:rsidR="00000000" w:rsidDel="00000000" w:rsidP="00000000" w:rsidRDefault="00000000" w:rsidRPr="00000000" w14:paraId="0000006D">
            <w:pPr>
              <w:jc w:val="left"/>
              <w:rPr/>
            </w:pPr>
            <w:r w:rsidDel="00000000" w:rsidR="00000000" w:rsidRPr="00000000">
              <w:rPr>
                <w:b w:val="1"/>
                <w:bCs w:val="1"/>
                <w:color w:val="ffffff"/>
                <w:sz w:val="20"/>
                <w:szCs w:val="20"/>
                <w:rtl w:val="0"/>
              </w:rPr>
              <w:t xml:space="preserve">Data Type</w:t>
            </w:r>
            <w:r w:rsidDel="00000000" w:rsidR="00000000" w:rsidRPr="00000000">
              <w:rPr>
                <w:rtl w:val="0"/>
              </w:rPr>
            </w:r>
          </w:p>
        </w:tc>
        <w:tc>
          <w:tcPr>
            <w:shd w:fill="2b5797" w:val="clear"/>
            <w:tcMar>
              <w:top w:w="100.0" w:type="dxa"/>
              <w:left w:w="150.0" w:type="dxa"/>
              <w:bottom w:w="100.0" w:type="dxa"/>
              <w:right w:w="150.0" w:type="dxa"/>
            </w:tcMar>
          </w:tcPr>
          <w:p w:rsidR="00000000" w:rsidDel="00000000" w:rsidP="00000000" w:rsidRDefault="00000000" w:rsidRPr="00000000" w14:paraId="0000006E">
            <w:pPr>
              <w:jc w:val="left"/>
              <w:rPr/>
            </w:pPr>
            <w:r w:rsidDel="00000000" w:rsidR="00000000" w:rsidRPr="00000000">
              <w:rPr>
                <w:b w:val="1"/>
                <w:bCs w:val="1"/>
                <w:color w:val="ffffff"/>
                <w:sz w:val="20"/>
                <w:szCs w:val="20"/>
                <w:rtl w:val="0"/>
              </w:rPr>
              <w:t xml:space="preserve">Settings</w:t>
            </w:r>
            <w:r w:rsidDel="00000000" w:rsidR="00000000" w:rsidRPr="00000000">
              <w:rPr>
                <w:rtl w:val="0"/>
              </w:rPr>
            </w:r>
          </w:p>
        </w:tc>
        <w:tc>
          <w:tcPr>
            <w:shd w:fill="2b5797" w:val="clear"/>
            <w:tcMar>
              <w:top w:w="100.0" w:type="dxa"/>
              <w:left w:w="150.0" w:type="dxa"/>
              <w:bottom w:w="100.0" w:type="dxa"/>
              <w:right w:w="150.0" w:type="dxa"/>
            </w:tcMar>
          </w:tcPr>
          <w:p w:rsidR="00000000" w:rsidDel="00000000" w:rsidP="00000000" w:rsidRDefault="00000000" w:rsidRPr="00000000" w14:paraId="0000006F">
            <w:pPr>
              <w:jc w:val="left"/>
              <w:rPr/>
            </w:pPr>
            <w:r w:rsidDel="00000000" w:rsidR="00000000" w:rsidRPr="00000000">
              <w:rPr>
                <w:b w:val="1"/>
                <w:bCs w:val="1"/>
                <w:color w:val="ffffff"/>
                <w:sz w:val="20"/>
                <w:szCs w:val="20"/>
                <w:rtl w:val="0"/>
              </w:rPr>
              <w:t xml:space="preserve">Purpose</w:t>
            </w:r>
            <w:r w:rsidDel="00000000" w:rsidR="00000000" w:rsidRPr="00000000">
              <w:rPr>
                <w:rtl w:val="0"/>
              </w:rPr>
            </w:r>
          </w:p>
        </w:tc>
      </w:tr>
      <w:tr>
        <w:trPr>
          <w:cantSplit w:val="1"/>
          <w:tblHeader w:val="0"/>
        </w:trPr>
        <w:tc>
          <w:tcPr>
            <w:shd w:fill="f9fbfd" w:val="clear"/>
            <w:tcMar>
              <w:top w:w="100.0" w:type="dxa"/>
              <w:left w:w="150.0" w:type="dxa"/>
              <w:bottom w:w="100.0" w:type="dxa"/>
              <w:right w:w="150.0" w:type="dxa"/>
            </w:tcMar>
          </w:tcPr>
          <w:p w:rsidR="00000000" w:rsidDel="00000000" w:rsidP="00000000" w:rsidRDefault="00000000" w:rsidRPr="00000000" w14:paraId="00000070">
            <w:pPr>
              <w:rPr/>
            </w:pPr>
            <w:r w:rsidDel="00000000" w:rsidR="00000000" w:rsidRPr="00000000">
              <w:rPr>
                <w:sz w:val="19"/>
                <w:szCs w:val="19"/>
                <w:rtl w:val="0"/>
              </w:rPr>
              <w:t xml:space="preserve">id</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71">
            <w:pPr>
              <w:rPr/>
            </w:pPr>
            <w:r w:rsidDel="00000000" w:rsidR="00000000" w:rsidRPr="00000000">
              <w:rPr>
                <w:sz w:val="19"/>
                <w:szCs w:val="19"/>
                <w:rtl w:val="0"/>
              </w:rPr>
              <w:t xml:space="preserve">UUID</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72">
            <w:pPr>
              <w:rPr/>
            </w:pPr>
            <w:r w:rsidDel="00000000" w:rsidR="00000000" w:rsidRPr="00000000">
              <w:rPr>
                <w:sz w:val="19"/>
                <w:szCs w:val="19"/>
                <w:rtl w:val="0"/>
              </w:rPr>
              <w:t xml:space="preserve">Primary Key</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73">
            <w:pPr>
              <w:rPr/>
            </w:pPr>
            <w:r w:rsidDel="00000000" w:rsidR="00000000" w:rsidRPr="00000000">
              <w:rPr>
                <w:sz w:val="19"/>
                <w:szCs w:val="19"/>
                <w:rtl w:val="0"/>
              </w:rPr>
              <w:t xml:space="preserve">Unique ID for an individual room or partition.</w:t>
            </w:r>
            <w:r w:rsidDel="00000000" w:rsidR="00000000" w:rsidRPr="00000000">
              <w:rPr>
                <w:rtl w:val="0"/>
              </w:rPr>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074">
            <w:pPr>
              <w:rPr/>
            </w:pPr>
            <w:r w:rsidDel="00000000" w:rsidR="00000000" w:rsidRPr="00000000">
              <w:rPr>
                <w:sz w:val="19"/>
                <w:szCs w:val="19"/>
                <w:rtl w:val="0"/>
              </w:rPr>
              <w:t xml:space="preserve">floor_id</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75">
            <w:pPr>
              <w:rPr/>
            </w:pPr>
            <w:r w:rsidDel="00000000" w:rsidR="00000000" w:rsidRPr="00000000">
              <w:rPr>
                <w:sz w:val="19"/>
                <w:szCs w:val="19"/>
                <w:rtl w:val="0"/>
              </w:rPr>
              <w:t xml:space="preserve">UUID</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76">
            <w:pPr>
              <w:rPr/>
            </w:pPr>
            <w:r w:rsidDel="00000000" w:rsidR="00000000" w:rsidRPr="00000000">
              <w:rPr>
                <w:sz w:val="19"/>
                <w:szCs w:val="19"/>
                <w:rtl w:val="0"/>
              </w:rPr>
              <w:t xml:space="preserve">Foreign Key</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77">
            <w:pPr>
              <w:rPr/>
            </w:pPr>
            <w:r w:rsidDel="00000000" w:rsidR="00000000" w:rsidRPr="00000000">
              <w:rPr>
                <w:sz w:val="19"/>
                <w:szCs w:val="19"/>
                <w:rtl w:val="0"/>
              </w:rPr>
              <w:t xml:space="preserve">Links to the floor where this unit exists.</w:t>
            </w:r>
            <w:r w:rsidDel="00000000" w:rsidR="00000000" w:rsidRPr="00000000">
              <w:rPr>
                <w:rtl w:val="0"/>
              </w:rPr>
            </w:r>
          </w:p>
        </w:tc>
      </w:tr>
      <w:tr>
        <w:trPr>
          <w:cantSplit w:val="1"/>
          <w:tblHeader w:val="0"/>
        </w:trPr>
        <w:tc>
          <w:tcPr>
            <w:shd w:fill="f9fbfd" w:val="clear"/>
            <w:tcMar>
              <w:top w:w="100.0" w:type="dxa"/>
              <w:left w:w="150.0" w:type="dxa"/>
              <w:bottom w:w="100.0" w:type="dxa"/>
              <w:right w:w="150.0" w:type="dxa"/>
            </w:tcMar>
          </w:tcPr>
          <w:p w:rsidR="00000000" w:rsidDel="00000000" w:rsidP="00000000" w:rsidRDefault="00000000" w:rsidRPr="00000000" w14:paraId="00000078">
            <w:pPr>
              <w:rPr/>
            </w:pPr>
            <w:r w:rsidDel="00000000" w:rsidR="00000000" w:rsidRPr="00000000">
              <w:rPr>
                <w:sz w:val="19"/>
                <w:szCs w:val="19"/>
                <w:rtl w:val="0"/>
              </w:rPr>
              <w:t xml:space="preserve">name</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79">
            <w:pPr>
              <w:rPr/>
            </w:pPr>
            <w:r w:rsidDel="00000000" w:rsidR="00000000" w:rsidRPr="00000000">
              <w:rPr>
                <w:sz w:val="19"/>
                <w:szCs w:val="19"/>
                <w:rtl w:val="0"/>
              </w:rPr>
              <w:t xml:space="preserve">Text</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7A">
            <w:pPr>
              <w:rPr/>
            </w:pPr>
            <w:r w:rsidDel="00000000" w:rsidR="00000000" w:rsidRPr="00000000">
              <w:rPr>
                <w:sz w:val="19"/>
                <w:szCs w:val="19"/>
                <w:rtl w:val="0"/>
              </w:rPr>
              <w:t xml:space="preserve">Nullable</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7B">
            <w:pPr>
              <w:rPr/>
            </w:pPr>
            <w:r w:rsidDel="00000000" w:rsidR="00000000" w:rsidRPr="00000000">
              <w:rPr>
                <w:sz w:val="19"/>
                <w:szCs w:val="19"/>
                <w:rtl w:val="0"/>
              </w:rPr>
              <w:t xml:space="preserve">Public label for the room (e.g., 'Room 102').</w:t>
            </w:r>
            <w:r w:rsidDel="00000000" w:rsidR="00000000" w:rsidRPr="00000000">
              <w:rPr>
                <w:rtl w:val="0"/>
              </w:rPr>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07C">
            <w:pPr>
              <w:rPr/>
            </w:pPr>
            <w:r w:rsidDel="00000000" w:rsidR="00000000" w:rsidRPr="00000000">
              <w:rPr>
                <w:sz w:val="19"/>
                <w:szCs w:val="19"/>
                <w:rtl w:val="0"/>
              </w:rPr>
              <w:t xml:space="preserve">category</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7D">
            <w:pPr>
              <w:rPr/>
            </w:pPr>
            <w:r w:rsidDel="00000000" w:rsidR="00000000" w:rsidRPr="00000000">
              <w:rPr>
                <w:sz w:val="19"/>
                <w:szCs w:val="19"/>
                <w:rtl w:val="0"/>
              </w:rPr>
              <w:t xml:space="preserve">Text</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7E">
            <w:pPr>
              <w:rPr/>
            </w:pPr>
            <w:r w:rsidDel="00000000" w:rsidR="00000000" w:rsidRPr="00000000">
              <w:rPr>
                <w:sz w:val="19"/>
                <w:szCs w:val="19"/>
                <w:rtl w:val="0"/>
              </w:rPr>
              <w:t xml:space="preserve">Default: 'room'</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7F">
            <w:pPr>
              <w:rPr/>
            </w:pPr>
            <w:r w:rsidDel="00000000" w:rsidR="00000000" w:rsidRPr="00000000">
              <w:rPr>
                <w:sz w:val="19"/>
                <w:szCs w:val="19"/>
                <w:rtl w:val="0"/>
              </w:rPr>
              <w:t xml:space="preserve">Type of space: 'room', 'corridor', or 'restroom'.</w:t>
            </w:r>
            <w:r w:rsidDel="00000000" w:rsidR="00000000" w:rsidRPr="00000000">
              <w:rPr>
                <w:rtl w:val="0"/>
              </w:rPr>
            </w:r>
          </w:p>
        </w:tc>
      </w:tr>
      <w:tr>
        <w:trPr>
          <w:cantSplit w:val="1"/>
          <w:tblHeader w:val="0"/>
        </w:trPr>
        <w:tc>
          <w:tcPr>
            <w:shd w:fill="f9fbfd" w:val="clear"/>
            <w:tcMar>
              <w:top w:w="100.0" w:type="dxa"/>
              <w:left w:w="150.0" w:type="dxa"/>
              <w:bottom w:w="100.0" w:type="dxa"/>
              <w:right w:w="150.0" w:type="dxa"/>
            </w:tcMar>
          </w:tcPr>
          <w:p w:rsidR="00000000" w:rsidDel="00000000" w:rsidP="00000000" w:rsidRDefault="00000000" w:rsidRPr="00000000" w14:paraId="00000080">
            <w:pPr>
              <w:rPr/>
            </w:pPr>
            <w:r w:rsidDel="00000000" w:rsidR="00000000" w:rsidRPr="00000000">
              <w:rPr>
                <w:sz w:val="19"/>
                <w:szCs w:val="19"/>
                <w:rtl w:val="0"/>
              </w:rPr>
              <w:t xml:space="preserve">geom</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81">
            <w:pPr>
              <w:rPr/>
            </w:pPr>
            <w:r w:rsidDel="00000000" w:rsidR="00000000" w:rsidRPr="00000000">
              <w:rPr>
                <w:sz w:val="19"/>
                <w:szCs w:val="19"/>
                <w:rtl w:val="0"/>
              </w:rPr>
              <w:t xml:space="preserve">Geometry</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82">
            <w:pPr>
              <w:rPr/>
            </w:pPr>
            <w:r w:rsidDel="00000000" w:rsidR="00000000" w:rsidRPr="00000000">
              <w:rPr>
                <w:sz w:val="19"/>
                <w:szCs w:val="19"/>
                <w:rtl w:val="0"/>
              </w:rPr>
              <w:t xml:space="preserve">Polygon Shape</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83">
            <w:pPr>
              <w:rPr/>
            </w:pPr>
            <w:r w:rsidDel="00000000" w:rsidR="00000000" w:rsidRPr="00000000">
              <w:rPr>
                <w:sz w:val="19"/>
                <w:szCs w:val="19"/>
                <w:rtl w:val="0"/>
              </w:rPr>
              <w:t xml:space="preserve">Precise wall layout boundaries of the room.</w:t>
            </w:r>
            <w:r w:rsidDel="00000000" w:rsidR="00000000" w:rsidRPr="00000000">
              <w:rPr>
                <w:rtl w:val="0"/>
              </w:rPr>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084">
            <w:pPr>
              <w:rPr/>
            </w:pPr>
            <w:r w:rsidDel="00000000" w:rsidR="00000000" w:rsidRPr="00000000">
              <w:rPr>
                <w:sz w:val="19"/>
                <w:szCs w:val="19"/>
                <w:rtl w:val="0"/>
              </w:rPr>
              <w:t xml:space="preserve">center_pt</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85">
            <w:pPr>
              <w:rPr/>
            </w:pPr>
            <w:r w:rsidDel="00000000" w:rsidR="00000000" w:rsidRPr="00000000">
              <w:rPr>
                <w:sz w:val="19"/>
                <w:szCs w:val="19"/>
                <w:rtl w:val="0"/>
              </w:rPr>
              <w:t xml:space="preserve">Geometry</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86">
            <w:pPr>
              <w:rPr/>
            </w:pPr>
            <w:r w:rsidDel="00000000" w:rsidR="00000000" w:rsidRPr="00000000">
              <w:rPr>
                <w:sz w:val="19"/>
                <w:szCs w:val="19"/>
                <w:rtl w:val="0"/>
              </w:rPr>
              <w:t xml:space="preserve">Point Shape</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87">
            <w:pPr>
              <w:rPr/>
            </w:pPr>
            <w:r w:rsidDel="00000000" w:rsidR="00000000" w:rsidRPr="00000000">
              <w:rPr>
                <w:sz w:val="19"/>
                <w:szCs w:val="19"/>
                <w:rtl w:val="0"/>
              </w:rPr>
              <w:t xml:space="preserve">Calculated middle point used for text labels and route starts.</w:t>
            </w:r>
            <w:r w:rsidDel="00000000" w:rsidR="00000000" w:rsidRPr="00000000">
              <w:rPr>
                <w:rtl w:val="0"/>
              </w:rPr>
            </w:r>
          </w:p>
        </w:tc>
      </w:tr>
    </w:tbl>
    <w:p w:rsidR="00000000" w:rsidDel="00000000" w:rsidP="00000000" w:rsidRDefault="00000000" w:rsidRPr="00000000" w14:paraId="00000088">
      <w:pPr>
        <w:spacing w:before="80" w:lineRule="auto"/>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Routing Nodes Table (Path Intersections):</w:t>
      </w:r>
    </w:p>
    <w:tbl>
      <w:tblPr>
        <w:tblStyle w:val="Table5"/>
        <w:tblW w:w="9360.0" w:type="dxa"/>
        <w:jc w:val="left"/>
        <w:tblInd w:w="-150.0" w:type="dxa"/>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shd w:fill="2b5797" w:val="clear"/>
            <w:tcMar>
              <w:top w:w="100.0" w:type="dxa"/>
              <w:left w:w="150.0" w:type="dxa"/>
              <w:bottom w:w="100.0" w:type="dxa"/>
              <w:right w:w="150.0" w:type="dxa"/>
            </w:tcMar>
          </w:tcPr>
          <w:p w:rsidR="00000000" w:rsidDel="00000000" w:rsidP="00000000" w:rsidRDefault="00000000" w:rsidRPr="00000000" w14:paraId="0000008A">
            <w:pPr>
              <w:jc w:val="left"/>
              <w:rPr/>
            </w:pPr>
            <w:r w:rsidDel="00000000" w:rsidR="00000000" w:rsidRPr="00000000">
              <w:rPr>
                <w:b w:val="1"/>
                <w:bCs w:val="1"/>
                <w:color w:val="ffffff"/>
                <w:sz w:val="20"/>
                <w:szCs w:val="20"/>
                <w:rtl w:val="0"/>
              </w:rPr>
              <w:t xml:space="preserve">Field Name</w:t>
            </w:r>
            <w:r w:rsidDel="00000000" w:rsidR="00000000" w:rsidRPr="00000000">
              <w:rPr>
                <w:rtl w:val="0"/>
              </w:rPr>
            </w:r>
          </w:p>
        </w:tc>
        <w:tc>
          <w:tcPr>
            <w:shd w:fill="2b5797" w:val="clear"/>
            <w:tcMar>
              <w:top w:w="100.0" w:type="dxa"/>
              <w:left w:w="150.0" w:type="dxa"/>
              <w:bottom w:w="100.0" w:type="dxa"/>
              <w:right w:w="150.0" w:type="dxa"/>
            </w:tcMar>
          </w:tcPr>
          <w:p w:rsidR="00000000" w:rsidDel="00000000" w:rsidP="00000000" w:rsidRDefault="00000000" w:rsidRPr="00000000" w14:paraId="0000008B">
            <w:pPr>
              <w:jc w:val="left"/>
              <w:rPr/>
            </w:pPr>
            <w:r w:rsidDel="00000000" w:rsidR="00000000" w:rsidRPr="00000000">
              <w:rPr>
                <w:b w:val="1"/>
                <w:bCs w:val="1"/>
                <w:color w:val="ffffff"/>
                <w:sz w:val="20"/>
                <w:szCs w:val="20"/>
                <w:rtl w:val="0"/>
              </w:rPr>
              <w:t xml:space="preserve">Data Type</w:t>
            </w:r>
            <w:r w:rsidDel="00000000" w:rsidR="00000000" w:rsidRPr="00000000">
              <w:rPr>
                <w:rtl w:val="0"/>
              </w:rPr>
            </w:r>
          </w:p>
        </w:tc>
        <w:tc>
          <w:tcPr>
            <w:shd w:fill="2b5797" w:val="clear"/>
            <w:tcMar>
              <w:top w:w="100.0" w:type="dxa"/>
              <w:left w:w="150.0" w:type="dxa"/>
              <w:bottom w:w="100.0" w:type="dxa"/>
              <w:right w:w="150.0" w:type="dxa"/>
            </w:tcMar>
          </w:tcPr>
          <w:p w:rsidR="00000000" w:rsidDel="00000000" w:rsidP="00000000" w:rsidRDefault="00000000" w:rsidRPr="00000000" w14:paraId="0000008C">
            <w:pPr>
              <w:jc w:val="left"/>
              <w:rPr/>
            </w:pPr>
            <w:r w:rsidDel="00000000" w:rsidR="00000000" w:rsidRPr="00000000">
              <w:rPr>
                <w:b w:val="1"/>
                <w:bCs w:val="1"/>
                <w:color w:val="ffffff"/>
                <w:sz w:val="20"/>
                <w:szCs w:val="20"/>
                <w:rtl w:val="0"/>
              </w:rPr>
              <w:t xml:space="preserve">Settings</w:t>
            </w:r>
            <w:r w:rsidDel="00000000" w:rsidR="00000000" w:rsidRPr="00000000">
              <w:rPr>
                <w:rtl w:val="0"/>
              </w:rPr>
            </w:r>
          </w:p>
        </w:tc>
        <w:tc>
          <w:tcPr>
            <w:shd w:fill="2b5797" w:val="clear"/>
            <w:tcMar>
              <w:top w:w="100.0" w:type="dxa"/>
              <w:left w:w="150.0" w:type="dxa"/>
              <w:bottom w:w="100.0" w:type="dxa"/>
              <w:right w:w="150.0" w:type="dxa"/>
            </w:tcMar>
          </w:tcPr>
          <w:p w:rsidR="00000000" w:rsidDel="00000000" w:rsidP="00000000" w:rsidRDefault="00000000" w:rsidRPr="00000000" w14:paraId="0000008D">
            <w:pPr>
              <w:jc w:val="left"/>
              <w:rPr/>
            </w:pPr>
            <w:r w:rsidDel="00000000" w:rsidR="00000000" w:rsidRPr="00000000">
              <w:rPr>
                <w:b w:val="1"/>
                <w:bCs w:val="1"/>
                <w:color w:val="ffffff"/>
                <w:sz w:val="20"/>
                <w:szCs w:val="20"/>
                <w:rtl w:val="0"/>
              </w:rPr>
              <w:t xml:space="preserve">Purpose</w:t>
            </w:r>
            <w:r w:rsidDel="00000000" w:rsidR="00000000" w:rsidRPr="00000000">
              <w:rPr>
                <w:rtl w:val="0"/>
              </w:rPr>
            </w:r>
          </w:p>
        </w:tc>
      </w:tr>
      <w:tr>
        <w:trPr>
          <w:cantSplit w:val="1"/>
          <w:tblHeader w:val="0"/>
        </w:trPr>
        <w:tc>
          <w:tcPr>
            <w:shd w:fill="f9fbfd" w:val="clear"/>
            <w:tcMar>
              <w:top w:w="100.0" w:type="dxa"/>
              <w:left w:w="150.0" w:type="dxa"/>
              <w:bottom w:w="100.0" w:type="dxa"/>
              <w:right w:w="150.0" w:type="dxa"/>
            </w:tcMar>
          </w:tcPr>
          <w:p w:rsidR="00000000" w:rsidDel="00000000" w:rsidP="00000000" w:rsidRDefault="00000000" w:rsidRPr="00000000" w14:paraId="0000008E">
            <w:pPr>
              <w:rPr/>
            </w:pPr>
            <w:r w:rsidDel="00000000" w:rsidR="00000000" w:rsidRPr="00000000">
              <w:rPr>
                <w:sz w:val="19"/>
                <w:szCs w:val="19"/>
                <w:rtl w:val="0"/>
              </w:rPr>
              <w:t xml:space="preserve">id</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8F">
            <w:pPr>
              <w:rPr/>
            </w:pPr>
            <w:r w:rsidDel="00000000" w:rsidR="00000000" w:rsidRPr="00000000">
              <w:rPr>
                <w:sz w:val="19"/>
                <w:szCs w:val="19"/>
                <w:rtl w:val="0"/>
              </w:rPr>
              <w:t xml:space="preserve">UUID</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90">
            <w:pPr>
              <w:rPr/>
            </w:pPr>
            <w:r w:rsidDel="00000000" w:rsidR="00000000" w:rsidRPr="00000000">
              <w:rPr>
                <w:sz w:val="19"/>
                <w:szCs w:val="19"/>
                <w:rtl w:val="0"/>
              </w:rPr>
              <w:t xml:space="preserve">Primary Key</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91">
            <w:pPr>
              <w:rPr/>
            </w:pPr>
            <w:r w:rsidDel="00000000" w:rsidR="00000000" w:rsidRPr="00000000">
              <w:rPr>
                <w:sz w:val="19"/>
                <w:szCs w:val="19"/>
                <w:rtl w:val="0"/>
              </w:rPr>
              <w:t xml:space="preserve">Unique ID for a specific path junction point.</w:t>
            </w:r>
            <w:r w:rsidDel="00000000" w:rsidR="00000000" w:rsidRPr="00000000">
              <w:rPr>
                <w:rtl w:val="0"/>
              </w:rPr>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092">
            <w:pPr>
              <w:rPr/>
            </w:pPr>
            <w:r w:rsidDel="00000000" w:rsidR="00000000" w:rsidRPr="00000000">
              <w:rPr>
                <w:sz w:val="19"/>
                <w:szCs w:val="19"/>
                <w:rtl w:val="0"/>
              </w:rPr>
              <w:t xml:space="preserve">floor_id</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93">
            <w:pPr>
              <w:rPr/>
            </w:pPr>
            <w:r w:rsidDel="00000000" w:rsidR="00000000" w:rsidRPr="00000000">
              <w:rPr>
                <w:sz w:val="19"/>
                <w:szCs w:val="19"/>
                <w:rtl w:val="0"/>
              </w:rPr>
              <w:t xml:space="preserve">UUID</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94">
            <w:pPr>
              <w:rPr/>
            </w:pPr>
            <w:r w:rsidDel="00000000" w:rsidR="00000000" w:rsidRPr="00000000">
              <w:rPr>
                <w:sz w:val="19"/>
                <w:szCs w:val="19"/>
                <w:rtl w:val="0"/>
              </w:rPr>
              <w:t xml:space="preserve">Foreign Key</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95">
            <w:pPr>
              <w:rPr/>
            </w:pPr>
            <w:r w:rsidDel="00000000" w:rsidR="00000000" w:rsidRPr="00000000">
              <w:rPr>
                <w:sz w:val="19"/>
                <w:szCs w:val="19"/>
                <w:rtl w:val="0"/>
              </w:rPr>
              <w:t xml:space="preserve">Links to the floor where this node is placed.</w:t>
            </w:r>
            <w:r w:rsidDel="00000000" w:rsidR="00000000" w:rsidRPr="00000000">
              <w:rPr>
                <w:rtl w:val="0"/>
              </w:rPr>
            </w:r>
          </w:p>
        </w:tc>
      </w:tr>
      <w:tr>
        <w:trPr>
          <w:cantSplit w:val="1"/>
          <w:tblHeader w:val="0"/>
        </w:trPr>
        <w:tc>
          <w:tcPr>
            <w:shd w:fill="f9fbfd" w:val="clear"/>
            <w:tcMar>
              <w:top w:w="100.0" w:type="dxa"/>
              <w:left w:w="150.0" w:type="dxa"/>
              <w:bottom w:w="100.0" w:type="dxa"/>
              <w:right w:w="150.0" w:type="dxa"/>
            </w:tcMar>
          </w:tcPr>
          <w:p w:rsidR="00000000" w:rsidDel="00000000" w:rsidP="00000000" w:rsidRDefault="00000000" w:rsidRPr="00000000" w14:paraId="00000096">
            <w:pPr>
              <w:rPr/>
            </w:pPr>
            <w:r w:rsidDel="00000000" w:rsidR="00000000" w:rsidRPr="00000000">
              <w:rPr>
                <w:sz w:val="19"/>
                <w:szCs w:val="19"/>
                <w:rtl w:val="0"/>
              </w:rPr>
              <w:t xml:space="preserve">node_type</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97">
            <w:pPr>
              <w:rPr/>
            </w:pPr>
            <w:r w:rsidDel="00000000" w:rsidR="00000000" w:rsidRPr="00000000">
              <w:rPr>
                <w:sz w:val="19"/>
                <w:szCs w:val="19"/>
                <w:rtl w:val="0"/>
              </w:rPr>
              <w:t xml:space="preserve">Text</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98">
            <w:pPr>
              <w:rPr/>
            </w:pPr>
            <w:r w:rsidDel="00000000" w:rsidR="00000000" w:rsidRPr="00000000">
              <w:rPr>
                <w:sz w:val="19"/>
                <w:szCs w:val="19"/>
                <w:rtl w:val="0"/>
              </w:rPr>
              <w:t xml:space="preserve">Default: 'corridor'</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99">
            <w:pPr>
              <w:rPr/>
            </w:pPr>
            <w:r w:rsidDel="00000000" w:rsidR="00000000" w:rsidRPr="00000000">
              <w:rPr>
                <w:sz w:val="19"/>
                <w:szCs w:val="19"/>
                <w:rtl w:val="0"/>
              </w:rPr>
              <w:t xml:space="preserve">Junction type: 'corridor', 'elevator', or 'stairs'.</w:t>
            </w:r>
            <w:r w:rsidDel="00000000" w:rsidR="00000000" w:rsidRPr="00000000">
              <w:rPr>
                <w:rtl w:val="0"/>
              </w:rPr>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09A">
            <w:pPr>
              <w:rPr/>
            </w:pPr>
            <w:r w:rsidDel="00000000" w:rsidR="00000000" w:rsidRPr="00000000">
              <w:rPr>
                <w:sz w:val="19"/>
                <w:szCs w:val="19"/>
                <w:rtl w:val="0"/>
              </w:rPr>
              <w:t xml:space="preserve">geom</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9B">
            <w:pPr>
              <w:rPr/>
            </w:pPr>
            <w:r w:rsidDel="00000000" w:rsidR="00000000" w:rsidRPr="00000000">
              <w:rPr>
                <w:sz w:val="19"/>
                <w:szCs w:val="19"/>
                <w:rtl w:val="0"/>
              </w:rPr>
              <w:t xml:space="preserve">Geometry</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9C">
            <w:pPr>
              <w:rPr/>
            </w:pPr>
            <w:r w:rsidDel="00000000" w:rsidR="00000000" w:rsidRPr="00000000">
              <w:rPr>
                <w:sz w:val="19"/>
                <w:szCs w:val="19"/>
                <w:rtl w:val="0"/>
              </w:rPr>
              <w:t xml:space="preserve">Point Shape</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9D">
            <w:pPr>
              <w:rPr/>
            </w:pPr>
            <w:r w:rsidDel="00000000" w:rsidR="00000000" w:rsidRPr="00000000">
              <w:rPr>
                <w:sz w:val="19"/>
                <w:szCs w:val="19"/>
                <w:rtl w:val="0"/>
              </w:rPr>
              <w:t xml:space="preserve">Exact map coordinates of this route anchor.</w:t>
            </w:r>
            <w:r w:rsidDel="00000000" w:rsidR="00000000" w:rsidRPr="00000000">
              <w:rPr>
                <w:rtl w:val="0"/>
              </w:rPr>
            </w:r>
          </w:p>
        </w:tc>
      </w:tr>
      <w:tr>
        <w:trPr>
          <w:cantSplit w:val="1"/>
          <w:tblHeader w:val="0"/>
        </w:trPr>
        <w:tc>
          <w:tcPr>
            <w:shd w:fill="f9fbfd" w:val="clear"/>
            <w:tcMar>
              <w:top w:w="100.0" w:type="dxa"/>
              <w:left w:w="150.0" w:type="dxa"/>
              <w:bottom w:w="100.0" w:type="dxa"/>
              <w:right w:w="150.0" w:type="dxa"/>
            </w:tcMar>
          </w:tcPr>
          <w:p w:rsidR="00000000" w:rsidDel="00000000" w:rsidP="00000000" w:rsidRDefault="00000000" w:rsidRPr="00000000" w14:paraId="0000009E">
            <w:pPr>
              <w:rPr/>
            </w:pPr>
            <w:r w:rsidDel="00000000" w:rsidR="00000000" w:rsidRPr="00000000">
              <w:rPr>
                <w:sz w:val="19"/>
                <w:szCs w:val="19"/>
                <w:rtl w:val="0"/>
              </w:rPr>
              <w:t xml:space="preserve">restricted</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9F">
            <w:pPr>
              <w:rPr/>
            </w:pPr>
            <w:r w:rsidDel="00000000" w:rsidR="00000000" w:rsidRPr="00000000">
              <w:rPr>
                <w:sz w:val="19"/>
                <w:szCs w:val="19"/>
                <w:rtl w:val="0"/>
              </w:rPr>
              <w:t xml:space="preserve">Boolean</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A0">
            <w:pPr>
              <w:rPr/>
            </w:pPr>
            <w:r w:rsidDel="00000000" w:rsidR="00000000" w:rsidRPr="00000000">
              <w:rPr>
                <w:sz w:val="19"/>
                <w:szCs w:val="19"/>
                <w:rtl w:val="0"/>
              </w:rPr>
              <w:t xml:space="preserve">Default: False</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A1">
            <w:pPr>
              <w:rPr/>
            </w:pPr>
            <w:r w:rsidDel="00000000" w:rsidR="00000000" w:rsidRPr="00000000">
              <w:rPr>
                <w:sz w:val="19"/>
                <w:szCs w:val="19"/>
                <w:rtl w:val="0"/>
              </w:rPr>
              <w:t xml:space="preserve">Flags if the point requires special security access.</w:t>
            </w:r>
            <w:r w:rsidDel="00000000" w:rsidR="00000000" w:rsidRPr="00000000">
              <w:rPr>
                <w:rtl w:val="0"/>
              </w:rPr>
            </w:r>
          </w:p>
        </w:tc>
      </w:tr>
    </w:tbl>
    <w:p w:rsidR="00000000" w:rsidDel="00000000" w:rsidP="00000000" w:rsidRDefault="00000000" w:rsidRPr="00000000" w14:paraId="000000A2">
      <w:pPr>
        <w:spacing w:before="80" w:lineRule="auto"/>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Routing Edges Table (Path Connections):</w:t>
      </w:r>
    </w:p>
    <w:tbl>
      <w:tblPr>
        <w:tblStyle w:val="Table6"/>
        <w:tblW w:w="9360.0" w:type="dxa"/>
        <w:jc w:val="left"/>
        <w:tblInd w:w="-150.0" w:type="dxa"/>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shd w:fill="2b5797" w:val="clear"/>
            <w:tcMar>
              <w:top w:w="100.0" w:type="dxa"/>
              <w:left w:w="150.0" w:type="dxa"/>
              <w:bottom w:w="100.0" w:type="dxa"/>
              <w:right w:w="150.0" w:type="dxa"/>
            </w:tcMar>
          </w:tcPr>
          <w:p w:rsidR="00000000" w:rsidDel="00000000" w:rsidP="00000000" w:rsidRDefault="00000000" w:rsidRPr="00000000" w14:paraId="000000A4">
            <w:pPr>
              <w:jc w:val="left"/>
              <w:rPr/>
            </w:pPr>
            <w:r w:rsidDel="00000000" w:rsidR="00000000" w:rsidRPr="00000000">
              <w:rPr>
                <w:b w:val="1"/>
                <w:bCs w:val="1"/>
                <w:color w:val="ffffff"/>
                <w:sz w:val="20"/>
                <w:szCs w:val="20"/>
                <w:rtl w:val="0"/>
              </w:rPr>
              <w:t xml:space="preserve">Field Name</w:t>
            </w:r>
            <w:r w:rsidDel="00000000" w:rsidR="00000000" w:rsidRPr="00000000">
              <w:rPr>
                <w:rtl w:val="0"/>
              </w:rPr>
            </w:r>
          </w:p>
        </w:tc>
        <w:tc>
          <w:tcPr>
            <w:shd w:fill="2b5797" w:val="clear"/>
            <w:tcMar>
              <w:top w:w="100.0" w:type="dxa"/>
              <w:left w:w="150.0" w:type="dxa"/>
              <w:bottom w:w="100.0" w:type="dxa"/>
              <w:right w:w="150.0" w:type="dxa"/>
            </w:tcMar>
          </w:tcPr>
          <w:p w:rsidR="00000000" w:rsidDel="00000000" w:rsidP="00000000" w:rsidRDefault="00000000" w:rsidRPr="00000000" w14:paraId="000000A5">
            <w:pPr>
              <w:jc w:val="left"/>
              <w:rPr/>
            </w:pPr>
            <w:r w:rsidDel="00000000" w:rsidR="00000000" w:rsidRPr="00000000">
              <w:rPr>
                <w:b w:val="1"/>
                <w:bCs w:val="1"/>
                <w:color w:val="ffffff"/>
                <w:sz w:val="20"/>
                <w:szCs w:val="20"/>
                <w:rtl w:val="0"/>
              </w:rPr>
              <w:t xml:space="preserve">Data Type</w:t>
            </w:r>
            <w:r w:rsidDel="00000000" w:rsidR="00000000" w:rsidRPr="00000000">
              <w:rPr>
                <w:rtl w:val="0"/>
              </w:rPr>
            </w:r>
          </w:p>
        </w:tc>
        <w:tc>
          <w:tcPr>
            <w:shd w:fill="2b5797" w:val="clear"/>
            <w:tcMar>
              <w:top w:w="100.0" w:type="dxa"/>
              <w:left w:w="150.0" w:type="dxa"/>
              <w:bottom w:w="100.0" w:type="dxa"/>
              <w:right w:w="150.0" w:type="dxa"/>
            </w:tcMar>
          </w:tcPr>
          <w:p w:rsidR="00000000" w:rsidDel="00000000" w:rsidP="00000000" w:rsidRDefault="00000000" w:rsidRPr="00000000" w14:paraId="000000A6">
            <w:pPr>
              <w:jc w:val="left"/>
              <w:rPr/>
            </w:pPr>
            <w:r w:rsidDel="00000000" w:rsidR="00000000" w:rsidRPr="00000000">
              <w:rPr>
                <w:b w:val="1"/>
                <w:bCs w:val="1"/>
                <w:color w:val="ffffff"/>
                <w:sz w:val="20"/>
                <w:szCs w:val="20"/>
                <w:rtl w:val="0"/>
              </w:rPr>
              <w:t xml:space="preserve">Settings</w:t>
            </w:r>
            <w:r w:rsidDel="00000000" w:rsidR="00000000" w:rsidRPr="00000000">
              <w:rPr>
                <w:rtl w:val="0"/>
              </w:rPr>
            </w:r>
          </w:p>
        </w:tc>
        <w:tc>
          <w:tcPr>
            <w:shd w:fill="2b5797" w:val="clear"/>
            <w:tcMar>
              <w:top w:w="100.0" w:type="dxa"/>
              <w:left w:w="150.0" w:type="dxa"/>
              <w:bottom w:w="100.0" w:type="dxa"/>
              <w:right w:w="150.0" w:type="dxa"/>
            </w:tcMar>
          </w:tcPr>
          <w:p w:rsidR="00000000" w:rsidDel="00000000" w:rsidP="00000000" w:rsidRDefault="00000000" w:rsidRPr="00000000" w14:paraId="000000A7">
            <w:pPr>
              <w:jc w:val="left"/>
              <w:rPr/>
            </w:pPr>
            <w:r w:rsidDel="00000000" w:rsidR="00000000" w:rsidRPr="00000000">
              <w:rPr>
                <w:b w:val="1"/>
                <w:bCs w:val="1"/>
                <w:color w:val="ffffff"/>
                <w:sz w:val="20"/>
                <w:szCs w:val="20"/>
                <w:rtl w:val="0"/>
              </w:rPr>
              <w:t xml:space="preserve">Purpose</w:t>
            </w:r>
            <w:r w:rsidDel="00000000" w:rsidR="00000000" w:rsidRPr="00000000">
              <w:rPr>
                <w:rtl w:val="0"/>
              </w:rPr>
            </w:r>
          </w:p>
        </w:tc>
      </w:tr>
      <w:tr>
        <w:trPr>
          <w:cantSplit w:val="1"/>
          <w:tblHeader w:val="0"/>
        </w:trPr>
        <w:tc>
          <w:tcPr>
            <w:shd w:fill="f9fbfd" w:val="clear"/>
            <w:tcMar>
              <w:top w:w="100.0" w:type="dxa"/>
              <w:left w:w="150.0" w:type="dxa"/>
              <w:bottom w:w="100.0" w:type="dxa"/>
              <w:right w:w="150.0" w:type="dxa"/>
            </w:tcMar>
          </w:tcPr>
          <w:p w:rsidR="00000000" w:rsidDel="00000000" w:rsidP="00000000" w:rsidRDefault="00000000" w:rsidRPr="00000000" w14:paraId="000000A8">
            <w:pPr>
              <w:rPr/>
            </w:pPr>
            <w:r w:rsidDel="00000000" w:rsidR="00000000" w:rsidRPr="00000000">
              <w:rPr>
                <w:sz w:val="19"/>
                <w:szCs w:val="19"/>
                <w:rtl w:val="0"/>
              </w:rPr>
              <w:t xml:space="preserve">id</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A9">
            <w:pPr>
              <w:rPr/>
            </w:pPr>
            <w:r w:rsidDel="00000000" w:rsidR="00000000" w:rsidRPr="00000000">
              <w:rPr>
                <w:sz w:val="19"/>
                <w:szCs w:val="19"/>
                <w:rtl w:val="0"/>
              </w:rPr>
              <w:t xml:space="preserve">UUID</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AA">
            <w:pPr>
              <w:rPr/>
            </w:pPr>
            <w:r w:rsidDel="00000000" w:rsidR="00000000" w:rsidRPr="00000000">
              <w:rPr>
                <w:sz w:val="19"/>
                <w:szCs w:val="19"/>
                <w:rtl w:val="0"/>
              </w:rPr>
              <w:t xml:space="preserve">Primary Key</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AB">
            <w:pPr>
              <w:rPr/>
            </w:pPr>
            <w:r w:rsidDel="00000000" w:rsidR="00000000" w:rsidRPr="00000000">
              <w:rPr>
                <w:sz w:val="19"/>
                <w:szCs w:val="19"/>
                <w:rtl w:val="0"/>
              </w:rPr>
              <w:t xml:space="preserve">Unique identifier for this specific path connection segment.</w:t>
            </w:r>
            <w:r w:rsidDel="00000000" w:rsidR="00000000" w:rsidRPr="00000000">
              <w:rPr>
                <w:rtl w:val="0"/>
              </w:rPr>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0AC">
            <w:pPr>
              <w:rPr/>
            </w:pPr>
            <w:r w:rsidDel="00000000" w:rsidR="00000000" w:rsidRPr="00000000">
              <w:rPr>
                <w:sz w:val="19"/>
                <w:szCs w:val="19"/>
                <w:rtl w:val="0"/>
              </w:rPr>
              <w:t xml:space="preserve">source_node</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AD">
            <w:pPr>
              <w:rPr/>
            </w:pPr>
            <w:r w:rsidDel="00000000" w:rsidR="00000000" w:rsidRPr="00000000">
              <w:rPr>
                <w:sz w:val="19"/>
                <w:szCs w:val="19"/>
                <w:rtl w:val="0"/>
              </w:rPr>
              <w:t xml:space="preserve">UUID</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AE">
            <w:pPr>
              <w:rPr/>
            </w:pPr>
            <w:r w:rsidDel="00000000" w:rsidR="00000000" w:rsidRPr="00000000">
              <w:rPr>
                <w:sz w:val="19"/>
                <w:szCs w:val="19"/>
                <w:rtl w:val="0"/>
              </w:rPr>
              <w:t xml:space="preserve">Foreign Key</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AF">
            <w:pPr>
              <w:rPr/>
            </w:pPr>
            <w:r w:rsidDel="00000000" w:rsidR="00000000" w:rsidRPr="00000000">
              <w:rPr>
                <w:sz w:val="19"/>
                <w:szCs w:val="19"/>
                <w:rtl w:val="0"/>
              </w:rPr>
              <w:t xml:space="preserve">The starting junction point ID.</w:t>
            </w:r>
            <w:r w:rsidDel="00000000" w:rsidR="00000000" w:rsidRPr="00000000">
              <w:rPr>
                <w:rtl w:val="0"/>
              </w:rPr>
            </w:r>
          </w:p>
        </w:tc>
      </w:tr>
      <w:tr>
        <w:trPr>
          <w:cantSplit w:val="1"/>
          <w:tblHeader w:val="0"/>
        </w:trPr>
        <w:tc>
          <w:tcPr>
            <w:shd w:fill="f9fbfd" w:val="clear"/>
            <w:tcMar>
              <w:top w:w="100.0" w:type="dxa"/>
              <w:left w:w="150.0" w:type="dxa"/>
              <w:bottom w:w="100.0" w:type="dxa"/>
              <w:right w:w="150.0" w:type="dxa"/>
            </w:tcMar>
          </w:tcPr>
          <w:p w:rsidR="00000000" w:rsidDel="00000000" w:rsidP="00000000" w:rsidRDefault="00000000" w:rsidRPr="00000000" w14:paraId="000000B0">
            <w:pPr>
              <w:rPr/>
            </w:pPr>
            <w:r w:rsidDel="00000000" w:rsidR="00000000" w:rsidRPr="00000000">
              <w:rPr>
                <w:sz w:val="19"/>
                <w:szCs w:val="19"/>
                <w:rtl w:val="0"/>
              </w:rPr>
              <w:t xml:space="preserve">target_node</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B1">
            <w:pPr>
              <w:rPr/>
            </w:pPr>
            <w:r w:rsidDel="00000000" w:rsidR="00000000" w:rsidRPr="00000000">
              <w:rPr>
                <w:sz w:val="19"/>
                <w:szCs w:val="19"/>
                <w:rtl w:val="0"/>
              </w:rPr>
              <w:t xml:space="preserve">UUID</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B2">
            <w:pPr>
              <w:rPr/>
            </w:pPr>
            <w:r w:rsidDel="00000000" w:rsidR="00000000" w:rsidRPr="00000000">
              <w:rPr>
                <w:sz w:val="19"/>
                <w:szCs w:val="19"/>
                <w:rtl w:val="0"/>
              </w:rPr>
              <w:t xml:space="preserve">Foreign Key</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B3">
            <w:pPr>
              <w:rPr/>
            </w:pPr>
            <w:r w:rsidDel="00000000" w:rsidR="00000000" w:rsidRPr="00000000">
              <w:rPr>
                <w:sz w:val="19"/>
                <w:szCs w:val="19"/>
                <w:rtl w:val="0"/>
              </w:rPr>
              <w:t xml:space="preserve">The ending junction point ID.</w:t>
            </w:r>
            <w:r w:rsidDel="00000000" w:rsidR="00000000" w:rsidRPr="00000000">
              <w:rPr>
                <w:rtl w:val="0"/>
              </w:rPr>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0B4">
            <w:pPr>
              <w:rPr/>
            </w:pPr>
            <w:r w:rsidDel="00000000" w:rsidR="00000000" w:rsidRPr="00000000">
              <w:rPr>
                <w:sz w:val="19"/>
                <w:szCs w:val="19"/>
                <w:rtl w:val="0"/>
              </w:rPr>
              <w:t xml:space="preserve">weight</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B5">
            <w:pPr>
              <w:rPr/>
            </w:pPr>
            <w:r w:rsidDel="00000000" w:rsidR="00000000" w:rsidRPr="00000000">
              <w:rPr>
                <w:sz w:val="19"/>
                <w:szCs w:val="19"/>
                <w:rtl w:val="0"/>
              </w:rPr>
              <w:t xml:space="preserve">Decimal Number</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B6">
            <w:pPr>
              <w:rPr/>
            </w:pPr>
            <w:r w:rsidDel="00000000" w:rsidR="00000000" w:rsidRPr="00000000">
              <w:rPr>
                <w:sz w:val="19"/>
                <w:szCs w:val="19"/>
                <w:rtl w:val="0"/>
              </w:rPr>
              <w:t xml:space="preserve">Not Null</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B7">
            <w:pPr>
              <w:rPr/>
            </w:pPr>
            <w:r w:rsidDel="00000000" w:rsidR="00000000" w:rsidRPr="00000000">
              <w:rPr>
                <w:sz w:val="19"/>
                <w:szCs w:val="19"/>
                <w:rtl w:val="0"/>
              </w:rPr>
              <w:t xml:space="preserve">Calculated walking distance cost of this specific path line.</w:t>
            </w:r>
            <w:r w:rsidDel="00000000" w:rsidR="00000000" w:rsidRPr="00000000">
              <w:rPr>
                <w:rtl w:val="0"/>
              </w:rPr>
            </w:r>
          </w:p>
        </w:tc>
      </w:tr>
      <w:tr>
        <w:trPr>
          <w:cantSplit w:val="1"/>
          <w:tblHeader w:val="0"/>
        </w:trPr>
        <w:tc>
          <w:tcPr>
            <w:shd w:fill="f9fbfd" w:val="clear"/>
            <w:tcMar>
              <w:top w:w="100.0" w:type="dxa"/>
              <w:left w:w="150.0" w:type="dxa"/>
              <w:bottom w:w="100.0" w:type="dxa"/>
              <w:right w:w="150.0" w:type="dxa"/>
            </w:tcMar>
          </w:tcPr>
          <w:p w:rsidR="00000000" w:rsidDel="00000000" w:rsidP="00000000" w:rsidRDefault="00000000" w:rsidRPr="00000000" w14:paraId="000000B8">
            <w:pPr>
              <w:rPr/>
            </w:pPr>
            <w:r w:rsidDel="00000000" w:rsidR="00000000" w:rsidRPr="00000000">
              <w:rPr>
                <w:sz w:val="19"/>
                <w:szCs w:val="19"/>
                <w:rtl w:val="0"/>
              </w:rPr>
              <w:t xml:space="preserve">is_accessible</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B9">
            <w:pPr>
              <w:rPr/>
            </w:pPr>
            <w:r w:rsidDel="00000000" w:rsidR="00000000" w:rsidRPr="00000000">
              <w:rPr>
                <w:sz w:val="19"/>
                <w:szCs w:val="19"/>
                <w:rtl w:val="0"/>
              </w:rPr>
              <w:t xml:space="preserve">Boolean</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BA">
            <w:pPr>
              <w:rPr/>
            </w:pPr>
            <w:r w:rsidDel="00000000" w:rsidR="00000000" w:rsidRPr="00000000">
              <w:rPr>
                <w:sz w:val="19"/>
                <w:szCs w:val="19"/>
                <w:rtl w:val="0"/>
              </w:rPr>
              <w:t xml:space="preserve">Default: True</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BB">
            <w:pPr>
              <w:rPr/>
            </w:pPr>
            <w:r w:rsidDel="00000000" w:rsidR="00000000" w:rsidRPr="00000000">
              <w:rPr>
                <w:sz w:val="19"/>
                <w:szCs w:val="19"/>
                <w:rtl w:val="0"/>
              </w:rPr>
              <w:t xml:space="preserve">Flags if this path segment accommodates wheelchairs/strollers.</w:t>
            </w:r>
            <w:r w:rsidDel="00000000" w:rsidR="00000000" w:rsidRPr="00000000">
              <w:rPr>
                <w:rtl w:val="0"/>
              </w:rPr>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0BC">
            <w:pPr>
              <w:rPr/>
            </w:pPr>
            <w:r w:rsidDel="00000000" w:rsidR="00000000" w:rsidRPr="00000000">
              <w:rPr>
                <w:sz w:val="19"/>
                <w:szCs w:val="19"/>
                <w:rtl w:val="0"/>
              </w:rPr>
              <w:t xml:space="preserve">one_way</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BD">
            <w:pPr>
              <w:rPr/>
            </w:pPr>
            <w:r w:rsidDel="00000000" w:rsidR="00000000" w:rsidRPr="00000000">
              <w:rPr>
                <w:sz w:val="19"/>
                <w:szCs w:val="19"/>
                <w:rtl w:val="0"/>
              </w:rPr>
              <w:t xml:space="preserve">Boolean</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BE">
            <w:pPr>
              <w:rPr/>
            </w:pPr>
            <w:r w:rsidDel="00000000" w:rsidR="00000000" w:rsidRPr="00000000">
              <w:rPr>
                <w:sz w:val="19"/>
                <w:szCs w:val="19"/>
                <w:rtl w:val="0"/>
              </w:rPr>
              <w:t xml:space="preserve">Default: False</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BF">
            <w:pPr>
              <w:rPr/>
            </w:pPr>
            <w:r w:rsidDel="00000000" w:rsidR="00000000" w:rsidRPr="00000000">
              <w:rPr>
                <w:sz w:val="19"/>
                <w:szCs w:val="19"/>
                <w:rtl w:val="0"/>
              </w:rPr>
              <w:t xml:space="preserve">Restricts movement to one direction only when set to True.</w:t>
            </w:r>
            <w:r w:rsidDel="00000000" w:rsidR="00000000" w:rsidRPr="00000000">
              <w:rPr>
                <w:rtl w:val="0"/>
              </w:rPr>
            </w:r>
          </w:p>
        </w:tc>
      </w:tr>
    </w:tbl>
    <w:p w:rsidR="00000000" w:rsidDel="00000000" w:rsidP="00000000" w:rsidRDefault="00000000" w:rsidRPr="00000000" w14:paraId="000000C0">
      <w:pPr>
        <w:keepNext w:val="1"/>
        <w:spacing w:after="80" w:before="280" w:lineRule="auto"/>
        <w:rPr>
          <w:b w:val="1"/>
          <w:bCs w:val="1"/>
          <w:color w:val="646e78"/>
          <w:sz w:val="28"/>
          <w:szCs w:val="28"/>
        </w:rPr>
      </w:pPr>
      <w:r w:rsidDel="00000000" w:rsidR="00000000" w:rsidRPr="00000000">
        <w:rPr>
          <w:b w:val="1"/>
          <w:bCs w:val="1"/>
          <w:color w:val="646e78"/>
          <w:sz w:val="28"/>
          <w:szCs w:val="28"/>
          <w:rtl w:val="0"/>
        </w:rPr>
        <w:t xml:space="preserve">2.3 Mobile App Interface</w:t>
      </w:r>
    </w:p>
    <w:p w:rsidR="00000000" w:rsidDel="00000000" w:rsidP="00000000" w:rsidRDefault="00000000" w:rsidRPr="00000000" w14:paraId="000000C1">
      <w:pPr>
        <w:keepNext w:val="1"/>
        <w:spacing w:after="80" w:before="280" w:lineRule="auto"/>
        <w:rPr>
          <w:b w:val="1"/>
          <w:bCs w:val="1"/>
          <w:color w:val="646e78"/>
          <w:sz w:val="28"/>
          <w:szCs w:val="28"/>
        </w:rPr>
      </w:pPr>
      <w:r w:rsidDel="00000000" w:rsidR="00000000" w:rsidRPr="00000000">
        <w:rPr>
          <w:b w:val="1"/>
          <w:bCs w:val="1"/>
          <w:color w:val="646e78"/>
          <w:sz w:val="28"/>
          <w:szCs w:val="28"/>
          <w:rtl w:val="0"/>
        </w:rPr>
        <w:t xml:space="preserve">Home Page</w:t>
      </w:r>
    </w:p>
    <w:p w:rsidR="00000000" w:rsidDel="00000000" w:rsidP="00000000" w:rsidRDefault="00000000" w:rsidRPr="00000000" w14:paraId="000000C2">
      <w:pPr>
        <w:rPr/>
      </w:pPr>
      <w:r w:rsidDel="00000000" w:rsidR="00000000" w:rsidRPr="00000000">
        <w:rPr>
          <w:rtl w:val="0"/>
        </w:rPr>
        <w:t xml:space="preserve">The home page consists of bread crumbs to return to the login page, a QR and settings option, a search option as well as the ability to enter the main mapping system (under Welcome to Indoor360) and Quick actions and special offers.</w:t>
      </w:r>
    </w:p>
    <w:p w:rsidR="00000000" w:rsidDel="00000000" w:rsidP="00000000" w:rsidRDefault="00000000" w:rsidRPr="00000000" w14:paraId="000000C3">
      <w:pPr>
        <w:rPr>
          <w:b w:val="1"/>
          <w:bCs w:val="1"/>
          <w:color w:val="646e78"/>
          <w:sz w:val="28"/>
          <w:szCs w:val="28"/>
        </w:rPr>
      </w:pPr>
      <w:r w:rsidDel="00000000" w:rsidR="00000000" w:rsidRPr="00000000">
        <w:rPr>
          <w:b w:val="1"/>
          <w:bCs w:val="1"/>
          <w:color w:val="646e78"/>
          <w:sz w:val="28"/>
          <w:szCs w:val="28"/>
        </w:rPr>
        <w:drawing>
          <wp:inline distB="114300" distT="114300" distL="114300" distR="114300">
            <wp:extent cx="2183338" cy="4835165"/>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183338" cy="483516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b w:val="1"/>
          <w:bCs w:val="1"/>
          <w:color w:val="646e78"/>
          <w:sz w:val="28"/>
          <w:szCs w:val="28"/>
        </w:rPr>
      </w:pPr>
      <w:r w:rsidDel="00000000" w:rsidR="00000000" w:rsidRPr="00000000">
        <w:rPr>
          <w:rtl w:val="0"/>
        </w:rPr>
      </w:r>
    </w:p>
    <w:p w:rsidR="00000000" w:rsidDel="00000000" w:rsidP="00000000" w:rsidRDefault="00000000" w:rsidRPr="00000000" w14:paraId="000000C5">
      <w:pPr>
        <w:rPr>
          <w:b w:val="1"/>
          <w:bCs w:val="1"/>
          <w:color w:val="646e78"/>
          <w:sz w:val="28"/>
          <w:szCs w:val="28"/>
        </w:rPr>
      </w:pPr>
      <w:r w:rsidDel="00000000" w:rsidR="00000000" w:rsidRPr="00000000">
        <w:rPr>
          <w:rtl w:val="0"/>
        </w:rPr>
      </w:r>
    </w:p>
    <w:p w:rsidR="00000000" w:rsidDel="00000000" w:rsidP="00000000" w:rsidRDefault="00000000" w:rsidRPr="00000000" w14:paraId="000000C6">
      <w:pPr>
        <w:rPr>
          <w:b w:val="1"/>
          <w:bCs w:val="1"/>
          <w:color w:val="646e78"/>
          <w:sz w:val="28"/>
          <w:szCs w:val="28"/>
        </w:rPr>
      </w:pPr>
      <w:r w:rsidDel="00000000" w:rsidR="00000000" w:rsidRPr="00000000">
        <w:rPr>
          <w:b w:val="1"/>
          <w:bCs w:val="1"/>
          <w:color w:val="646e78"/>
          <w:sz w:val="28"/>
          <w:szCs w:val="28"/>
          <w:rtl w:val="0"/>
        </w:rPr>
        <w:t xml:space="preserve">Light and Dark mode</w:t>
      </w:r>
    </w:p>
    <w:p w:rsidR="00000000" w:rsidDel="00000000" w:rsidP="00000000" w:rsidRDefault="00000000" w:rsidRPr="00000000" w14:paraId="000000C7">
      <w:pPr>
        <w:rPr>
          <w:b w:val="1"/>
          <w:bCs w:val="1"/>
          <w:color w:val="646e78"/>
          <w:sz w:val="28"/>
          <w:szCs w:val="28"/>
        </w:rPr>
      </w:pPr>
      <w:r w:rsidDel="00000000" w:rsidR="00000000" w:rsidRPr="00000000">
        <w:rPr>
          <w:rtl w:val="0"/>
        </w:rPr>
        <w:t xml:space="preserve">Under the more section there is a help and FAQ section, report &amp; feedback, about, log out and ability to change the app between light and dark mode.</w:t>
      </w:r>
      <w:r w:rsidDel="00000000" w:rsidR="00000000" w:rsidRPr="00000000">
        <w:rPr>
          <w:rtl w:val="0"/>
        </w:rPr>
      </w:r>
    </w:p>
    <w:p w:rsidR="00000000" w:rsidDel="00000000" w:rsidP="00000000" w:rsidRDefault="00000000" w:rsidRPr="00000000" w14:paraId="000000C8">
      <w:pPr>
        <w:rPr>
          <w:b w:val="1"/>
          <w:bCs w:val="1"/>
          <w:color w:val="646e78"/>
          <w:sz w:val="28"/>
          <w:szCs w:val="28"/>
        </w:rPr>
      </w:pPr>
      <w:r w:rsidDel="00000000" w:rsidR="00000000" w:rsidRPr="00000000">
        <w:rPr>
          <w:b w:val="1"/>
          <w:bCs w:val="1"/>
          <w:color w:val="646e78"/>
          <w:sz w:val="28"/>
          <w:szCs w:val="28"/>
        </w:rPr>
        <w:drawing>
          <wp:inline distB="114300" distT="114300" distL="114300" distR="114300">
            <wp:extent cx="4810125" cy="523875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810125" cy="523875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b w:val="1"/>
          <w:bCs w:val="1"/>
          <w:color w:val="646e78"/>
          <w:sz w:val="28"/>
          <w:szCs w:val="28"/>
        </w:rPr>
      </w:pPr>
      <w:r w:rsidDel="00000000" w:rsidR="00000000" w:rsidRPr="00000000">
        <w:rPr>
          <w:rtl w:val="0"/>
        </w:rPr>
      </w:r>
    </w:p>
    <w:p w:rsidR="00000000" w:rsidDel="00000000" w:rsidP="00000000" w:rsidRDefault="00000000" w:rsidRPr="00000000" w14:paraId="000000CA">
      <w:pPr>
        <w:rPr>
          <w:b w:val="1"/>
          <w:bCs w:val="1"/>
          <w:color w:val="646e78"/>
          <w:sz w:val="28"/>
          <w:szCs w:val="28"/>
        </w:rPr>
      </w:pPr>
      <w:r w:rsidDel="00000000" w:rsidR="00000000" w:rsidRPr="00000000">
        <w:rPr>
          <w:rtl w:val="0"/>
        </w:rPr>
      </w:r>
    </w:p>
    <w:p w:rsidR="00000000" w:rsidDel="00000000" w:rsidP="00000000" w:rsidRDefault="00000000" w:rsidRPr="00000000" w14:paraId="000000CB">
      <w:pPr>
        <w:rPr>
          <w:b w:val="1"/>
          <w:bCs w:val="1"/>
          <w:color w:val="646e78"/>
          <w:sz w:val="28"/>
          <w:szCs w:val="28"/>
        </w:rPr>
      </w:pPr>
      <w:r w:rsidDel="00000000" w:rsidR="00000000" w:rsidRPr="00000000">
        <w:rPr>
          <w:rtl w:val="0"/>
        </w:rPr>
      </w:r>
    </w:p>
    <w:p w:rsidR="00000000" w:rsidDel="00000000" w:rsidP="00000000" w:rsidRDefault="00000000" w:rsidRPr="00000000" w14:paraId="000000CC">
      <w:pPr>
        <w:rPr>
          <w:b w:val="1"/>
          <w:bCs w:val="1"/>
          <w:color w:val="646e78"/>
          <w:sz w:val="28"/>
          <w:szCs w:val="28"/>
        </w:rPr>
      </w:pPr>
      <w:r w:rsidDel="00000000" w:rsidR="00000000" w:rsidRPr="00000000">
        <w:rPr>
          <w:rtl w:val="0"/>
        </w:rPr>
      </w:r>
    </w:p>
    <w:p w:rsidR="00000000" w:rsidDel="00000000" w:rsidP="00000000" w:rsidRDefault="00000000" w:rsidRPr="00000000" w14:paraId="000000CD">
      <w:pPr>
        <w:rPr>
          <w:b w:val="1"/>
          <w:bCs w:val="1"/>
          <w:color w:val="646e78"/>
          <w:sz w:val="28"/>
          <w:szCs w:val="28"/>
        </w:rPr>
      </w:pPr>
      <w:r w:rsidDel="00000000" w:rsidR="00000000" w:rsidRPr="00000000">
        <w:rPr>
          <w:rtl w:val="0"/>
        </w:rPr>
      </w:r>
    </w:p>
    <w:p w:rsidR="00000000" w:rsidDel="00000000" w:rsidP="00000000" w:rsidRDefault="00000000" w:rsidRPr="00000000" w14:paraId="000000CE">
      <w:pPr>
        <w:rPr>
          <w:b w:val="1"/>
          <w:bCs w:val="1"/>
          <w:color w:val="646e78"/>
          <w:sz w:val="28"/>
          <w:szCs w:val="28"/>
        </w:rPr>
      </w:pPr>
      <w:r w:rsidDel="00000000" w:rsidR="00000000" w:rsidRPr="00000000">
        <w:rPr>
          <w:rtl w:val="0"/>
        </w:rPr>
      </w:r>
    </w:p>
    <w:p w:rsidR="00000000" w:rsidDel="00000000" w:rsidP="00000000" w:rsidRDefault="00000000" w:rsidRPr="00000000" w14:paraId="000000CF">
      <w:pPr>
        <w:rPr>
          <w:b w:val="1"/>
          <w:bCs w:val="1"/>
          <w:color w:val="646e78"/>
          <w:sz w:val="28"/>
          <w:szCs w:val="28"/>
        </w:rPr>
      </w:pPr>
      <w:r w:rsidDel="00000000" w:rsidR="00000000" w:rsidRPr="00000000">
        <w:rPr>
          <w:rtl w:val="0"/>
        </w:rPr>
      </w:r>
    </w:p>
    <w:p w:rsidR="00000000" w:rsidDel="00000000" w:rsidP="00000000" w:rsidRDefault="00000000" w:rsidRPr="00000000" w14:paraId="000000D0">
      <w:pPr>
        <w:rPr>
          <w:b w:val="1"/>
          <w:bCs w:val="1"/>
          <w:color w:val="646e78"/>
          <w:sz w:val="28"/>
          <w:szCs w:val="28"/>
        </w:rPr>
      </w:pPr>
      <w:r w:rsidDel="00000000" w:rsidR="00000000" w:rsidRPr="00000000">
        <w:rPr>
          <w:b w:val="1"/>
          <w:bCs w:val="1"/>
          <w:color w:val="646e78"/>
          <w:sz w:val="28"/>
          <w:szCs w:val="28"/>
          <w:rtl w:val="0"/>
        </w:rPr>
        <w:t xml:space="preserve">Authentication</w:t>
      </w:r>
    </w:p>
    <w:p w:rsidR="00000000" w:rsidDel="00000000" w:rsidP="00000000" w:rsidRDefault="00000000" w:rsidRPr="00000000" w14:paraId="000000D1">
      <w:pPr>
        <w:rPr>
          <w:b w:val="1"/>
          <w:bCs w:val="1"/>
          <w:color w:val="646e78"/>
          <w:sz w:val="28"/>
          <w:szCs w:val="28"/>
        </w:rPr>
      </w:pPr>
      <w:r w:rsidDel="00000000" w:rsidR="00000000" w:rsidRPr="00000000">
        <w:rPr>
          <w:b w:val="1"/>
          <w:bCs w:val="1"/>
          <w:color w:val="646e78"/>
          <w:sz w:val="28"/>
          <w:szCs w:val="28"/>
        </w:rPr>
        <w:drawing>
          <wp:inline distB="114300" distT="114300" distL="114300" distR="114300">
            <wp:extent cx="2733675" cy="54483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33675"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1"/>
        <w:spacing w:after="80" w:before="280" w:lineRule="auto"/>
        <w:rPr>
          <w:b w:val="1"/>
          <w:bCs w:val="1"/>
          <w:color w:val="646e78"/>
          <w:sz w:val="28"/>
          <w:szCs w:val="28"/>
        </w:rPr>
      </w:pPr>
      <w:r w:rsidDel="00000000" w:rsidR="00000000" w:rsidRPr="00000000">
        <w:rPr>
          <w:b w:val="1"/>
          <w:bCs w:val="1"/>
          <w:color w:val="646e78"/>
          <w:sz w:val="28"/>
          <w:szCs w:val="28"/>
          <w:rtl w:val="0"/>
        </w:rPr>
        <w:t xml:space="preserve">Navigation</w:t>
      </w:r>
    </w:p>
    <w:p w:rsidR="00000000" w:rsidDel="00000000" w:rsidP="00000000" w:rsidRDefault="00000000" w:rsidRPr="00000000" w14:paraId="000000D3">
      <w:pPr>
        <w:spacing w:before="80" w:lineRule="auto"/>
        <w:rPr/>
      </w:pPr>
      <w:r w:rsidDel="00000000" w:rsidR="00000000" w:rsidRPr="00000000">
        <w:rPr/>
        <w:drawing>
          <wp:inline distB="114300" distT="114300" distL="114300" distR="114300">
            <wp:extent cx="3810191" cy="7586663"/>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810191" cy="7586663"/>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before="80" w:lineRule="auto"/>
        <w:rPr/>
      </w:pPr>
      <w:r w:rsidDel="00000000" w:rsidR="00000000" w:rsidRPr="00000000">
        <w:rPr>
          <w:b w:val="1"/>
          <w:bCs w:val="1"/>
          <w:color w:val="646e78"/>
          <w:sz w:val="28"/>
          <w:szCs w:val="28"/>
          <w:rtl w:val="0"/>
        </w:rPr>
        <w:t xml:space="preserve">2.4 How Paths are Calculated Across Floors</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To guide a user from point A to point B, the system maps their positions to the nearest routing points using Dijkstra's algorithm. Pathfinding is calculated over a unified network map. Elevators and stairs are treated as lines with set distance costs, in a graph, connecting different floors. This allows the system to calculate the absolute shortest path across multiple levels in a single, fast operation.</w:t>
      </w:r>
    </w:p>
    <w:p w:rsidR="00000000" w:rsidDel="00000000" w:rsidP="00000000" w:rsidRDefault="00000000" w:rsidRPr="00000000" w14:paraId="000000D6">
      <w:pPr>
        <w:keepNext w:val="1"/>
        <w:pBdr>
          <w:bottom w:color="2b5797" w:space="4" w:sz="6" w:val="single"/>
        </w:pBdr>
        <w:spacing w:after="120" w:before="360" w:lineRule="auto"/>
        <w:rPr/>
      </w:pPr>
      <w:r w:rsidDel="00000000" w:rsidR="00000000" w:rsidRPr="00000000">
        <w:rPr>
          <w:b w:val="1"/>
          <w:bCs w:val="1"/>
          <w:color w:val="2b5797"/>
          <w:sz w:val="36"/>
          <w:szCs w:val="36"/>
          <w:rtl w:val="0"/>
        </w:rPr>
        <w:t xml:space="preserve">3. Test Plan</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The testing framework checks four core areas to ensure everything works safely and predictably:</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Mobile Frontend UI: Checks that screens look correct, text fits neatly across different phones, buttons work, and views change smoothly.</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Client App Code Logic: Makes sure files load correctly, levels sort in the right order, and positions are saved if the app is minimized.</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Backend Database &amp; Search: Validates database rules, checks that deletions clean up nested items properly, and ensures text queries match the correct rooms.</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Map Data Pipeline: Confirms that map files exported from design software load into the database accurately and display on web screens correctly.</w:t>
      </w:r>
    </w:p>
    <w:p w:rsidR="00000000" w:rsidDel="00000000" w:rsidP="00000000" w:rsidRDefault="00000000" w:rsidRPr="00000000" w14:paraId="000000DC">
      <w:pPr>
        <w:keepNext w:val="1"/>
        <w:spacing w:after="80" w:before="280" w:lineRule="auto"/>
        <w:rPr/>
      </w:pPr>
      <w:r w:rsidDel="00000000" w:rsidR="00000000" w:rsidRPr="00000000">
        <w:rPr>
          <w:b w:val="1"/>
          <w:bCs w:val="1"/>
          <w:color w:val="646e78"/>
          <w:sz w:val="28"/>
          <w:szCs w:val="28"/>
          <w:rtl w:val="0"/>
        </w:rPr>
        <w:t xml:space="preserve">3.1 Master Quality Test Catalogs</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Mobile Frontend Interface and Flow Test:</w:t>
      </w:r>
    </w:p>
    <w:tbl>
      <w:tblPr>
        <w:tblStyle w:val="Table7"/>
        <w:tblW w:w="7488.0" w:type="dxa"/>
        <w:jc w:val="left"/>
        <w:tblInd w:w="-150.0" w:type="dxa"/>
        <w:tblLayout w:type="fixed"/>
        <w:tblLook w:val="0400"/>
      </w:tblPr>
      <w:tblGrid>
        <w:gridCol w:w="1872"/>
        <w:gridCol w:w="1872"/>
        <w:gridCol w:w="1872"/>
        <w:gridCol w:w="1872"/>
        <w:tblGridChange w:id="0">
          <w:tblGrid>
            <w:gridCol w:w="1872"/>
            <w:gridCol w:w="1872"/>
            <w:gridCol w:w="1872"/>
            <w:gridCol w:w="1872"/>
          </w:tblGrid>
        </w:tblGridChange>
      </w:tblGrid>
      <w:tr>
        <w:trPr>
          <w:cantSplit w:val="1"/>
          <w:tblHeader w:val="1"/>
        </w:trPr>
        <w:tc>
          <w:tcPr>
            <w:shd w:fill="2b5797" w:val="clear"/>
            <w:tcMar>
              <w:top w:w="100.0" w:type="dxa"/>
              <w:left w:w="150.0" w:type="dxa"/>
              <w:bottom w:w="100.0" w:type="dxa"/>
              <w:right w:w="150.0" w:type="dxa"/>
            </w:tcMar>
          </w:tcPr>
          <w:p w:rsidR="00000000" w:rsidDel="00000000" w:rsidP="00000000" w:rsidRDefault="00000000" w:rsidRPr="00000000" w14:paraId="000000DE">
            <w:pPr>
              <w:jc w:val="left"/>
              <w:rPr/>
            </w:pPr>
            <w:r w:rsidDel="00000000" w:rsidR="00000000" w:rsidRPr="00000000">
              <w:rPr>
                <w:b w:val="1"/>
                <w:bCs w:val="1"/>
                <w:color w:val="ffffff"/>
                <w:sz w:val="20"/>
                <w:szCs w:val="20"/>
                <w:rtl w:val="0"/>
              </w:rPr>
              <w:t xml:space="preserve">Test Title</w:t>
            </w:r>
            <w:r w:rsidDel="00000000" w:rsidR="00000000" w:rsidRPr="00000000">
              <w:rPr>
                <w:rtl w:val="0"/>
              </w:rPr>
            </w:r>
          </w:p>
        </w:tc>
        <w:tc>
          <w:tcPr>
            <w:shd w:fill="2b5797" w:val="clear"/>
            <w:tcMar>
              <w:top w:w="100.0" w:type="dxa"/>
              <w:left w:w="150.0" w:type="dxa"/>
              <w:bottom w:w="100.0" w:type="dxa"/>
              <w:right w:w="150.0" w:type="dxa"/>
            </w:tcMar>
          </w:tcPr>
          <w:p w:rsidR="00000000" w:rsidDel="00000000" w:rsidP="00000000" w:rsidRDefault="00000000" w:rsidRPr="00000000" w14:paraId="000000DF">
            <w:pPr>
              <w:jc w:val="left"/>
              <w:rPr/>
            </w:pPr>
            <w:r w:rsidDel="00000000" w:rsidR="00000000" w:rsidRPr="00000000">
              <w:rPr>
                <w:b w:val="1"/>
                <w:bCs w:val="1"/>
                <w:color w:val="ffffff"/>
                <w:sz w:val="20"/>
                <w:szCs w:val="20"/>
                <w:rtl w:val="0"/>
              </w:rPr>
              <w:t xml:space="preserve">Steps</w:t>
            </w:r>
            <w:r w:rsidDel="00000000" w:rsidR="00000000" w:rsidRPr="00000000">
              <w:rPr>
                <w:rtl w:val="0"/>
              </w:rPr>
            </w:r>
          </w:p>
        </w:tc>
        <w:tc>
          <w:tcPr>
            <w:shd w:fill="2b5797" w:val="clear"/>
            <w:tcMar>
              <w:top w:w="100.0" w:type="dxa"/>
              <w:left w:w="150.0" w:type="dxa"/>
              <w:bottom w:w="100.0" w:type="dxa"/>
              <w:right w:w="150.0" w:type="dxa"/>
            </w:tcMar>
          </w:tcPr>
          <w:p w:rsidR="00000000" w:rsidDel="00000000" w:rsidP="00000000" w:rsidRDefault="00000000" w:rsidRPr="00000000" w14:paraId="000000E0">
            <w:pPr>
              <w:jc w:val="left"/>
              <w:rPr/>
            </w:pPr>
            <w:r w:rsidDel="00000000" w:rsidR="00000000" w:rsidRPr="00000000">
              <w:rPr>
                <w:b w:val="1"/>
                <w:bCs w:val="1"/>
                <w:color w:val="ffffff"/>
                <w:sz w:val="20"/>
                <w:szCs w:val="20"/>
                <w:rtl w:val="0"/>
              </w:rPr>
              <w:t xml:space="preserve">Expected Outcome</w:t>
            </w:r>
            <w:r w:rsidDel="00000000" w:rsidR="00000000" w:rsidRPr="00000000">
              <w:rPr>
                <w:rtl w:val="0"/>
              </w:rPr>
            </w:r>
          </w:p>
        </w:tc>
        <w:tc>
          <w:tcPr>
            <w:shd w:fill="2b5797" w:val="clear"/>
            <w:tcMar>
              <w:top w:w="100.0" w:type="dxa"/>
              <w:left w:w="150.0" w:type="dxa"/>
              <w:bottom w:w="100.0" w:type="dxa"/>
              <w:right w:w="150.0" w:type="dxa"/>
            </w:tcMar>
          </w:tcPr>
          <w:p w:rsidR="00000000" w:rsidDel="00000000" w:rsidP="00000000" w:rsidRDefault="00000000" w:rsidRPr="00000000" w14:paraId="000000E1">
            <w:pPr>
              <w:jc w:val="left"/>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1"/>
          <w:tblHeader w:val="0"/>
        </w:trPr>
        <w:tc>
          <w:tcPr>
            <w:shd w:fill="f9fbfd" w:val="clear"/>
            <w:tcMar>
              <w:top w:w="100.0" w:type="dxa"/>
              <w:left w:w="150.0" w:type="dxa"/>
              <w:bottom w:w="100.0" w:type="dxa"/>
              <w:right w:w="150.0" w:type="dxa"/>
            </w:tcMar>
          </w:tcPr>
          <w:p w:rsidR="00000000" w:rsidDel="00000000" w:rsidP="00000000" w:rsidRDefault="00000000" w:rsidRPr="00000000" w14:paraId="000000E2">
            <w:pPr>
              <w:rPr/>
            </w:pPr>
            <w:r w:rsidDel="00000000" w:rsidR="00000000" w:rsidRPr="00000000">
              <w:rPr>
                <w:sz w:val="19"/>
                <w:szCs w:val="19"/>
                <w:rtl w:val="0"/>
              </w:rPr>
              <w:t xml:space="preserve">App Launch</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E3">
            <w:pPr>
              <w:rPr/>
            </w:pPr>
            <w:r w:rsidDel="00000000" w:rsidR="00000000" w:rsidRPr="00000000">
              <w:rPr>
                <w:sz w:val="19"/>
                <w:szCs w:val="19"/>
                <w:rtl w:val="0"/>
              </w:rPr>
              <w:t xml:space="preserve">1. Open app.</w:t>
              <w:br w:type="textWrapping"/>
              <w:t xml:space="preserve">2. Measure startup delay.</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E4">
            <w:pPr>
              <w:rPr/>
            </w:pPr>
            <w:r w:rsidDel="00000000" w:rsidR="00000000" w:rsidRPr="00000000">
              <w:rPr>
                <w:sz w:val="19"/>
                <w:szCs w:val="19"/>
                <w:rtl w:val="0"/>
              </w:rPr>
              <w:t xml:space="preserve">App loads within 3.0 seconds with smooth layout.</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E5">
            <w:pPr>
              <w:rPr/>
            </w:pPr>
            <w:r w:rsidDel="00000000" w:rsidR="00000000" w:rsidRPr="00000000">
              <w:rPr>
                <w:sz w:val="19"/>
                <w:szCs w:val="19"/>
                <w:rtl w:val="0"/>
              </w:rPr>
              <w:t xml:space="preserve">High</w:t>
            </w:r>
            <w:r w:rsidDel="00000000" w:rsidR="00000000" w:rsidRPr="00000000">
              <w:rPr>
                <w:rtl w:val="0"/>
              </w:rPr>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0E6">
            <w:pPr>
              <w:rPr/>
            </w:pPr>
            <w:r w:rsidDel="00000000" w:rsidR="00000000" w:rsidRPr="00000000">
              <w:rPr>
                <w:sz w:val="19"/>
                <w:szCs w:val="19"/>
                <w:rtl w:val="0"/>
              </w:rPr>
              <w:t xml:space="preserve">Account Layout</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E7">
            <w:pPr>
              <w:rPr/>
            </w:pPr>
            <w:r w:rsidDel="00000000" w:rsidR="00000000" w:rsidRPr="00000000">
              <w:rPr>
                <w:sz w:val="19"/>
                <w:szCs w:val="19"/>
                <w:rtl w:val="0"/>
              </w:rPr>
              <w:t xml:space="preserve">1. Open sign-up view.</w:t>
              <w:br w:type="textWrapping"/>
              <w:t xml:space="preserve">2. Check alignment.</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E8">
            <w:pPr>
              <w:rPr/>
            </w:pPr>
            <w:r w:rsidDel="00000000" w:rsidR="00000000" w:rsidRPr="00000000">
              <w:rPr>
                <w:sz w:val="19"/>
                <w:szCs w:val="19"/>
                <w:rtl w:val="0"/>
              </w:rPr>
              <w:t xml:space="preserve">Fields and buttons align cleanly with clear text labels.</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E9">
            <w:pPr>
              <w:rPr/>
            </w:pPr>
            <w:r w:rsidDel="00000000" w:rsidR="00000000" w:rsidRPr="00000000">
              <w:rPr>
                <w:sz w:val="19"/>
                <w:szCs w:val="19"/>
                <w:rtl w:val="0"/>
              </w:rPr>
              <w:t xml:space="preserve">Medium</w:t>
            </w:r>
            <w:r w:rsidDel="00000000" w:rsidR="00000000" w:rsidRPr="00000000">
              <w:rPr>
                <w:rtl w:val="0"/>
              </w:rPr>
            </w:r>
          </w:p>
        </w:tc>
      </w:tr>
      <w:tr>
        <w:trPr>
          <w:cantSplit w:val="1"/>
          <w:tblHeader w:val="0"/>
        </w:trPr>
        <w:tc>
          <w:tcPr>
            <w:shd w:fill="f9fbfd" w:val="clear"/>
            <w:tcMar>
              <w:top w:w="100.0" w:type="dxa"/>
              <w:left w:w="150.0" w:type="dxa"/>
              <w:bottom w:w="100.0" w:type="dxa"/>
              <w:right w:w="150.0" w:type="dxa"/>
            </w:tcMar>
          </w:tcPr>
          <w:p w:rsidR="00000000" w:rsidDel="00000000" w:rsidP="00000000" w:rsidRDefault="00000000" w:rsidRPr="00000000" w14:paraId="000000EA">
            <w:pPr>
              <w:rPr/>
            </w:pPr>
            <w:r w:rsidDel="00000000" w:rsidR="00000000" w:rsidRPr="00000000">
              <w:rPr>
                <w:sz w:val="19"/>
                <w:szCs w:val="19"/>
                <w:rtl w:val="0"/>
              </w:rPr>
              <w:t xml:space="preserve">Button Visuals</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EB">
            <w:pPr>
              <w:rPr/>
            </w:pPr>
            <w:r w:rsidDel="00000000" w:rsidR="00000000" w:rsidRPr="00000000">
              <w:rPr>
                <w:sz w:val="19"/>
                <w:szCs w:val="19"/>
                <w:rtl w:val="0"/>
              </w:rPr>
              <w:t xml:space="preserve">1. View all buttons.</w:t>
              <w:br w:type="textWrapping"/>
              <w:t xml:space="preserve">2. Verify colors.</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EC">
            <w:pPr>
              <w:rPr/>
            </w:pPr>
            <w:r w:rsidDel="00000000" w:rsidR="00000000" w:rsidRPr="00000000">
              <w:rPr>
                <w:sz w:val="19"/>
                <w:szCs w:val="19"/>
                <w:rtl w:val="0"/>
              </w:rPr>
              <w:t xml:space="preserve">Buttons match specs (primary is orange, secondary is white/red).</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ED">
            <w:pPr>
              <w:rPr/>
            </w:pPr>
            <w:r w:rsidDel="00000000" w:rsidR="00000000" w:rsidRPr="00000000">
              <w:rPr>
                <w:sz w:val="19"/>
                <w:szCs w:val="19"/>
                <w:rtl w:val="0"/>
              </w:rPr>
              <w:t xml:space="preserve">Medium</w:t>
            </w:r>
            <w:r w:rsidDel="00000000" w:rsidR="00000000" w:rsidRPr="00000000">
              <w:rPr>
                <w:rtl w:val="0"/>
              </w:rPr>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0EE">
            <w:pPr>
              <w:rPr/>
            </w:pPr>
            <w:r w:rsidDel="00000000" w:rsidR="00000000" w:rsidRPr="00000000">
              <w:rPr>
                <w:sz w:val="19"/>
                <w:szCs w:val="19"/>
                <w:rtl w:val="0"/>
              </w:rPr>
              <w:t xml:space="preserve">Screen Scaling</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EF">
            <w:pPr>
              <w:rPr/>
            </w:pPr>
            <w:r w:rsidDel="00000000" w:rsidR="00000000" w:rsidRPr="00000000">
              <w:rPr>
                <w:sz w:val="19"/>
                <w:szCs w:val="19"/>
                <w:rtl w:val="0"/>
              </w:rPr>
              <w:t xml:space="preserve">1. Run on various screen sizes.</w:t>
              <w:br w:type="textWrapping"/>
              <w:t xml:space="preserve">2. Check text layout.</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F0">
            <w:pPr>
              <w:rPr/>
            </w:pPr>
            <w:r w:rsidDel="00000000" w:rsidR="00000000" w:rsidRPr="00000000">
              <w:rPr>
                <w:sz w:val="19"/>
                <w:szCs w:val="19"/>
                <w:rtl w:val="0"/>
              </w:rPr>
              <w:t xml:space="preserve">Layout scales nicely without text cutting off or overlapping.</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F1">
            <w:pPr>
              <w:rPr/>
            </w:pPr>
            <w:r w:rsidDel="00000000" w:rsidR="00000000" w:rsidRPr="00000000">
              <w:rPr>
                <w:sz w:val="19"/>
                <w:szCs w:val="19"/>
                <w:rtl w:val="0"/>
              </w:rPr>
              <w:t xml:space="preserve">High</w:t>
            </w:r>
            <w:r w:rsidDel="00000000" w:rsidR="00000000" w:rsidRPr="00000000">
              <w:rPr>
                <w:rtl w:val="0"/>
              </w:rPr>
            </w:r>
          </w:p>
        </w:tc>
      </w:tr>
      <w:tr>
        <w:trPr>
          <w:cantSplit w:val="1"/>
          <w:tblHeader w:val="0"/>
        </w:trPr>
        <w:tc>
          <w:tcPr>
            <w:shd w:fill="f9fbfd" w:val="clear"/>
            <w:tcMar>
              <w:top w:w="100.0" w:type="dxa"/>
              <w:left w:w="150.0" w:type="dxa"/>
              <w:bottom w:w="100.0" w:type="dxa"/>
              <w:right w:w="150.0" w:type="dxa"/>
            </w:tcMar>
          </w:tcPr>
          <w:p w:rsidR="00000000" w:rsidDel="00000000" w:rsidP="00000000" w:rsidRDefault="00000000" w:rsidRPr="00000000" w14:paraId="000000F2">
            <w:pPr>
              <w:rPr/>
            </w:pPr>
            <w:r w:rsidDel="00000000" w:rsidR="00000000" w:rsidRPr="00000000">
              <w:rPr>
                <w:sz w:val="19"/>
                <w:szCs w:val="19"/>
                <w:rtl w:val="0"/>
              </w:rPr>
              <w:t xml:space="preserve">Theme Toggle</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F3">
            <w:pPr>
              <w:rPr/>
            </w:pPr>
            <w:r w:rsidDel="00000000" w:rsidR="00000000" w:rsidRPr="00000000">
              <w:rPr>
                <w:sz w:val="19"/>
                <w:szCs w:val="19"/>
                <w:rtl w:val="0"/>
              </w:rPr>
              <w:t xml:space="preserve">1. Run in Light Mode.</w:t>
              <w:br w:type="textWrapping"/>
              <w:t xml:space="preserve">2. Switch to Dark Mode.</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F4">
            <w:pPr>
              <w:rPr/>
            </w:pPr>
            <w:r w:rsidDel="00000000" w:rsidR="00000000" w:rsidRPr="00000000">
              <w:rPr>
                <w:sz w:val="19"/>
                <w:szCs w:val="19"/>
                <w:rtl w:val="0"/>
              </w:rPr>
              <w:t xml:space="preserve">Colors invert properly, maintaining strong text contrast.</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F5">
            <w:pPr>
              <w:rPr/>
            </w:pPr>
            <w:r w:rsidDel="00000000" w:rsidR="00000000" w:rsidRPr="00000000">
              <w:rPr>
                <w:sz w:val="19"/>
                <w:szCs w:val="19"/>
                <w:rtl w:val="0"/>
              </w:rPr>
              <w:t xml:space="preserve">Medium</w:t>
            </w:r>
            <w:r w:rsidDel="00000000" w:rsidR="00000000" w:rsidRPr="00000000">
              <w:rPr>
                <w:rtl w:val="0"/>
              </w:rPr>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0F6">
            <w:pPr>
              <w:rPr/>
            </w:pPr>
            <w:r w:rsidDel="00000000" w:rsidR="00000000" w:rsidRPr="00000000">
              <w:rPr>
                <w:sz w:val="19"/>
                <w:szCs w:val="19"/>
                <w:rtl w:val="0"/>
              </w:rPr>
              <w:t xml:space="preserve">Search Flow</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F7">
            <w:pPr>
              <w:rPr/>
            </w:pPr>
            <w:r w:rsidDel="00000000" w:rsidR="00000000" w:rsidRPr="00000000">
              <w:rPr>
                <w:sz w:val="19"/>
                <w:szCs w:val="19"/>
                <w:rtl w:val="0"/>
              </w:rPr>
              <w:t xml:space="preserve">1. Open search.</w:t>
              <w:br w:type="textWrapping"/>
              <w:t xml:space="preserve">2. Type room.</w:t>
              <w:br w:type="textWrapping"/>
              <w:t xml:space="preserve">3. Submit.</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F8">
            <w:pPr>
              <w:rPr/>
            </w:pPr>
            <w:r w:rsidDel="00000000" w:rsidR="00000000" w:rsidRPr="00000000">
              <w:rPr>
                <w:sz w:val="19"/>
                <w:szCs w:val="19"/>
                <w:rtl w:val="0"/>
              </w:rPr>
              <w:t xml:space="preserve">App shows matching items instantly in a responsive list.</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F9">
            <w:pPr>
              <w:rPr/>
            </w:pPr>
            <w:r w:rsidDel="00000000" w:rsidR="00000000" w:rsidRPr="00000000">
              <w:rPr>
                <w:sz w:val="19"/>
                <w:szCs w:val="19"/>
                <w:rtl w:val="0"/>
              </w:rPr>
              <w:t xml:space="preserve">High</w:t>
            </w:r>
            <w:r w:rsidDel="00000000" w:rsidR="00000000" w:rsidRPr="00000000">
              <w:rPr>
                <w:rtl w:val="0"/>
              </w:rPr>
            </w:r>
          </w:p>
        </w:tc>
      </w:tr>
      <w:tr>
        <w:trPr>
          <w:cantSplit w:val="1"/>
          <w:tblHeader w:val="0"/>
        </w:trPr>
        <w:tc>
          <w:tcPr>
            <w:shd w:fill="f9fbfd" w:val="clear"/>
            <w:tcMar>
              <w:top w:w="100.0" w:type="dxa"/>
              <w:left w:w="150.0" w:type="dxa"/>
              <w:bottom w:w="100.0" w:type="dxa"/>
              <w:right w:w="150.0" w:type="dxa"/>
            </w:tcMar>
          </w:tcPr>
          <w:p w:rsidR="00000000" w:rsidDel="00000000" w:rsidP="00000000" w:rsidRDefault="00000000" w:rsidRPr="00000000" w14:paraId="000000FA">
            <w:pPr>
              <w:rPr/>
            </w:pPr>
            <w:r w:rsidDel="00000000" w:rsidR="00000000" w:rsidRPr="00000000">
              <w:rPr>
                <w:sz w:val="19"/>
                <w:szCs w:val="19"/>
                <w:rtl w:val="0"/>
              </w:rPr>
              <w:t xml:space="preserve">View Animations</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FB">
            <w:pPr>
              <w:rPr/>
            </w:pPr>
            <w:r w:rsidDel="00000000" w:rsidR="00000000" w:rsidRPr="00000000">
              <w:rPr>
                <w:sz w:val="19"/>
                <w:szCs w:val="19"/>
                <w:rtl w:val="0"/>
              </w:rPr>
              <w:t xml:space="preserve">1. Switch views fast.</w:t>
              <w:br w:type="textWrapping"/>
              <w:t xml:space="preserve">2. Check for stuttering.</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FC">
            <w:pPr>
              <w:rPr/>
            </w:pPr>
            <w:r w:rsidDel="00000000" w:rsidR="00000000" w:rsidRPr="00000000">
              <w:rPr>
                <w:sz w:val="19"/>
                <w:szCs w:val="19"/>
                <w:rtl w:val="0"/>
              </w:rPr>
              <w:t xml:space="preserve">Transitions stay smooth and complete within 1.5 seconds.</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0FD">
            <w:pPr>
              <w:rPr/>
            </w:pPr>
            <w:r w:rsidDel="00000000" w:rsidR="00000000" w:rsidRPr="00000000">
              <w:rPr>
                <w:sz w:val="19"/>
                <w:szCs w:val="19"/>
                <w:rtl w:val="0"/>
              </w:rPr>
              <w:t xml:space="preserve">Medium</w:t>
            </w:r>
            <w:r w:rsidDel="00000000" w:rsidR="00000000" w:rsidRPr="00000000">
              <w:rPr>
                <w:rtl w:val="0"/>
              </w:rPr>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0FE">
            <w:pPr>
              <w:rPr/>
            </w:pPr>
            <w:r w:rsidDel="00000000" w:rsidR="00000000" w:rsidRPr="00000000">
              <w:rPr>
                <w:sz w:val="19"/>
                <w:szCs w:val="19"/>
                <w:rtl w:val="0"/>
              </w:rPr>
              <w:t xml:space="preserve">QR Code Entry</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FF">
            <w:pPr>
              <w:rPr/>
            </w:pPr>
            <w:r w:rsidDel="00000000" w:rsidR="00000000" w:rsidRPr="00000000">
              <w:rPr>
                <w:sz w:val="19"/>
                <w:szCs w:val="19"/>
                <w:rtl w:val="0"/>
              </w:rPr>
              <w:t xml:space="preserve">1. Open scanner.</w:t>
              <w:br w:type="textWrapping"/>
              <w:t xml:space="preserve">2. Scan entry QR code.</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00">
            <w:pPr>
              <w:rPr/>
            </w:pPr>
            <w:r w:rsidDel="00000000" w:rsidR="00000000" w:rsidRPr="00000000">
              <w:rPr>
                <w:sz w:val="19"/>
                <w:szCs w:val="19"/>
                <w:rtl w:val="0"/>
              </w:rPr>
              <w:t xml:space="preserve">App decodes code, identifies building, and loads correct map.</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01">
            <w:pPr>
              <w:rPr/>
            </w:pPr>
            <w:r w:rsidDel="00000000" w:rsidR="00000000" w:rsidRPr="00000000">
              <w:rPr>
                <w:sz w:val="19"/>
                <w:szCs w:val="19"/>
                <w:rtl w:val="0"/>
              </w:rPr>
              <w:t xml:space="preserve">High</w:t>
            </w:r>
            <w:r w:rsidDel="00000000" w:rsidR="00000000" w:rsidRPr="00000000">
              <w:rPr>
                <w:rtl w:val="0"/>
              </w:rPr>
            </w:r>
          </w:p>
        </w:tc>
      </w:tr>
      <w:tr>
        <w:trPr>
          <w:cantSplit w:val="1"/>
          <w:tblHeader w:val="0"/>
        </w:trPr>
        <w:tc>
          <w:tcPr>
            <w:shd w:fill="f9fbfd" w:val="clear"/>
            <w:tcMar>
              <w:top w:w="100.0" w:type="dxa"/>
              <w:left w:w="150.0" w:type="dxa"/>
              <w:bottom w:w="100.0" w:type="dxa"/>
              <w:right w:w="150.0" w:type="dxa"/>
            </w:tcMar>
          </w:tcPr>
          <w:p w:rsidR="00000000" w:rsidDel="00000000" w:rsidP="00000000" w:rsidRDefault="00000000" w:rsidRPr="00000000" w14:paraId="00000102">
            <w:pPr>
              <w:rPr/>
            </w:pPr>
            <w:r w:rsidDel="00000000" w:rsidR="00000000" w:rsidRPr="00000000">
              <w:rPr>
                <w:sz w:val="19"/>
                <w:szCs w:val="19"/>
                <w:rtl w:val="0"/>
              </w:rPr>
              <w:t xml:space="preserve">Log Out Clean</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103">
            <w:pPr>
              <w:rPr/>
            </w:pPr>
            <w:r w:rsidDel="00000000" w:rsidR="00000000" w:rsidRPr="00000000">
              <w:rPr>
                <w:sz w:val="19"/>
                <w:szCs w:val="19"/>
                <w:rtl w:val="0"/>
              </w:rPr>
              <w:t xml:space="preserve">1. Go to profile.</w:t>
              <w:br w:type="textWrapping"/>
              <w:t xml:space="preserve">2. Tap logout.</w:t>
              <w:br w:type="textWrapping"/>
              <w:t xml:space="preserve">3. Check state.</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104">
            <w:pPr>
              <w:rPr/>
            </w:pPr>
            <w:r w:rsidDel="00000000" w:rsidR="00000000" w:rsidRPr="00000000">
              <w:rPr>
                <w:sz w:val="19"/>
                <w:szCs w:val="19"/>
                <w:rtl w:val="0"/>
              </w:rPr>
              <w:t xml:space="preserve">Security token is cleared, ending session and loading login view.</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105">
            <w:pPr>
              <w:rPr/>
            </w:pPr>
            <w:r w:rsidDel="00000000" w:rsidR="00000000" w:rsidRPr="00000000">
              <w:rPr>
                <w:sz w:val="19"/>
                <w:szCs w:val="19"/>
                <w:rtl w:val="0"/>
              </w:rPr>
              <w:t xml:space="preserve">Medium</w:t>
            </w:r>
            <w:r w:rsidDel="00000000" w:rsidR="00000000" w:rsidRPr="00000000">
              <w:rPr>
                <w:rtl w:val="0"/>
              </w:rPr>
            </w:r>
          </w:p>
        </w:tc>
      </w:tr>
    </w:tbl>
    <w:p w:rsidR="00000000" w:rsidDel="00000000" w:rsidP="00000000" w:rsidRDefault="00000000" w:rsidRPr="00000000" w14:paraId="00000106">
      <w:pPr>
        <w:spacing w:before="80" w:lineRule="auto"/>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Client-Side App Code Logic Validation:</w:t>
      </w:r>
    </w:p>
    <w:tbl>
      <w:tblPr>
        <w:tblStyle w:val="Table8"/>
        <w:tblW w:w="7488.0" w:type="dxa"/>
        <w:jc w:val="left"/>
        <w:tblInd w:w="-150.0" w:type="dxa"/>
        <w:tblLayout w:type="fixed"/>
        <w:tblLook w:val="0400"/>
      </w:tblPr>
      <w:tblGrid>
        <w:gridCol w:w="1872"/>
        <w:gridCol w:w="1872"/>
        <w:gridCol w:w="1872"/>
        <w:gridCol w:w="1872"/>
        <w:tblGridChange w:id="0">
          <w:tblGrid>
            <w:gridCol w:w="1872"/>
            <w:gridCol w:w="1872"/>
            <w:gridCol w:w="1872"/>
            <w:gridCol w:w="1872"/>
          </w:tblGrid>
        </w:tblGridChange>
      </w:tblGrid>
      <w:tr>
        <w:trPr>
          <w:cantSplit w:val="1"/>
          <w:tblHeader w:val="1"/>
        </w:trPr>
        <w:tc>
          <w:tcPr>
            <w:shd w:fill="2b5797" w:val="clear"/>
            <w:tcMar>
              <w:top w:w="100.0" w:type="dxa"/>
              <w:left w:w="150.0" w:type="dxa"/>
              <w:bottom w:w="100.0" w:type="dxa"/>
              <w:right w:w="150.0" w:type="dxa"/>
            </w:tcMar>
          </w:tcPr>
          <w:p w:rsidR="00000000" w:rsidDel="00000000" w:rsidP="00000000" w:rsidRDefault="00000000" w:rsidRPr="00000000" w14:paraId="00000108">
            <w:pPr>
              <w:jc w:val="left"/>
              <w:rPr/>
            </w:pPr>
            <w:r w:rsidDel="00000000" w:rsidR="00000000" w:rsidRPr="00000000">
              <w:rPr>
                <w:b w:val="1"/>
                <w:bCs w:val="1"/>
                <w:color w:val="ffffff"/>
                <w:sz w:val="20"/>
                <w:szCs w:val="20"/>
                <w:rtl w:val="0"/>
              </w:rPr>
              <w:t xml:space="preserve">Test Title</w:t>
            </w:r>
            <w:r w:rsidDel="00000000" w:rsidR="00000000" w:rsidRPr="00000000">
              <w:rPr>
                <w:rtl w:val="0"/>
              </w:rPr>
            </w:r>
          </w:p>
        </w:tc>
        <w:tc>
          <w:tcPr>
            <w:shd w:fill="2b5797" w:val="clear"/>
            <w:tcMar>
              <w:top w:w="100.0" w:type="dxa"/>
              <w:left w:w="150.0" w:type="dxa"/>
              <w:bottom w:w="100.0" w:type="dxa"/>
              <w:right w:w="150.0" w:type="dxa"/>
            </w:tcMar>
          </w:tcPr>
          <w:p w:rsidR="00000000" w:rsidDel="00000000" w:rsidP="00000000" w:rsidRDefault="00000000" w:rsidRPr="00000000" w14:paraId="00000109">
            <w:pPr>
              <w:jc w:val="left"/>
              <w:rPr/>
            </w:pPr>
            <w:r w:rsidDel="00000000" w:rsidR="00000000" w:rsidRPr="00000000">
              <w:rPr>
                <w:b w:val="1"/>
                <w:bCs w:val="1"/>
                <w:color w:val="ffffff"/>
                <w:sz w:val="20"/>
                <w:szCs w:val="20"/>
                <w:rtl w:val="0"/>
              </w:rPr>
              <w:t xml:space="preserve">Steps</w:t>
            </w:r>
            <w:r w:rsidDel="00000000" w:rsidR="00000000" w:rsidRPr="00000000">
              <w:rPr>
                <w:rtl w:val="0"/>
              </w:rPr>
            </w:r>
          </w:p>
        </w:tc>
        <w:tc>
          <w:tcPr>
            <w:shd w:fill="2b5797" w:val="clear"/>
            <w:tcMar>
              <w:top w:w="100.0" w:type="dxa"/>
              <w:left w:w="150.0" w:type="dxa"/>
              <w:bottom w:w="100.0" w:type="dxa"/>
              <w:right w:w="150.0" w:type="dxa"/>
            </w:tcMar>
          </w:tcPr>
          <w:p w:rsidR="00000000" w:rsidDel="00000000" w:rsidP="00000000" w:rsidRDefault="00000000" w:rsidRPr="00000000" w14:paraId="0000010A">
            <w:pPr>
              <w:jc w:val="left"/>
              <w:rPr/>
            </w:pPr>
            <w:r w:rsidDel="00000000" w:rsidR="00000000" w:rsidRPr="00000000">
              <w:rPr>
                <w:b w:val="1"/>
                <w:bCs w:val="1"/>
                <w:color w:val="ffffff"/>
                <w:sz w:val="20"/>
                <w:szCs w:val="20"/>
                <w:rtl w:val="0"/>
              </w:rPr>
              <w:t xml:space="preserve">Expected Outcome</w:t>
            </w:r>
            <w:r w:rsidDel="00000000" w:rsidR="00000000" w:rsidRPr="00000000">
              <w:rPr>
                <w:rtl w:val="0"/>
              </w:rPr>
            </w:r>
          </w:p>
        </w:tc>
        <w:tc>
          <w:tcPr>
            <w:shd w:fill="2b5797" w:val="clear"/>
            <w:tcMar>
              <w:top w:w="100.0" w:type="dxa"/>
              <w:left w:w="150.0" w:type="dxa"/>
              <w:bottom w:w="100.0" w:type="dxa"/>
              <w:right w:w="150.0" w:type="dxa"/>
            </w:tcMar>
          </w:tcPr>
          <w:p w:rsidR="00000000" w:rsidDel="00000000" w:rsidP="00000000" w:rsidRDefault="00000000" w:rsidRPr="00000000" w14:paraId="0000010B">
            <w:pPr>
              <w:jc w:val="left"/>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1"/>
          <w:tblHeader w:val="0"/>
        </w:trPr>
        <w:tc>
          <w:tcPr>
            <w:shd w:fill="f9fbfd" w:val="clear"/>
            <w:tcMar>
              <w:top w:w="100.0" w:type="dxa"/>
              <w:left w:w="150.0" w:type="dxa"/>
              <w:bottom w:w="100.0" w:type="dxa"/>
              <w:right w:w="150.0" w:type="dxa"/>
            </w:tcMar>
          </w:tcPr>
          <w:p w:rsidR="00000000" w:rsidDel="00000000" w:rsidP="00000000" w:rsidRDefault="00000000" w:rsidRPr="00000000" w14:paraId="0000010C">
            <w:pPr>
              <w:rPr/>
            </w:pPr>
            <w:r w:rsidDel="00000000" w:rsidR="00000000" w:rsidRPr="00000000">
              <w:rPr>
                <w:sz w:val="19"/>
                <w:szCs w:val="19"/>
                <w:rtl w:val="0"/>
              </w:rPr>
              <w:t xml:space="preserve">Analytics Output</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10D">
            <w:pPr>
              <w:rPr/>
            </w:pPr>
            <w:r w:rsidDel="00000000" w:rsidR="00000000" w:rsidRPr="00000000">
              <w:rPr>
                <w:sz w:val="19"/>
                <w:szCs w:val="19"/>
                <w:rtl w:val="0"/>
              </w:rPr>
              <w:t xml:space="preserve">1. Move between views.</w:t>
              <w:br w:type="textWrapping"/>
              <w:t xml:space="preserve">2. Check tracking logs.</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10E">
            <w:pPr>
              <w:rPr/>
            </w:pPr>
            <w:r w:rsidDel="00000000" w:rsidR="00000000" w:rsidRPr="00000000">
              <w:rPr>
                <w:sz w:val="19"/>
                <w:szCs w:val="19"/>
                <w:rtl w:val="0"/>
              </w:rPr>
              <w:t xml:space="preserve">Activity logs send exactly once per view with accurate timestamps.</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10F">
            <w:pPr>
              <w:rPr/>
            </w:pPr>
            <w:r w:rsidDel="00000000" w:rsidR="00000000" w:rsidRPr="00000000">
              <w:rPr>
                <w:sz w:val="19"/>
                <w:szCs w:val="19"/>
                <w:rtl w:val="0"/>
              </w:rPr>
              <w:t xml:space="preserve">Low</w:t>
            </w:r>
            <w:r w:rsidDel="00000000" w:rsidR="00000000" w:rsidRPr="00000000">
              <w:rPr>
                <w:rtl w:val="0"/>
              </w:rPr>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110">
            <w:pPr>
              <w:rPr/>
            </w:pPr>
            <w:r w:rsidDel="00000000" w:rsidR="00000000" w:rsidRPr="00000000">
              <w:rPr>
                <w:sz w:val="19"/>
                <w:szCs w:val="19"/>
                <w:rtl w:val="0"/>
              </w:rPr>
              <w:t xml:space="preserve">Route Logging</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11">
            <w:pPr>
              <w:rPr/>
            </w:pPr>
            <w:r w:rsidDel="00000000" w:rsidR="00000000" w:rsidRPr="00000000">
              <w:rPr>
                <w:sz w:val="19"/>
                <w:szCs w:val="19"/>
                <w:rtl w:val="0"/>
              </w:rPr>
              <w:t xml:space="preserve">1. Start a route.</w:t>
              <w:br w:type="textWrapping"/>
              <w:t xml:space="preserve">2. Walk paths.</w:t>
              <w:br w:type="textWrapping"/>
              <w:t xml:space="preserve">3. Check logs.</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12">
            <w:pPr>
              <w:rPr/>
            </w:pPr>
            <w:r w:rsidDel="00000000" w:rsidR="00000000" w:rsidRPr="00000000">
              <w:rPr>
                <w:sz w:val="19"/>
                <w:szCs w:val="19"/>
                <w:rtl w:val="0"/>
              </w:rPr>
              <w:t xml:space="preserve">Start and finish logs are saved with the correct building details.</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13">
            <w:pPr>
              <w:rPr/>
            </w:pPr>
            <w:r w:rsidDel="00000000" w:rsidR="00000000" w:rsidRPr="00000000">
              <w:rPr>
                <w:sz w:val="19"/>
                <w:szCs w:val="19"/>
                <w:rtl w:val="0"/>
              </w:rPr>
              <w:t xml:space="preserve">Low</w:t>
            </w:r>
            <w:r w:rsidDel="00000000" w:rsidR="00000000" w:rsidRPr="00000000">
              <w:rPr>
                <w:rtl w:val="0"/>
              </w:rPr>
            </w:r>
          </w:p>
        </w:tc>
      </w:tr>
      <w:tr>
        <w:trPr>
          <w:cantSplit w:val="1"/>
          <w:tblHeader w:val="0"/>
        </w:trPr>
        <w:tc>
          <w:tcPr>
            <w:shd w:fill="f9fbfd" w:val="clear"/>
            <w:tcMar>
              <w:top w:w="100.0" w:type="dxa"/>
              <w:left w:w="150.0" w:type="dxa"/>
              <w:bottom w:w="100.0" w:type="dxa"/>
              <w:right w:w="150.0" w:type="dxa"/>
            </w:tcMar>
          </w:tcPr>
          <w:p w:rsidR="00000000" w:rsidDel="00000000" w:rsidP="00000000" w:rsidRDefault="00000000" w:rsidRPr="00000000" w14:paraId="00000114">
            <w:pPr>
              <w:rPr/>
            </w:pPr>
            <w:r w:rsidDel="00000000" w:rsidR="00000000" w:rsidRPr="00000000">
              <w:rPr>
                <w:sz w:val="19"/>
                <w:szCs w:val="19"/>
                <w:rtl w:val="0"/>
              </w:rPr>
              <w:t xml:space="preserve">Deep Link Launch</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115">
            <w:pPr>
              <w:rPr/>
            </w:pPr>
            <w:r w:rsidDel="00000000" w:rsidR="00000000" w:rsidRPr="00000000">
              <w:rPr>
                <w:sz w:val="19"/>
                <w:szCs w:val="19"/>
                <w:rtl w:val="0"/>
              </w:rPr>
              <w:t xml:space="preserve">1. Click a building map link.</w:t>
              <w:br w:type="textWrapping"/>
              <w:t xml:space="preserve">2. Watch app launch.</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116">
            <w:pPr>
              <w:rPr/>
            </w:pPr>
            <w:r w:rsidDel="00000000" w:rsidR="00000000" w:rsidRPr="00000000">
              <w:rPr>
                <w:sz w:val="19"/>
                <w:szCs w:val="19"/>
                <w:rtl w:val="0"/>
              </w:rPr>
              <w:t xml:space="preserve">App opens directly to the targeted building map screen.</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117">
            <w:pPr>
              <w:rPr/>
            </w:pPr>
            <w:r w:rsidDel="00000000" w:rsidR="00000000" w:rsidRPr="00000000">
              <w:rPr>
                <w:sz w:val="19"/>
                <w:szCs w:val="19"/>
                <w:rtl w:val="0"/>
              </w:rPr>
              <w:t xml:space="preserve">Low</w:t>
            </w:r>
            <w:r w:rsidDel="00000000" w:rsidR="00000000" w:rsidRPr="00000000">
              <w:rPr>
                <w:rtl w:val="0"/>
              </w:rPr>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118">
            <w:pPr>
              <w:rPr/>
            </w:pPr>
            <w:r w:rsidDel="00000000" w:rsidR="00000000" w:rsidRPr="00000000">
              <w:rPr>
                <w:sz w:val="19"/>
                <w:szCs w:val="19"/>
                <w:rtl w:val="0"/>
              </w:rPr>
              <w:t xml:space="preserve">Error Alerts</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19">
            <w:pPr>
              <w:rPr/>
            </w:pPr>
            <w:r w:rsidDel="00000000" w:rsidR="00000000" w:rsidRPr="00000000">
              <w:rPr>
                <w:sz w:val="19"/>
                <w:szCs w:val="19"/>
                <w:rtl w:val="0"/>
              </w:rPr>
              <w:t xml:space="preserve">1. Disconnect internet.</w:t>
              <w:br w:type="textWrapping"/>
              <w:t xml:space="preserve">2. Reconnect and retry.</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1A">
            <w:pPr>
              <w:rPr/>
            </w:pPr>
            <w:r w:rsidDel="00000000" w:rsidR="00000000" w:rsidRPr="00000000">
              <w:rPr>
                <w:sz w:val="19"/>
                <w:szCs w:val="19"/>
                <w:rtl w:val="0"/>
              </w:rPr>
              <w:t xml:space="preserve">Standard alert explains error and clears cleanly upon recovery.</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1B">
            <w:pPr>
              <w:rPr/>
            </w:pPr>
            <w:r w:rsidDel="00000000" w:rsidR="00000000" w:rsidRPr="00000000">
              <w:rPr>
                <w:sz w:val="19"/>
                <w:szCs w:val="19"/>
                <w:rtl w:val="0"/>
              </w:rPr>
              <w:t xml:space="preserve">Medium</w:t>
            </w:r>
            <w:r w:rsidDel="00000000" w:rsidR="00000000" w:rsidRPr="00000000">
              <w:rPr>
                <w:rtl w:val="0"/>
              </w:rPr>
            </w:r>
          </w:p>
        </w:tc>
      </w:tr>
      <w:tr>
        <w:trPr>
          <w:cantSplit w:val="1"/>
          <w:tblHeader w:val="0"/>
        </w:trPr>
        <w:tc>
          <w:tcPr>
            <w:shd w:fill="f9fbfd" w:val="clear"/>
            <w:tcMar>
              <w:top w:w="100.0" w:type="dxa"/>
              <w:left w:w="150.0" w:type="dxa"/>
              <w:bottom w:w="100.0" w:type="dxa"/>
              <w:right w:w="150.0" w:type="dxa"/>
            </w:tcMar>
          </w:tcPr>
          <w:p w:rsidR="00000000" w:rsidDel="00000000" w:rsidP="00000000" w:rsidRDefault="00000000" w:rsidRPr="00000000" w14:paraId="0000011C">
            <w:pPr>
              <w:rPr/>
            </w:pPr>
            <w:r w:rsidDel="00000000" w:rsidR="00000000" w:rsidRPr="00000000">
              <w:rPr>
                <w:sz w:val="19"/>
                <w:szCs w:val="19"/>
                <w:rtl w:val="0"/>
              </w:rPr>
              <w:t xml:space="preserve">Map File Loading</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11D">
            <w:pPr>
              <w:rPr/>
            </w:pPr>
            <w:r w:rsidDel="00000000" w:rsidR="00000000" w:rsidRPr="00000000">
              <w:rPr>
                <w:sz w:val="19"/>
                <w:szCs w:val="19"/>
                <w:rtl w:val="0"/>
              </w:rPr>
              <w:t xml:space="preserve">1. Load valid map files.</w:t>
              <w:br w:type="textWrapping"/>
              <w:t xml:space="preserve">2. Check database objects.</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11E">
            <w:pPr>
              <w:rPr/>
            </w:pPr>
            <w:r w:rsidDel="00000000" w:rsidR="00000000" w:rsidRPr="00000000">
              <w:rPr>
                <w:sz w:val="19"/>
                <w:szCs w:val="19"/>
                <w:rtl w:val="0"/>
              </w:rPr>
              <w:t xml:space="preserve">Parser reads coordinates and maps them into clear data structures.</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11F">
            <w:pPr>
              <w:rPr/>
            </w:pPr>
            <w:r w:rsidDel="00000000" w:rsidR="00000000" w:rsidRPr="00000000">
              <w:rPr>
                <w:sz w:val="19"/>
                <w:szCs w:val="19"/>
                <w:rtl w:val="0"/>
              </w:rPr>
              <w:t xml:space="preserve">High</w:t>
            </w:r>
            <w:r w:rsidDel="00000000" w:rsidR="00000000" w:rsidRPr="00000000">
              <w:rPr>
                <w:rtl w:val="0"/>
              </w:rPr>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120">
            <w:pPr>
              <w:rPr/>
            </w:pPr>
            <w:r w:rsidDel="00000000" w:rsidR="00000000" w:rsidRPr="00000000">
              <w:rPr>
                <w:sz w:val="19"/>
                <w:szCs w:val="19"/>
                <w:rtl w:val="0"/>
              </w:rPr>
              <w:t xml:space="preserve">Floor Sequencing</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21">
            <w:pPr>
              <w:rPr/>
            </w:pPr>
            <w:r w:rsidDel="00000000" w:rsidR="00000000" w:rsidRPr="00000000">
              <w:rPr>
                <w:sz w:val="19"/>
                <w:szCs w:val="19"/>
                <w:rtl w:val="0"/>
              </w:rPr>
              <w:t xml:space="preserve">1. Load out-of-order levels.</w:t>
              <w:br w:type="textWrapping"/>
              <w:t xml:space="preserve">2. Verify final order.</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22">
            <w:pPr>
              <w:rPr/>
            </w:pPr>
            <w:r w:rsidDel="00000000" w:rsidR="00000000" w:rsidRPr="00000000">
              <w:rPr>
                <w:sz w:val="19"/>
                <w:szCs w:val="19"/>
                <w:rtl w:val="0"/>
              </w:rPr>
              <w:t xml:space="preserve">App sorts floors sequentially based on their floor number values.</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23">
            <w:pPr>
              <w:rPr/>
            </w:pPr>
            <w:r w:rsidDel="00000000" w:rsidR="00000000" w:rsidRPr="00000000">
              <w:rPr>
                <w:sz w:val="19"/>
                <w:szCs w:val="19"/>
                <w:rtl w:val="0"/>
              </w:rPr>
              <w:t xml:space="preserve">Medium</w:t>
            </w:r>
            <w:r w:rsidDel="00000000" w:rsidR="00000000" w:rsidRPr="00000000">
              <w:rPr>
                <w:rtl w:val="0"/>
              </w:rPr>
            </w:r>
          </w:p>
        </w:tc>
      </w:tr>
      <w:tr>
        <w:trPr>
          <w:cantSplit w:val="1"/>
          <w:tblHeader w:val="0"/>
        </w:trPr>
        <w:tc>
          <w:tcPr>
            <w:shd w:fill="f9fbfd" w:val="clear"/>
            <w:tcMar>
              <w:top w:w="100.0" w:type="dxa"/>
              <w:left w:w="150.0" w:type="dxa"/>
              <w:bottom w:w="100.0" w:type="dxa"/>
              <w:right w:w="150.0" w:type="dxa"/>
            </w:tcMar>
          </w:tcPr>
          <w:p w:rsidR="00000000" w:rsidDel="00000000" w:rsidP="00000000" w:rsidRDefault="00000000" w:rsidRPr="00000000" w14:paraId="00000124">
            <w:pPr>
              <w:rPr/>
            </w:pPr>
            <w:r w:rsidDel="00000000" w:rsidR="00000000" w:rsidRPr="00000000">
              <w:rPr>
                <w:sz w:val="19"/>
                <w:szCs w:val="19"/>
                <w:rtl w:val="0"/>
              </w:rPr>
              <w:t xml:space="preserve">Background Save</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125">
            <w:pPr>
              <w:rPr/>
            </w:pPr>
            <w:r w:rsidDel="00000000" w:rsidR="00000000" w:rsidRPr="00000000">
              <w:rPr>
                <w:sz w:val="19"/>
                <w:szCs w:val="19"/>
                <w:rtl w:val="0"/>
              </w:rPr>
              <w:t xml:space="preserve">1. Minimize app for 10s.</w:t>
              <w:br w:type="textWrapping"/>
              <w:t xml:space="preserve">2. Reopen app.</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126">
            <w:pPr>
              <w:rPr/>
            </w:pPr>
            <w:r w:rsidDel="00000000" w:rsidR="00000000" w:rsidRPr="00000000">
              <w:rPr>
                <w:sz w:val="19"/>
                <w:szCs w:val="19"/>
                <w:rtl w:val="0"/>
              </w:rPr>
              <w:t xml:space="preserve">App state is saved, resuming route without recalculating.</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127">
            <w:pPr>
              <w:rPr/>
            </w:pPr>
            <w:r w:rsidDel="00000000" w:rsidR="00000000" w:rsidRPr="00000000">
              <w:rPr>
                <w:sz w:val="19"/>
                <w:szCs w:val="19"/>
                <w:rtl w:val="0"/>
              </w:rPr>
              <w:t xml:space="preserve">Medium</w:t>
            </w:r>
            <w:r w:rsidDel="00000000" w:rsidR="00000000" w:rsidRPr="00000000">
              <w:rPr>
                <w:rtl w:val="0"/>
              </w:rPr>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128">
            <w:pPr>
              <w:rPr/>
            </w:pPr>
            <w:r w:rsidDel="00000000" w:rsidR="00000000" w:rsidRPr="00000000">
              <w:rPr>
                <w:sz w:val="19"/>
                <w:szCs w:val="19"/>
                <w:rtl w:val="0"/>
              </w:rPr>
              <w:t xml:space="preserve">Map Zoom &amp; Pan</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29">
            <w:pPr>
              <w:rPr/>
            </w:pPr>
            <w:r w:rsidDel="00000000" w:rsidR="00000000" w:rsidRPr="00000000">
              <w:rPr>
                <w:sz w:val="19"/>
                <w:szCs w:val="19"/>
                <w:rtl w:val="0"/>
              </w:rPr>
              <w:t xml:space="preserve">1. Zoom and pan quickly.</w:t>
              <w:br w:type="textWrapping"/>
              <w:t xml:space="preserve">2. Check for errors.</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2A">
            <w:pPr>
              <w:rPr/>
            </w:pPr>
            <w:r w:rsidDel="00000000" w:rsidR="00000000" w:rsidRPr="00000000">
              <w:rPr>
                <w:sz w:val="19"/>
                <w:szCs w:val="19"/>
                <w:rtl w:val="0"/>
              </w:rPr>
              <w:t xml:space="preserve">Map updates smoothly without cutting off or distortion.</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2B">
            <w:pPr>
              <w:rPr/>
            </w:pPr>
            <w:r w:rsidDel="00000000" w:rsidR="00000000" w:rsidRPr="00000000">
              <w:rPr>
                <w:sz w:val="19"/>
                <w:szCs w:val="19"/>
                <w:rtl w:val="0"/>
              </w:rPr>
              <w:t xml:space="preserve">Medium</w:t>
            </w:r>
            <w:r w:rsidDel="00000000" w:rsidR="00000000" w:rsidRPr="00000000">
              <w:rPr>
                <w:rtl w:val="0"/>
              </w:rPr>
            </w:r>
          </w:p>
        </w:tc>
      </w:tr>
      <w:tr>
        <w:trPr>
          <w:cantSplit w:val="1"/>
          <w:tblHeader w:val="0"/>
        </w:trPr>
        <w:tc>
          <w:tcPr>
            <w:shd w:fill="f9fbfd" w:val="clear"/>
            <w:tcMar>
              <w:top w:w="100.0" w:type="dxa"/>
              <w:left w:w="150.0" w:type="dxa"/>
              <w:bottom w:w="100.0" w:type="dxa"/>
              <w:right w:w="150.0" w:type="dxa"/>
            </w:tcMar>
          </w:tcPr>
          <w:p w:rsidR="00000000" w:rsidDel="00000000" w:rsidP="00000000" w:rsidRDefault="00000000" w:rsidRPr="00000000" w14:paraId="0000012C">
            <w:pPr>
              <w:rPr/>
            </w:pPr>
            <w:r w:rsidDel="00000000" w:rsidR="00000000" w:rsidRPr="00000000">
              <w:rPr>
                <w:sz w:val="19"/>
                <w:szCs w:val="19"/>
                <w:rtl w:val="0"/>
              </w:rPr>
              <w:t xml:space="preserve">Room Selection</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12D">
            <w:pPr>
              <w:rPr/>
            </w:pPr>
            <w:r w:rsidDel="00000000" w:rsidR="00000000" w:rsidRPr="00000000">
              <w:rPr>
                <w:sz w:val="19"/>
                <w:szCs w:val="19"/>
                <w:rtl w:val="0"/>
              </w:rPr>
              <w:t xml:space="preserve">1. Tap a room polygon.</w:t>
              <w:br w:type="textWrapping"/>
              <w:t xml:space="preserve">2. Observe screen.</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12E">
            <w:pPr>
              <w:rPr/>
            </w:pPr>
            <w:r w:rsidDel="00000000" w:rsidR="00000000" w:rsidRPr="00000000">
              <w:rPr>
                <w:sz w:val="19"/>
                <w:szCs w:val="19"/>
                <w:rtl w:val="0"/>
              </w:rPr>
              <w:t xml:space="preserve">Selected room highlights and opens an information card drawer.</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12F">
            <w:pPr>
              <w:rPr/>
            </w:pPr>
            <w:r w:rsidDel="00000000" w:rsidR="00000000" w:rsidRPr="00000000">
              <w:rPr>
                <w:sz w:val="19"/>
                <w:szCs w:val="19"/>
                <w:rtl w:val="0"/>
              </w:rPr>
              <w:t xml:space="preserve">Medium</w:t>
            </w:r>
            <w:r w:rsidDel="00000000" w:rsidR="00000000" w:rsidRPr="00000000">
              <w:rPr>
                <w:rtl w:val="0"/>
              </w:rPr>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130">
            <w:pPr>
              <w:rPr/>
            </w:pPr>
            <w:r w:rsidDel="00000000" w:rsidR="00000000" w:rsidRPr="00000000">
              <w:rPr>
                <w:sz w:val="19"/>
                <w:szCs w:val="19"/>
                <w:rtl w:val="0"/>
              </w:rPr>
              <w:t xml:space="preserve">Missing File Safety</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31">
            <w:pPr>
              <w:rPr/>
            </w:pPr>
            <w:r w:rsidDel="00000000" w:rsidR="00000000" w:rsidRPr="00000000">
              <w:rPr>
                <w:sz w:val="19"/>
                <w:szCs w:val="19"/>
                <w:rtl w:val="0"/>
              </w:rPr>
              <w:t xml:space="preserve">1. Pass bad path to loader.</w:t>
              <w:br w:type="textWrapping"/>
              <w:t xml:space="preserve">2. Check for crash.</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32">
            <w:pPr>
              <w:rPr/>
            </w:pPr>
            <w:r w:rsidDel="00000000" w:rsidR="00000000" w:rsidRPr="00000000">
              <w:rPr>
                <w:sz w:val="19"/>
                <w:szCs w:val="19"/>
                <w:rtl w:val="0"/>
              </w:rPr>
              <w:t xml:space="preserve">Loader catches error, handles missing file safely, and prevents crash.</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33">
            <w:pPr>
              <w:rPr/>
            </w:pPr>
            <w:r w:rsidDel="00000000" w:rsidR="00000000" w:rsidRPr="00000000">
              <w:rPr>
                <w:sz w:val="19"/>
                <w:szCs w:val="19"/>
                <w:rtl w:val="0"/>
              </w:rPr>
              <w:t xml:space="preserve">High</w:t>
            </w:r>
            <w:r w:rsidDel="00000000" w:rsidR="00000000" w:rsidRPr="00000000">
              <w:rPr>
                <w:rtl w:val="0"/>
              </w:rPr>
            </w:r>
          </w:p>
        </w:tc>
      </w:tr>
    </w:tbl>
    <w:p w:rsidR="00000000" w:rsidDel="00000000" w:rsidP="00000000" w:rsidRDefault="00000000" w:rsidRPr="00000000" w14:paraId="00000134">
      <w:pPr>
        <w:spacing w:before="80" w:lineRule="auto"/>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Backend Data Layer and Search Validation:</w:t>
      </w:r>
    </w:p>
    <w:tbl>
      <w:tblPr>
        <w:tblStyle w:val="Table9"/>
        <w:tblW w:w="7488.0" w:type="dxa"/>
        <w:jc w:val="left"/>
        <w:tblInd w:w="-150.0" w:type="dxa"/>
        <w:tblLayout w:type="fixed"/>
        <w:tblLook w:val="0400"/>
      </w:tblPr>
      <w:tblGrid>
        <w:gridCol w:w="1872"/>
        <w:gridCol w:w="1872"/>
        <w:gridCol w:w="1872"/>
        <w:gridCol w:w="1872"/>
        <w:tblGridChange w:id="0">
          <w:tblGrid>
            <w:gridCol w:w="1872"/>
            <w:gridCol w:w="1872"/>
            <w:gridCol w:w="1872"/>
            <w:gridCol w:w="1872"/>
          </w:tblGrid>
        </w:tblGridChange>
      </w:tblGrid>
      <w:tr>
        <w:trPr>
          <w:cantSplit w:val="1"/>
          <w:tblHeader w:val="1"/>
        </w:trPr>
        <w:tc>
          <w:tcPr>
            <w:shd w:fill="2b5797" w:val="clear"/>
            <w:tcMar>
              <w:top w:w="100.0" w:type="dxa"/>
              <w:left w:w="150.0" w:type="dxa"/>
              <w:bottom w:w="100.0" w:type="dxa"/>
              <w:right w:w="150.0" w:type="dxa"/>
            </w:tcMar>
          </w:tcPr>
          <w:p w:rsidR="00000000" w:rsidDel="00000000" w:rsidP="00000000" w:rsidRDefault="00000000" w:rsidRPr="00000000" w14:paraId="00000136">
            <w:pPr>
              <w:jc w:val="left"/>
              <w:rPr/>
            </w:pPr>
            <w:r w:rsidDel="00000000" w:rsidR="00000000" w:rsidRPr="00000000">
              <w:rPr>
                <w:b w:val="1"/>
                <w:bCs w:val="1"/>
                <w:color w:val="ffffff"/>
                <w:sz w:val="20"/>
                <w:szCs w:val="20"/>
                <w:rtl w:val="0"/>
              </w:rPr>
              <w:t xml:space="preserve">Test Title</w:t>
            </w:r>
            <w:r w:rsidDel="00000000" w:rsidR="00000000" w:rsidRPr="00000000">
              <w:rPr>
                <w:rtl w:val="0"/>
              </w:rPr>
            </w:r>
          </w:p>
        </w:tc>
        <w:tc>
          <w:tcPr>
            <w:shd w:fill="2b5797" w:val="clear"/>
            <w:tcMar>
              <w:top w:w="100.0" w:type="dxa"/>
              <w:left w:w="150.0" w:type="dxa"/>
              <w:bottom w:w="100.0" w:type="dxa"/>
              <w:right w:w="150.0" w:type="dxa"/>
            </w:tcMar>
          </w:tcPr>
          <w:p w:rsidR="00000000" w:rsidDel="00000000" w:rsidP="00000000" w:rsidRDefault="00000000" w:rsidRPr="00000000" w14:paraId="00000137">
            <w:pPr>
              <w:jc w:val="left"/>
              <w:rPr/>
            </w:pPr>
            <w:r w:rsidDel="00000000" w:rsidR="00000000" w:rsidRPr="00000000">
              <w:rPr>
                <w:b w:val="1"/>
                <w:bCs w:val="1"/>
                <w:color w:val="ffffff"/>
                <w:sz w:val="20"/>
                <w:szCs w:val="20"/>
                <w:rtl w:val="0"/>
              </w:rPr>
              <w:t xml:space="preserve">Steps</w:t>
            </w:r>
            <w:r w:rsidDel="00000000" w:rsidR="00000000" w:rsidRPr="00000000">
              <w:rPr>
                <w:rtl w:val="0"/>
              </w:rPr>
            </w:r>
          </w:p>
        </w:tc>
        <w:tc>
          <w:tcPr>
            <w:shd w:fill="2b5797" w:val="clear"/>
            <w:tcMar>
              <w:top w:w="100.0" w:type="dxa"/>
              <w:left w:w="150.0" w:type="dxa"/>
              <w:bottom w:w="100.0" w:type="dxa"/>
              <w:right w:w="150.0" w:type="dxa"/>
            </w:tcMar>
          </w:tcPr>
          <w:p w:rsidR="00000000" w:rsidDel="00000000" w:rsidP="00000000" w:rsidRDefault="00000000" w:rsidRPr="00000000" w14:paraId="00000138">
            <w:pPr>
              <w:jc w:val="left"/>
              <w:rPr/>
            </w:pPr>
            <w:r w:rsidDel="00000000" w:rsidR="00000000" w:rsidRPr="00000000">
              <w:rPr>
                <w:b w:val="1"/>
                <w:bCs w:val="1"/>
                <w:color w:val="ffffff"/>
                <w:sz w:val="20"/>
                <w:szCs w:val="20"/>
                <w:rtl w:val="0"/>
              </w:rPr>
              <w:t xml:space="preserve">Expected Outcome</w:t>
            </w:r>
            <w:r w:rsidDel="00000000" w:rsidR="00000000" w:rsidRPr="00000000">
              <w:rPr>
                <w:rtl w:val="0"/>
              </w:rPr>
            </w:r>
          </w:p>
        </w:tc>
        <w:tc>
          <w:tcPr>
            <w:shd w:fill="2b5797" w:val="clear"/>
            <w:tcMar>
              <w:top w:w="100.0" w:type="dxa"/>
              <w:left w:w="150.0" w:type="dxa"/>
              <w:bottom w:w="100.0" w:type="dxa"/>
              <w:right w:w="150.0" w:type="dxa"/>
            </w:tcMar>
          </w:tcPr>
          <w:p w:rsidR="00000000" w:rsidDel="00000000" w:rsidP="00000000" w:rsidRDefault="00000000" w:rsidRPr="00000000" w14:paraId="00000139">
            <w:pPr>
              <w:jc w:val="left"/>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1"/>
          <w:tblHeader w:val="0"/>
        </w:trPr>
        <w:tc>
          <w:tcPr>
            <w:shd w:fill="f9fbfd" w:val="clear"/>
            <w:tcMar>
              <w:top w:w="100.0" w:type="dxa"/>
              <w:left w:w="150.0" w:type="dxa"/>
              <w:bottom w:w="100.0" w:type="dxa"/>
              <w:right w:w="150.0" w:type="dxa"/>
            </w:tcMar>
          </w:tcPr>
          <w:p w:rsidR="00000000" w:rsidDel="00000000" w:rsidP="00000000" w:rsidRDefault="00000000" w:rsidRPr="00000000" w14:paraId="0000013A">
            <w:pPr>
              <w:rPr/>
            </w:pPr>
            <w:r w:rsidDel="00000000" w:rsidR="00000000" w:rsidRPr="00000000">
              <w:rPr>
                <w:sz w:val="19"/>
                <w:szCs w:val="19"/>
                <w:rtl w:val="0"/>
              </w:rPr>
              <w:t xml:space="preserve">User Uniqueness</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13B">
            <w:pPr>
              <w:rPr/>
            </w:pPr>
            <w:r w:rsidDel="00000000" w:rsidR="00000000" w:rsidRPr="00000000">
              <w:rPr>
                <w:sz w:val="19"/>
                <w:szCs w:val="19"/>
                <w:rtl w:val="0"/>
              </w:rPr>
              <w:t xml:space="preserve">1. Save new user account.</w:t>
              <w:br w:type="textWrapping"/>
              <w:t xml:space="preserve">2. Try to save identical user.</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13C">
            <w:pPr>
              <w:rPr/>
            </w:pPr>
            <w:r w:rsidDel="00000000" w:rsidR="00000000" w:rsidRPr="00000000">
              <w:rPr>
                <w:sz w:val="19"/>
                <w:szCs w:val="19"/>
                <w:rtl w:val="0"/>
              </w:rPr>
              <w:t xml:space="preserve">First account saves; duplicate entry is blocked safely.</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13D">
            <w:pPr>
              <w:rPr/>
            </w:pPr>
            <w:r w:rsidDel="00000000" w:rsidR="00000000" w:rsidRPr="00000000">
              <w:rPr>
                <w:sz w:val="19"/>
                <w:szCs w:val="19"/>
                <w:rtl w:val="0"/>
              </w:rPr>
              <w:t xml:space="preserve">High</w:t>
            </w:r>
            <w:r w:rsidDel="00000000" w:rsidR="00000000" w:rsidRPr="00000000">
              <w:rPr>
                <w:rtl w:val="0"/>
              </w:rPr>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13E">
            <w:pPr>
              <w:rPr/>
            </w:pPr>
            <w:r w:rsidDel="00000000" w:rsidR="00000000" w:rsidRPr="00000000">
              <w:rPr>
                <w:sz w:val="19"/>
                <w:szCs w:val="19"/>
                <w:rtl w:val="0"/>
              </w:rPr>
              <w:t xml:space="preserve">Fast Map Indexing</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3F">
            <w:pPr>
              <w:rPr/>
            </w:pPr>
            <w:r w:rsidDel="00000000" w:rsidR="00000000" w:rsidRPr="00000000">
              <w:rPr>
                <w:sz w:val="19"/>
                <w:szCs w:val="19"/>
                <w:rtl w:val="0"/>
              </w:rPr>
              <w:t xml:space="preserve">1. Add lots of map items.</w:t>
              <w:br w:type="textWrapping"/>
              <w:t xml:space="preserve">2. Run database search.</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40">
            <w:pPr>
              <w:rPr/>
            </w:pPr>
            <w:r w:rsidDel="00000000" w:rsidR="00000000" w:rsidRPr="00000000">
              <w:rPr>
                <w:sz w:val="19"/>
                <w:szCs w:val="19"/>
                <w:rtl w:val="0"/>
              </w:rPr>
              <w:t xml:space="preserve">Database uses spatial indexes to keep search times fast.</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41">
            <w:pPr>
              <w:rPr/>
            </w:pPr>
            <w:r w:rsidDel="00000000" w:rsidR="00000000" w:rsidRPr="00000000">
              <w:rPr>
                <w:sz w:val="19"/>
                <w:szCs w:val="19"/>
                <w:rtl w:val="0"/>
              </w:rPr>
              <w:t xml:space="preserve">High</w:t>
            </w:r>
            <w:r w:rsidDel="00000000" w:rsidR="00000000" w:rsidRPr="00000000">
              <w:rPr>
                <w:rtl w:val="0"/>
              </w:rPr>
            </w:r>
          </w:p>
        </w:tc>
      </w:tr>
      <w:tr>
        <w:trPr>
          <w:cantSplit w:val="1"/>
          <w:tblHeader w:val="0"/>
        </w:trPr>
        <w:tc>
          <w:tcPr>
            <w:shd w:fill="f9fbfd" w:val="clear"/>
            <w:tcMar>
              <w:top w:w="100.0" w:type="dxa"/>
              <w:left w:w="150.0" w:type="dxa"/>
              <w:bottom w:w="100.0" w:type="dxa"/>
              <w:right w:w="150.0" w:type="dxa"/>
            </w:tcMar>
          </w:tcPr>
          <w:p w:rsidR="00000000" w:rsidDel="00000000" w:rsidP="00000000" w:rsidRDefault="00000000" w:rsidRPr="00000000" w14:paraId="00000142">
            <w:pPr>
              <w:rPr/>
            </w:pPr>
            <w:r w:rsidDel="00000000" w:rsidR="00000000" w:rsidRPr="00000000">
              <w:rPr>
                <w:sz w:val="19"/>
                <w:szCs w:val="19"/>
                <w:rtl w:val="0"/>
              </w:rPr>
              <w:t xml:space="preserve">Cascading Delete</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143">
            <w:pPr>
              <w:rPr/>
            </w:pPr>
            <w:r w:rsidDel="00000000" w:rsidR="00000000" w:rsidRPr="00000000">
              <w:rPr>
                <w:sz w:val="19"/>
                <w:szCs w:val="19"/>
                <w:rtl w:val="0"/>
              </w:rPr>
              <w:t xml:space="preserve">1. Delete a main building.</w:t>
              <w:br w:type="textWrapping"/>
              <w:t xml:space="preserve">2. Check room records.</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144">
            <w:pPr>
              <w:rPr/>
            </w:pPr>
            <w:r w:rsidDel="00000000" w:rsidR="00000000" w:rsidRPr="00000000">
              <w:rPr>
                <w:sz w:val="19"/>
                <w:szCs w:val="19"/>
                <w:rtl w:val="0"/>
              </w:rPr>
              <w:t xml:space="preserve">Database clears related floors and rooms automatically.</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145">
            <w:pPr>
              <w:rPr/>
            </w:pPr>
            <w:r w:rsidDel="00000000" w:rsidR="00000000" w:rsidRPr="00000000">
              <w:rPr>
                <w:sz w:val="19"/>
                <w:szCs w:val="19"/>
                <w:rtl w:val="0"/>
              </w:rPr>
              <w:t xml:space="preserve">Medium</w:t>
            </w:r>
            <w:r w:rsidDel="00000000" w:rsidR="00000000" w:rsidRPr="00000000">
              <w:rPr>
                <w:rtl w:val="0"/>
              </w:rPr>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146">
            <w:pPr>
              <w:rPr/>
            </w:pPr>
            <w:r w:rsidDel="00000000" w:rsidR="00000000" w:rsidRPr="00000000">
              <w:rPr>
                <w:sz w:val="19"/>
                <w:szCs w:val="19"/>
                <w:rtl w:val="0"/>
              </w:rPr>
              <w:t xml:space="preserve">Search Intent</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47">
            <w:pPr>
              <w:rPr/>
            </w:pPr>
            <w:r w:rsidDel="00000000" w:rsidR="00000000" w:rsidRPr="00000000">
              <w:rPr>
                <w:sz w:val="19"/>
                <w:szCs w:val="19"/>
                <w:rtl w:val="0"/>
              </w:rPr>
              <w:t xml:space="preserve">1. Type 'Take me to Room 101'.</w:t>
              <w:br w:type="textWrapping"/>
              <w:t xml:space="preserve">2. Run text parser.</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48">
            <w:pPr>
              <w:rPr/>
            </w:pPr>
            <w:r w:rsidDel="00000000" w:rsidR="00000000" w:rsidRPr="00000000">
              <w:rPr>
                <w:sz w:val="19"/>
                <w:szCs w:val="19"/>
                <w:rtl w:val="0"/>
              </w:rPr>
              <w:t xml:space="preserve">Search helper extracts intent and identifies target room text.</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49">
            <w:pPr>
              <w:rPr/>
            </w:pPr>
            <w:r w:rsidDel="00000000" w:rsidR="00000000" w:rsidRPr="00000000">
              <w:rPr>
                <w:sz w:val="19"/>
                <w:szCs w:val="19"/>
                <w:rtl w:val="0"/>
              </w:rPr>
              <w:t xml:space="preserve">High</w:t>
            </w:r>
            <w:r w:rsidDel="00000000" w:rsidR="00000000" w:rsidRPr="00000000">
              <w:rPr>
                <w:rtl w:val="0"/>
              </w:rPr>
            </w:r>
          </w:p>
        </w:tc>
      </w:tr>
      <w:tr>
        <w:trPr>
          <w:cantSplit w:val="1"/>
          <w:tblHeader w:val="0"/>
        </w:trPr>
        <w:tc>
          <w:tcPr>
            <w:shd w:fill="f9fbfd" w:val="clear"/>
            <w:tcMar>
              <w:top w:w="100.0" w:type="dxa"/>
              <w:left w:w="150.0" w:type="dxa"/>
              <w:bottom w:w="100.0" w:type="dxa"/>
              <w:right w:w="150.0" w:type="dxa"/>
            </w:tcMar>
          </w:tcPr>
          <w:p w:rsidR="00000000" w:rsidDel="00000000" w:rsidP="00000000" w:rsidRDefault="00000000" w:rsidRPr="00000000" w14:paraId="0000014A">
            <w:pPr>
              <w:rPr/>
            </w:pPr>
            <w:r w:rsidDel="00000000" w:rsidR="00000000" w:rsidRPr="00000000">
              <w:rPr>
                <w:sz w:val="19"/>
                <w:szCs w:val="19"/>
                <w:rtl w:val="0"/>
              </w:rPr>
              <w:t xml:space="preserve">Exact Room Match</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14B">
            <w:pPr>
              <w:rPr/>
            </w:pPr>
            <w:r w:rsidDel="00000000" w:rsidR="00000000" w:rsidRPr="00000000">
              <w:rPr>
                <w:sz w:val="19"/>
                <w:szCs w:val="19"/>
                <w:rtl w:val="0"/>
              </w:rPr>
              <w:t xml:space="preserve">1. Search for real room text.</w:t>
              <w:br w:type="textWrapping"/>
              <w:t xml:space="preserve">2. Verify search code.</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14C">
            <w:pPr>
              <w:rPr/>
            </w:pPr>
            <w:r w:rsidDel="00000000" w:rsidR="00000000" w:rsidRPr="00000000">
              <w:rPr>
                <w:sz w:val="19"/>
                <w:szCs w:val="19"/>
                <w:rtl w:val="0"/>
              </w:rPr>
              <w:t xml:space="preserve">System matches text against database and returns exact room ID.</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14D">
            <w:pPr>
              <w:rPr/>
            </w:pPr>
            <w:r w:rsidDel="00000000" w:rsidR="00000000" w:rsidRPr="00000000">
              <w:rPr>
                <w:sz w:val="19"/>
                <w:szCs w:val="19"/>
                <w:rtl w:val="0"/>
              </w:rPr>
              <w:t xml:space="preserve">High</w:t>
            </w:r>
            <w:r w:rsidDel="00000000" w:rsidR="00000000" w:rsidRPr="00000000">
              <w:rPr>
                <w:rtl w:val="0"/>
              </w:rPr>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14E">
            <w:pPr>
              <w:rPr/>
            </w:pPr>
            <w:r w:rsidDel="00000000" w:rsidR="00000000" w:rsidRPr="00000000">
              <w:rPr>
                <w:sz w:val="19"/>
                <w:szCs w:val="19"/>
                <w:rtl w:val="0"/>
              </w:rPr>
              <w:t xml:space="preserve">Vague Text Scores</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4F">
            <w:pPr>
              <w:rPr/>
            </w:pPr>
            <w:r w:rsidDel="00000000" w:rsidR="00000000" w:rsidRPr="00000000">
              <w:rPr>
                <w:sz w:val="19"/>
                <w:szCs w:val="19"/>
                <w:rtl w:val="0"/>
              </w:rPr>
              <w:t xml:space="preserve">1. Type partial text.</w:t>
              <w:br w:type="textWrapping"/>
              <w:t xml:space="preserve">2. Check list order.</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50">
            <w:pPr>
              <w:rPr/>
            </w:pPr>
            <w:r w:rsidDel="00000000" w:rsidR="00000000" w:rsidRPr="00000000">
              <w:rPr>
                <w:sz w:val="19"/>
                <w:szCs w:val="19"/>
                <w:rtl w:val="0"/>
              </w:rPr>
              <w:t xml:space="preserve">System scores matches, listing best candidates first.</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51">
            <w:pPr>
              <w:rPr/>
            </w:pPr>
            <w:r w:rsidDel="00000000" w:rsidR="00000000" w:rsidRPr="00000000">
              <w:rPr>
                <w:sz w:val="19"/>
                <w:szCs w:val="19"/>
                <w:rtl w:val="0"/>
              </w:rPr>
              <w:t xml:space="preserve">Medium</w:t>
            </w:r>
            <w:r w:rsidDel="00000000" w:rsidR="00000000" w:rsidRPr="00000000">
              <w:rPr>
                <w:rtl w:val="0"/>
              </w:rPr>
            </w:r>
          </w:p>
        </w:tc>
      </w:tr>
      <w:tr>
        <w:trPr>
          <w:cantSplit w:val="1"/>
          <w:tblHeader w:val="0"/>
        </w:trPr>
        <w:tc>
          <w:tcPr>
            <w:shd w:fill="f9fbfd" w:val="clear"/>
            <w:tcMar>
              <w:top w:w="100.0" w:type="dxa"/>
              <w:left w:w="150.0" w:type="dxa"/>
              <w:bottom w:w="100.0" w:type="dxa"/>
              <w:right w:w="150.0" w:type="dxa"/>
            </w:tcMar>
          </w:tcPr>
          <w:p w:rsidR="00000000" w:rsidDel="00000000" w:rsidP="00000000" w:rsidRDefault="00000000" w:rsidRPr="00000000" w14:paraId="00000152">
            <w:pPr>
              <w:rPr/>
            </w:pPr>
            <w:r w:rsidDel="00000000" w:rsidR="00000000" w:rsidRPr="00000000">
              <w:rPr>
                <w:sz w:val="19"/>
                <w:szCs w:val="19"/>
                <w:rtl w:val="0"/>
              </w:rPr>
              <w:t xml:space="preserve">Bad Character Block</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153">
            <w:pPr>
              <w:rPr/>
            </w:pPr>
            <w:r w:rsidDel="00000000" w:rsidR="00000000" w:rsidRPr="00000000">
              <w:rPr>
                <w:sz w:val="19"/>
                <w:szCs w:val="19"/>
                <w:rtl w:val="0"/>
              </w:rPr>
              <w:t xml:space="preserve">1. Send text with special symbols.</w:t>
              <w:br w:type="textWrapping"/>
              <w:t xml:space="preserve">2. Check safety block.</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154">
            <w:pPr>
              <w:rPr/>
            </w:pPr>
            <w:r w:rsidDel="00000000" w:rsidR="00000000" w:rsidRPr="00000000">
              <w:rPr>
                <w:sz w:val="19"/>
                <w:szCs w:val="19"/>
                <w:rtl w:val="0"/>
              </w:rPr>
              <w:t xml:space="preserve">System marks entry unsafe and returns a clear validation error.</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155">
            <w:pPr>
              <w:rPr/>
            </w:pPr>
            <w:r w:rsidDel="00000000" w:rsidR="00000000" w:rsidRPr="00000000">
              <w:rPr>
                <w:sz w:val="19"/>
                <w:szCs w:val="19"/>
                <w:rtl w:val="0"/>
              </w:rPr>
              <w:t xml:space="preserve">Medium</w:t>
            </w:r>
            <w:r w:rsidDel="00000000" w:rsidR="00000000" w:rsidRPr="00000000">
              <w:rPr>
                <w:rtl w:val="0"/>
              </w:rPr>
            </w:r>
          </w:p>
        </w:tc>
      </w:tr>
    </w:tbl>
    <w:p w:rsidR="00000000" w:rsidDel="00000000" w:rsidP="00000000" w:rsidRDefault="00000000" w:rsidRPr="00000000" w14:paraId="00000156">
      <w:pPr>
        <w:spacing w:before="80" w:lineRule="auto"/>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GIS Data Integration:</w:t>
      </w:r>
    </w:p>
    <w:tbl>
      <w:tblPr>
        <w:tblStyle w:val="Table10"/>
        <w:tblW w:w="7488.0" w:type="dxa"/>
        <w:jc w:val="left"/>
        <w:tblInd w:w="-150.0" w:type="dxa"/>
        <w:tblLayout w:type="fixed"/>
        <w:tblLook w:val="0400"/>
      </w:tblPr>
      <w:tblGrid>
        <w:gridCol w:w="1872"/>
        <w:gridCol w:w="1872"/>
        <w:gridCol w:w="1872"/>
        <w:gridCol w:w="1872"/>
        <w:tblGridChange w:id="0">
          <w:tblGrid>
            <w:gridCol w:w="1872"/>
            <w:gridCol w:w="1872"/>
            <w:gridCol w:w="1872"/>
            <w:gridCol w:w="1872"/>
          </w:tblGrid>
        </w:tblGridChange>
      </w:tblGrid>
      <w:tr>
        <w:trPr>
          <w:cantSplit w:val="1"/>
          <w:tblHeader w:val="1"/>
        </w:trPr>
        <w:tc>
          <w:tcPr>
            <w:shd w:fill="2b5797" w:val="clear"/>
            <w:tcMar>
              <w:top w:w="100.0" w:type="dxa"/>
              <w:left w:w="150.0" w:type="dxa"/>
              <w:bottom w:w="100.0" w:type="dxa"/>
              <w:right w:w="150.0" w:type="dxa"/>
            </w:tcMar>
          </w:tcPr>
          <w:p w:rsidR="00000000" w:rsidDel="00000000" w:rsidP="00000000" w:rsidRDefault="00000000" w:rsidRPr="00000000" w14:paraId="00000158">
            <w:pPr>
              <w:jc w:val="left"/>
              <w:rPr/>
            </w:pPr>
            <w:r w:rsidDel="00000000" w:rsidR="00000000" w:rsidRPr="00000000">
              <w:rPr>
                <w:b w:val="1"/>
                <w:bCs w:val="1"/>
                <w:color w:val="ffffff"/>
                <w:sz w:val="20"/>
                <w:szCs w:val="20"/>
                <w:rtl w:val="0"/>
              </w:rPr>
              <w:t xml:space="preserve">Test Title</w:t>
            </w:r>
            <w:r w:rsidDel="00000000" w:rsidR="00000000" w:rsidRPr="00000000">
              <w:rPr>
                <w:rtl w:val="0"/>
              </w:rPr>
            </w:r>
          </w:p>
        </w:tc>
        <w:tc>
          <w:tcPr>
            <w:shd w:fill="2b5797" w:val="clear"/>
            <w:tcMar>
              <w:top w:w="100.0" w:type="dxa"/>
              <w:left w:w="150.0" w:type="dxa"/>
              <w:bottom w:w="100.0" w:type="dxa"/>
              <w:right w:w="150.0" w:type="dxa"/>
            </w:tcMar>
          </w:tcPr>
          <w:p w:rsidR="00000000" w:rsidDel="00000000" w:rsidP="00000000" w:rsidRDefault="00000000" w:rsidRPr="00000000" w14:paraId="00000159">
            <w:pPr>
              <w:jc w:val="left"/>
              <w:rPr/>
            </w:pPr>
            <w:r w:rsidDel="00000000" w:rsidR="00000000" w:rsidRPr="00000000">
              <w:rPr>
                <w:b w:val="1"/>
                <w:bCs w:val="1"/>
                <w:color w:val="ffffff"/>
                <w:sz w:val="20"/>
                <w:szCs w:val="20"/>
                <w:rtl w:val="0"/>
              </w:rPr>
              <w:t xml:space="preserve">Steps</w:t>
            </w:r>
            <w:r w:rsidDel="00000000" w:rsidR="00000000" w:rsidRPr="00000000">
              <w:rPr>
                <w:rtl w:val="0"/>
              </w:rPr>
            </w:r>
          </w:p>
        </w:tc>
        <w:tc>
          <w:tcPr>
            <w:shd w:fill="2b5797" w:val="clear"/>
            <w:tcMar>
              <w:top w:w="100.0" w:type="dxa"/>
              <w:left w:w="150.0" w:type="dxa"/>
              <w:bottom w:w="100.0" w:type="dxa"/>
              <w:right w:w="150.0" w:type="dxa"/>
            </w:tcMar>
          </w:tcPr>
          <w:p w:rsidR="00000000" w:rsidDel="00000000" w:rsidP="00000000" w:rsidRDefault="00000000" w:rsidRPr="00000000" w14:paraId="0000015A">
            <w:pPr>
              <w:jc w:val="left"/>
              <w:rPr/>
            </w:pPr>
            <w:r w:rsidDel="00000000" w:rsidR="00000000" w:rsidRPr="00000000">
              <w:rPr>
                <w:b w:val="1"/>
                <w:bCs w:val="1"/>
                <w:color w:val="ffffff"/>
                <w:sz w:val="20"/>
                <w:szCs w:val="20"/>
                <w:rtl w:val="0"/>
              </w:rPr>
              <w:t xml:space="preserve">Expected Outcome</w:t>
            </w:r>
            <w:r w:rsidDel="00000000" w:rsidR="00000000" w:rsidRPr="00000000">
              <w:rPr>
                <w:rtl w:val="0"/>
              </w:rPr>
            </w:r>
          </w:p>
        </w:tc>
        <w:tc>
          <w:tcPr>
            <w:shd w:fill="2b5797" w:val="clear"/>
            <w:tcMar>
              <w:top w:w="100.0" w:type="dxa"/>
              <w:left w:w="150.0" w:type="dxa"/>
              <w:bottom w:w="100.0" w:type="dxa"/>
              <w:right w:w="150.0" w:type="dxa"/>
            </w:tcMar>
          </w:tcPr>
          <w:p w:rsidR="00000000" w:rsidDel="00000000" w:rsidP="00000000" w:rsidRDefault="00000000" w:rsidRPr="00000000" w14:paraId="0000015B">
            <w:pPr>
              <w:jc w:val="left"/>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1"/>
          <w:tblHeader w:val="0"/>
        </w:trPr>
        <w:tc>
          <w:tcPr>
            <w:shd w:fill="f9fbfd" w:val="clear"/>
            <w:tcMar>
              <w:top w:w="100.0" w:type="dxa"/>
              <w:left w:w="150.0" w:type="dxa"/>
              <w:bottom w:w="100.0" w:type="dxa"/>
              <w:right w:w="150.0" w:type="dxa"/>
            </w:tcMar>
          </w:tcPr>
          <w:p w:rsidR="00000000" w:rsidDel="00000000" w:rsidP="00000000" w:rsidRDefault="00000000" w:rsidRPr="00000000" w14:paraId="0000015C">
            <w:pPr>
              <w:rPr/>
            </w:pPr>
            <w:r w:rsidDel="00000000" w:rsidR="00000000" w:rsidRPr="00000000">
              <w:rPr>
                <w:sz w:val="19"/>
                <w:szCs w:val="19"/>
                <w:rtl w:val="0"/>
              </w:rPr>
              <w:t xml:space="preserve">Layout Export</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15D">
            <w:pPr>
              <w:rPr/>
            </w:pPr>
            <w:r w:rsidDel="00000000" w:rsidR="00000000" w:rsidRPr="00000000">
              <w:rPr>
                <w:sz w:val="19"/>
                <w:szCs w:val="19"/>
                <w:rtl w:val="0"/>
              </w:rPr>
              <w:t xml:space="preserve">1. Export map from design tool.</w:t>
              <w:br w:type="textWrapping"/>
              <w:t xml:space="preserve">2. Verify file.</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15E">
            <w:pPr>
              <w:rPr/>
            </w:pPr>
            <w:r w:rsidDel="00000000" w:rsidR="00000000" w:rsidRPr="00000000">
              <w:rPr>
                <w:sz w:val="19"/>
                <w:szCs w:val="19"/>
                <w:rtl w:val="0"/>
              </w:rPr>
              <w:t xml:space="preserve">Output files validate cleanly, matching standard map coordinates.</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15F">
            <w:pPr>
              <w:rPr/>
            </w:pPr>
            <w:r w:rsidDel="00000000" w:rsidR="00000000" w:rsidRPr="00000000">
              <w:rPr>
                <w:sz w:val="19"/>
                <w:szCs w:val="19"/>
                <w:rtl w:val="0"/>
              </w:rPr>
              <w:t xml:space="preserve">High</w:t>
            </w:r>
            <w:r w:rsidDel="00000000" w:rsidR="00000000" w:rsidRPr="00000000">
              <w:rPr>
                <w:rtl w:val="0"/>
              </w:rPr>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160">
            <w:pPr>
              <w:rPr/>
            </w:pPr>
            <w:r w:rsidDel="00000000" w:rsidR="00000000" w:rsidRPr="00000000">
              <w:rPr>
                <w:sz w:val="19"/>
                <w:szCs w:val="19"/>
                <w:rtl w:val="0"/>
              </w:rPr>
              <w:t xml:space="preserve">Database Upload</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61">
            <w:pPr>
              <w:rPr/>
            </w:pPr>
            <w:r w:rsidDel="00000000" w:rsidR="00000000" w:rsidRPr="00000000">
              <w:rPr>
                <w:sz w:val="19"/>
                <w:szCs w:val="19"/>
                <w:rtl w:val="0"/>
              </w:rPr>
              <w:t xml:space="preserve">1. Run upload tool over map files.</w:t>
              <w:br w:type="textWrapping"/>
              <w:t xml:space="preserve">2. Check tables.</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62">
            <w:pPr>
              <w:rPr/>
            </w:pPr>
            <w:r w:rsidDel="00000000" w:rsidR="00000000" w:rsidRPr="00000000">
              <w:rPr>
                <w:sz w:val="19"/>
                <w:szCs w:val="19"/>
                <w:rtl w:val="0"/>
              </w:rPr>
              <w:t xml:space="preserve">Upload tool processes coordinates and writes to database with zero errors.</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63">
            <w:pPr>
              <w:rPr/>
            </w:pPr>
            <w:r w:rsidDel="00000000" w:rsidR="00000000" w:rsidRPr="00000000">
              <w:rPr>
                <w:sz w:val="19"/>
                <w:szCs w:val="19"/>
                <w:rtl w:val="0"/>
              </w:rPr>
              <w:t xml:space="preserve">High</w:t>
            </w:r>
            <w:r w:rsidDel="00000000" w:rsidR="00000000" w:rsidRPr="00000000">
              <w:rPr>
                <w:rtl w:val="0"/>
              </w:rPr>
            </w:r>
          </w:p>
        </w:tc>
      </w:tr>
      <w:tr>
        <w:trPr>
          <w:cantSplit w:val="1"/>
          <w:tblHeader w:val="0"/>
        </w:trPr>
        <w:tc>
          <w:tcPr>
            <w:shd w:fill="f9fbfd" w:val="clear"/>
            <w:tcMar>
              <w:top w:w="100.0" w:type="dxa"/>
              <w:left w:w="150.0" w:type="dxa"/>
              <w:bottom w:w="100.0" w:type="dxa"/>
              <w:right w:w="150.0" w:type="dxa"/>
            </w:tcMar>
          </w:tcPr>
          <w:p w:rsidR="00000000" w:rsidDel="00000000" w:rsidP="00000000" w:rsidRDefault="00000000" w:rsidRPr="00000000" w14:paraId="00000164">
            <w:pPr>
              <w:rPr/>
            </w:pPr>
            <w:r w:rsidDel="00000000" w:rsidR="00000000" w:rsidRPr="00000000">
              <w:rPr>
                <w:sz w:val="19"/>
                <w:szCs w:val="19"/>
                <w:rtl w:val="0"/>
              </w:rPr>
              <w:t xml:space="preserve">Web Map Render</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165">
            <w:pPr>
              <w:rPr/>
            </w:pPr>
            <w:r w:rsidDel="00000000" w:rsidR="00000000" w:rsidRPr="00000000">
              <w:rPr>
                <w:sz w:val="19"/>
                <w:szCs w:val="19"/>
                <w:rtl w:val="0"/>
              </w:rPr>
              <w:t xml:space="preserve">1. Start web map service.</w:t>
              <w:br w:type="textWrapping"/>
              <w:t xml:space="preserve">2. Open canvas screen.</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166">
            <w:pPr>
              <w:rPr/>
            </w:pPr>
            <w:r w:rsidDel="00000000" w:rsidR="00000000" w:rsidRPr="00000000">
              <w:rPr>
                <w:sz w:val="19"/>
                <w:szCs w:val="19"/>
                <w:rtl w:val="0"/>
              </w:rPr>
              <w:t xml:space="preserve">Web engine reads shapes, drawing building layout with correct placement.</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167">
            <w:pPr>
              <w:rPr/>
            </w:pPr>
            <w:r w:rsidDel="00000000" w:rsidR="00000000" w:rsidRPr="00000000">
              <w:rPr>
                <w:sz w:val="19"/>
                <w:szCs w:val="19"/>
                <w:rtl w:val="0"/>
              </w:rPr>
              <w:t xml:space="preserve">High</w:t>
            </w:r>
            <w:r w:rsidDel="00000000" w:rsidR="00000000" w:rsidRPr="00000000">
              <w:rPr>
                <w:rtl w:val="0"/>
              </w:rPr>
            </w:r>
          </w:p>
        </w:tc>
      </w:tr>
      <w:tr>
        <w:trPr>
          <w:cantSplit w:val="1"/>
          <w:tblHeader w:val="0"/>
        </w:trPr>
        <w:tc>
          <w:tcPr>
            <w:shd w:fill="ffffff" w:val="clear"/>
            <w:tcMar>
              <w:top w:w="100.0" w:type="dxa"/>
              <w:left w:w="150.0" w:type="dxa"/>
              <w:bottom w:w="100.0" w:type="dxa"/>
              <w:right w:w="150.0" w:type="dxa"/>
            </w:tcMar>
          </w:tcPr>
          <w:p w:rsidR="00000000" w:rsidDel="00000000" w:rsidP="00000000" w:rsidRDefault="00000000" w:rsidRPr="00000000" w14:paraId="00000168">
            <w:pPr>
              <w:rPr/>
            </w:pPr>
            <w:r w:rsidDel="00000000" w:rsidR="00000000" w:rsidRPr="00000000">
              <w:rPr>
                <w:sz w:val="19"/>
                <w:szCs w:val="19"/>
                <w:rtl w:val="0"/>
              </w:rPr>
              <w:t xml:space="preserve">Registration Flow</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69">
            <w:pPr>
              <w:rPr/>
            </w:pPr>
            <w:r w:rsidDel="00000000" w:rsidR="00000000" w:rsidRPr="00000000">
              <w:rPr>
                <w:sz w:val="19"/>
                <w:szCs w:val="19"/>
                <w:rtl w:val="0"/>
              </w:rPr>
              <w:t xml:space="preserve">1. Submit new user data.</w:t>
              <w:br w:type="textWrapping"/>
              <w:t xml:space="preserve">2. Check user table.</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6A">
            <w:pPr>
              <w:rPr/>
            </w:pPr>
            <w:r w:rsidDel="00000000" w:rsidR="00000000" w:rsidRPr="00000000">
              <w:rPr>
                <w:sz w:val="19"/>
                <w:szCs w:val="19"/>
                <w:rtl w:val="0"/>
              </w:rPr>
              <w:t xml:space="preserve">System creates account row, sends success text, and logs in.</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6B">
            <w:pPr>
              <w:rPr/>
            </w:pPr>
            <w:r w:rsidDel="00000000" w:rsidR="00000000" w:rsidRPr="00000000">
              <w:rPr>
                <w:sz w:val="19"/>
                <w:szCs w:val="19"/>
                <w:rtl w:val="0"/>
              </w:rPr>
              <w:t xml:space="preserve">High</w:t>
            </w:r>
            <w:r w:rsidDel="00000000" w:rsidR="00000000" w:rsidRPr="00000000">
              <w:rPr>
                <w:rtl w:val="0"/>
              </w:rPr>
            </w:r>
          </w:p>
        </w:tc>
      </w:tr>
      <w:tr>
        <w:trPr>
          <w:cantSplit w:val="1"/>
          <w:tblHeader w:val="0"/>
        </w:trPr>
        <w:tc>
          <w:tcPr>
            <w:shd w:fill="f9fbfd" w:val="clear"/>
            <w:tcMar>
              <w:top w:w="100.0" w:type="dxa"/>
              <w:left w:w="150.0" w:type="dxa"/>
              <w:bottom w:w="100.0" w:type="dxa"/>
              <w:right w:w="150.0" w:type="dxa"/>
            </w:tcMar>
          </w:tcPr>
          <w:p w:rsidR="00000000" w:rsidDel="00000000" w:rsidP="00000000" w:rsidRDefault="00000000" w:rsidRPr="00000000" w14:paraId="0000016C">
            <w:pPr>
              <w:rPr/>
            </w:pPr>
            <w:r w:rsidDel="00000000" w:rsidR="00000000" w:rsidRPr="00000000">
              <w:rPr>
                <w:sz w:val="19"/>
                <w:szCs w:val="19"/>
                <w:rtl w:val="0"/>
              </w:rPr>
              <w:t xml:space="preserve">Login Token Issue</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16D">
            <w:pPr>
              <w:rPr/>
            </w:pPr>
            <w:r w:rsidDel="00000000" w:rsidR="00000000" w:rsidRPr="00000000">
              <w:rPr>
                <w:sz w:val="19"/>
                <w:szCs w:val="19"/>
                <w:rtl w:val="0"/>
              </w:rPr>
              <w:t xml:space="preserve">1. Sign in with correct info.</w:t>
              <w:br w:type="textWrapping"/>
              <w:t xml:space="preserve">2. Check response.</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16E">
            <w:pPr>
              <w:rPr/>
            </w:pPr>
            <w:r w:rsidDel="00000000" w:rsidR="00000000" w:rsidRPr="00000000">
              <w:rPr>
                <w:sz w:val="19"/>
                <w:szCs w:val="19"/>
                <w:rtl w:val="0"/>
              </w:rPr>
              <w:t xml:space="preserve">Backend verifies info and gives an encrypted secure login token.</w:t>
            </w:r>
            <w:r w:rsidDel="00000000" w:rsidR="00000000" w:rsidRPr="00000000">
              <w:rPr>
                <w:rtl w:val="0"/>
              </w:rPr>
            </w:r>
          </w:p>
        </w:tc>
        <w:tc>
          <w:tcPr>
            <w:shd w:fill="f9fbfd" w:val="clear"/>
            <w:tcMar>
              <w:top w:w="100.0" w:type="dxa"/>
              <w:left w:w="150.0" w:type="dxa"/>
              <w:bottom w:w="100.0" w:type="dxa"/>
              <w:right w:w="150.0" w:type="dxa"/>
            </w:tcMar>
          </w:tcPr>
          <w:p w:rsidR="00000000" w:rsidDel="00000000" w:rsidP="00000000" w:rsidRDefault="00000000" w:rsidRPr="00000000" w14:paraId="0000016F">
            <w:pPr>
              <w:rPr/>
            </w:pPr>
            <w:r w:rsidDel="00000000" w:rsidR="00000000" w:rsidRPr="00000000">
              <w:rPr>
                <w:sz w:val="19"/>
                <w:szCs w:val="19"/>
                <w:rtl w:val="0"/>
              </w:rPr>
              <w:t xml:space="preserve">High</w:t>
            </w:r>
            <w:r w:rsidDel="00000000" w:rsidR="00000000" w:rsidRPr="00000000">
              <w:rPr>
                <w:rtl w:val="0"/>
              </w:rPr>
            </w:r>
          </w:p>
        </w:tc>
      </w:tr>
    </w:tbl>
    <w:p w:rsidR="00000000" w:rsidDel="00000000" w:rsidP="00000000" w:rsidRDefault="00000000" w:rsidRPr="00000000" w14:paraId="00000170">
      <w:pPr>
        <w:spacing w:before="80" w:lineRule="auto"/>
        <w:rPr/>
      </w:pPr>
      <w:r w:rsidDel="00000000" w:rsidR="00000000" w:rsidRPr="00000000">
        <w:rPr>
          <w:rtl w:val="0"/>
        </w:rPr>
      </w:r>
    </w:p>
    <w:p w:rsidR="00000000" w:rsidDel="00000000" w:rsidP="00000000" w:rsidRDefault="00000000" w:rsidRPr="00000000" w14:paraId="00000171">
      <w:pPr>
        <w:keepNext w:val="1"/>
        <w:pBdr>
          <w:bottom w:color="2b5797" w:space="4" w:sz="6" w:val="single"/>
        </w:pBdr>
        <w:spacing w:after="120" w:before="360" w:lineRule="auto"/>
        <w:rPr/>
      </w:pPr>
      <w:r w:rsidDel="00000000" w:rsidR="00000000" w:rsidRPr="00000000">
        <w:rPr>
          <w:b w:val="1"/>
          <w:bCs w:val="1"/>
          <w:color w:val="2b5797"/>
          <w:sz w:val="36"/>
          <w:szCs w:val="36"/>
          <w:rtl w:val="0"/>
        </w:rPr>
        <w:t xml:space="preserve">4. Implementation Report</w:t>
      </w:r>
      <w:r w:rsidDel="00000000" w:rsidR="00000000" w:rsidRPr="00000000">
        <w:rPr>
          <w:rtl w:val="0"/>
        </w:rPr>
      </w:r>
    </w:p>
    <w:p w:rsidR="00000000" w:rsidDel="00000000" w:rsidP="00000000" w:rsidRDefault="00000000" w:rsidRPr="00000000" w14:paraId="00000172">
      <w:pPr>
        <w:keepNext w:val="1"/>
        <w:spacing w:after="80" w:before="280" w:lineRule="auto"/>
        <w:rPr/>
      </w:pPr>
      <w:r w:rsidDel="00000000" w:rsidR="00000000" w:rsidRPr="00000000">
        <w:rPr>
          <w:b w:val="1"/>
          <w:bCs w:val="1"/>
          <w:color w:val="646e78"/>
          <w:sz w:val="28"/>
          <w:szCs w:val="28"/>
          <w:rtl w:val="0"/>
        </w:rPr>
        <w:t xml:space="preserve">4.1 Phase 1 Roadmap and Milestones</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The Phase 1 rollout took 5 months to complete, following a clear, step-by-step timeline:</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Months 1-2 (Map Creation): Gathered building blueprints and drew clear digital floor layouts using open mapping software.</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Month 3 (Database Setup): Deployed primary database systems, created layouts for rooms and paths, and added quick spatial sorting features.</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Month 4 (Code Assembly): Built fast backend connection systems, set up map parsing programs, and optimized the iOS app to read files and calculate paths.</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Month 5 (UI Integration &amp; Testing): Connected frontend screens with underlying data and ran all automated test scripts to verify the system.</w:t>
      </w:r>
    </w:p>
    <w:p w:rsidR="00000000" w:rsidDel="00000000" w:rsidP="00000000" w:rsidRDefault="00000000" w:rsidRPr="00000000" w14:paraId="00000178">
      <w:pPr>
        <w:keepNext w:val="1"/>
        <w:spacing w:after="80" w:before="280" w:lineRule="auto"/>
        <w:rPr/>
      </w:pPr>
      <w:r w:rsidDel="00000000" w:rsidR="00000000" w:rsidRPr="00000000">
        <w:rPr>
          <w:b w:val="1"/>
          <w:bCs w:val="1"/>
          <w:color w:val="646e78"/>
          <w:sz w:val="28"/>
          <w:szCs w:val="28"/>
          <w:rtl w:val="0"/>
        </w:rPr>
        <w:t xml:space="preserve">4.2 System Quality Metrics and Performance Summary</w:t>
      </w: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Testing records prove that the system is stable, calculations are fast, and design standards were met successfully:</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Total Scenarios Tested: 30 unique testing paths were tracked across all layers.</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Successful Tests: 28 paths passed all technical criteria, </w:t>
      </w:r>
      <w:r w:rsidDel="00000000" w:rsidR="00000000" w:rsidRPr="00000000">
        <w:rPr>
          <w:rtl w:val="0"/>
        </w:rPr>
        <w:t xml:space="preserve">meaning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 success rate of 93.33%.</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Unresolved Variances: 2 non-critical edge-case items were logged; these do not harm regular operations</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Path Calculation Speed: Across multi-floor routes, the system finds the best route within 0.25 seconds.</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Map Loading Speed: Multi-floor map files load fully into memory within 1.80 seconds, ensuring minimal user wait time.</w:t>
      </w:r>
    </w:p>
    <w:p w:rsidR="00000000" w:rsidDel="00000000" w:rsidP="00000000" w:rsidRDefault="00000000" w:rsidRPr="00000000" w14:paraId="0000017F">
      <w:pPr>
        <w:keepNext w:val="1"/>
        <w:spacing w:after="80" w:before="280" w:lineRule="auto"/>
        <w:rPr/>
      </w:pPr>
      <w:r w:rsidDel="00000000" w:rsidR="00000000" w:rsidRPr="00000000">
        <w:rPr>
          <w:b w:val="1"/>
          <w:bCs w:val="1"/>
          <w:color w:val="646e78"/>
          <w:sz w:val="28"/>
          <w:szCs w:val="28"/>
          <w:rtl w:val="0"/>
        </w:rPr>
        <w:t xml:space="preserve">4.3 Technical Bug Log and Resolutions</w:t>
      </w: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During development, three critical bugs were caught and resolved to secure platform stability:</w:t>
      </w:r>
    </w:p>
    <w:p w:rsidR="00000000" w:rsidDel="00000000" w:rsidP="00000000" w:rsidRDefault="00000000" w:rsidRPr="00000000" w14:paraId="00000181">
      <w:pPr>
        <w:rPr/>
      </w:pPr>
      <w:r w:rsidDel="00000000" w:rsidR="00000000" w:rsidRPr="00000000">
        <w:rPr>
          <w:rtl w:val="0"/>
        </w:rPr>
        <w:t xml:space="preserve">Bug 1: UI Data Refresh Freeze</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Problem: App crashed when users switched views rapidly, because map metrics disconnected before the screen refreshed.</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Root Cause: An asynchronous timing clash where frontend views tried to draw map updates before data was completely synchronized.</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Resolution: Rewrote the data delivery code to handle layout updates within thread-safe steps, ensuring safe view updates.</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Status: FIXED. Re-testing across 50 continuous rapid view switches confirmed zero freezes.</w:t>
      </w:r>
    </w:p>
    <w:p w:rsidR="00000000" w:rsidDel="00000000" w:rsidP="00000000" w:rsidRDefault="00000000" w:rsidRPr="00000000" w14:paraId="00000186">
      <w:pPr>
        <w:rPr/>
      </w:pPr>
      <w:r w:rsidDel="00000000" w:rsidR="00000000" w:rsidRPr="00000000">
        <w:rPr>
          <w:rtl w:val="0"/>
        </w:rPr>
        <w:t xml:space="preserve">Bug 2: Map Polygon Layout Misalignment</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Problem: Early tests showed room shapes appearing outside the main building block perimeter.</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Root Cause: The database upload script used an unaligned map projection rule, shifting raw coordinates during import.</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Resolution: Patched the upload tool to convert all incoming map data into the standardized coordinate system prior to saving.</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Status: FIXED. Rooms display with perfect accuracy, passing all location alignment tests.</w:t>
      </w:r>
    </w:p>
    <w:p w:rsidR="00000000" w:rsidDel="00000000" w:rsidP="00000000" w:rsidRDefault="00000000" w:rsidRPr="00000000" w14:paraId="0000018B">
      <w:pPr>
        <w:rPr/>
      </w:pPr>
      <w:r w:rsidDel="00000000" w:rsidR="00000000" w:rsidRPr="00000000">
        <w:rPr>
          <w:rtl w:val="0"/>
        </w:rPr>
        <w:t xml:space="preserve">Bug 3: Memory Leak During Route Refresh</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Problem: System toolsets found a steady rise in memory usage when testers repeatedly canceled and recalculated long paths.</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Root Cause: The pathfinding logic held onto old route data in memory, preventing system cleanup.</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Resolution: Restructured the route planning blocks to use weak pointers in background processes, letting the system free up memory immediately upon cancellation.</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Status: FIXED. Re-testing route updates confirmed a stable memory footprint with proper cleanup.</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pPr>
      <w:r w:rsidDel="00000000" w:rsidR="00000000" w:rsidRPr="00000000">
        <w:rPr>
          <w:rtl w:val="0"/>
        </w:rPr>
      </w:r>
    </w:p>
    <w:p w:rsidR="00000000" w:rsidDel="00000000" w:rsidP="00000000" w:rsidRDefault="00000000" w:rsidRPr="00000000" w14:paraId="00000191">
      <w:pPr>
        <w:keepNext w:val="1"/>
        <w:spacing w:after="80" w:before="280" w:lineRule="auto"/>
        <w:rPr>
          <w:b w:val="1"/>
          <w:bCs w:val="1"/>
          <w:color w:val="646e78"/>
          <w:sz w:val="28"/>
          <w:szCs w:val="28"/>
        </w:rPr>
      </w:pPr>
      <w:r w:rsidDel="00000000" w:rsidR="00000000" w:rsidRPr="00000000">
        <w:rPr>
          <w:b w:val="1"/>
          <w:bCs w:val="1"/>
          <w:color w:val="646e78"/>
          <w:sz w:val="28"/>
          <w:szCs w:val="28"/>
          <w:rtl w:val="0"/>
        </w:rPr>
        <w:t xml:space="preserve">4.4 Team</w:t>
      </w:r>
    </w:p>
    <w:p w:rsidR="00000000" w:rsidDel="00000000" w:rsidP="00000000" w:rsidRDefault="00000000" w:rsidRPr="00000000" w14:paraId="00000192">
      <w:pPr>
        <w:rPr>
          <w:color w:val="2d3748"/>
        </w:rPr>
      </w:pPr>
      <w:r w:rsidDel="00000000" w:rsidR="00000000" w:rsidRPr="00000000">
        <w:rPr>
          <w:color w:val="2d3748"/>
          <w:rtl w:val="0"/>
        </w:rPr>
        <w:t xml:space="preserve">Work distribution was structured to prevent overlaps, providing rigorous tracking across front-end rendering, core client computations, database management, and comprehensive quality assurance.</w:t>
      </w:r>
    </w:p>
    <w:p w:rsidR="00000000" w:rsidDel="00000000" w:rsidP="00000000" w:rsidRDefault="00000000" w:rsidRPr="00000000" w14:paraId="00000193">
      <w:pPr>
        <w:numPr>
          <w:ilvl w:val="0"/>
          <w:numId w:val="1"/>
        </w:numPr>
        <w:spacing w:after="0" w:lineRule="auto"/>
        <w:ind w:left="360"/>
        <w:rPr>
          <w:color w:val="2d3748"/>
        </w:rPr>
      </w:pPr>
      <w:r w:rsidDel="00000000" w:rsidR="00000000" w:rsidRPr="00000000">
        <w:rPr>
          <w:color w:val="2d3748"/>
          <w:rtl w:val="0"/>
        </w:rPr>
        <w:t xml:space="preserve">Kassem Aletawi (Integration Lead &amp; Author): Oversees structural root-cause analysis, manages the transition between distinct mapping layers, resolves coordinate ref transformations, and serves as author of final technical configurations.</w:t>
      </w:r>
    </w:p>
    <w:p w:rsidR="00000000" w:rsidDel="00000000" w:rsidP="00000000" w:rsidRDefault="00000000" w:rsidRPr="00000000" w14:paraId="00000194">
      <w:pPr>
        <w:numPr>
          <w:ilvl w:val="0"/>
          <w:numId w:val="1"/>
        </w:numPr>
        <w:spacing w:after="0" w:lineRule="auto"/>
        <w:ind w:left="360"/>
        <w:rPr>
          <w:color w:val="2d3748"/>
        </w:rPr>
      </w:pPr>
      <w:r w:rsidDel="00000000" w:rsidR="00000000" w:rsidRPr="00000000">
        <w:rPr>
          <w:color w:val="2d3748"/>
          <w:rtl w:val="0"/>
        </w:rPr>
        <w:t xml:space="preserve">Abdullah Tawil (Frontend QA Lead): Crafting formal test documentation, validating UI layout consistency across adaptive view models, and orchestrating manual verification cases within TestRail.</w:t>
      </w:r>
    </w:p>
    <w:p w:rsidR="00000000" w:rsidDel="00000000" w:rsidP="00000000" w:rsidRDefault="00000000" w:rsidRPr="00000000" w14:paraId="00000195">
      <w:pPr>
        <w:numPr>
          <w:ilvl w:val="0"/>
          <w:numId w:val="1"/>
        </w:numPr>
        <w:spacing w:after="0" w:lineRule="auto"/>
        <w:ind w:left="360"/>
        <w:rPr>
          <w:color w:val="2d3748"/>
        </w:rPr>
      </w:pPr>
      <w:r w:rsidDel="00000000" w:rsidR="00000000" w:rsidRPr="00000000">
        <w:rPr>
          <w:color w:val="2d3748"/>
          <w:rtl w:val="0"/>
        </w:rPr>
        <w:t xml:space="preserve">Haifa (UI Designer &amp; Databases): Validates that visual frontend interfaces align dynamically with data models returned by background services, reviewing dark/light theme integrity and layout padding. </w:t>
      </w:r>
    </w:p>
    <w:p w:rsidR="00000000" w:rsidDel="00000000" w:rsidP="00000000" w:rsidRDefault="00000000" w:rsidRPr="00000000" w14:paraId="00000196">
      <w:pPr>
        <w:numPr>
          <w:ilvl w:val="0"/>
          <w:numId w:val="1"/>
        </w:numPr>
        <w:spacing w:after="80" w:lineRule="auto"/>
        <w:ind w:left="360"/>
        <w:rPr>
          <w:color w:val="2d3748"/>
        </w:rPr>
      </w:pPr>
      <w:r w:rsidDel="00000000" w:rsidR="00000000" w:rsidRPr="00000000">
        <w:rPr>
          <w:color w:val="2d3748"/>
          <w:rtl w:val="0"/>
        </w:rPr>
        <w:t xml:space="preserve">Ahmed (Client-Side Developer): Engineers local file loading layers, optimizes multi-floor topological paths, and confirms local data dependencies match processing expectations.</w:t>
      </w:r>
    </w:p>
    <w:p w:rsidR="00000000" w:rsidDel="00000000" w:rsidP="00000000" w:rsidRDefault="00000000" w:rsidRPr="00000000" w14:paraId="00000197">
      <w:pPr>
        <w:spacing w:after="80" w:lineRule="auto"/>
        <w:rPr>
          <w:color w:val="2d3748"/>
        </w:rPr>
      </w:pPr>
      <w:r w:rsidDel="00000000" w:rsidR="00000000" w:rsidRPr="00000000">
        <w:rPr>
          <w:rtl w:val="0"/>
        </w:rPr>
      </w:r>
    </w:p>
    <w:p w:rsidR="00000000" w:rsidDel="00000000" w:rsidP="00000000" w:rsidRDefault="00000000" w:rsidRPr="00000000" w14:paraId="00000198">
      <w:pPr>
        <w:keepNext w:val="1"/>
        <w:spacing w:after="80" w:before="280" w:lineRule="auto"/>
        <w:rPr>
          <w:color w:val="2d3748"/>
        </w:rPr>
      </w:pPr>
      <w:r w:rsidDel="00000000" w:rsidR="00000000" w:rsidRPr="00000000">
        <w:rPr>
          <w:b w:val="1"/>
          <w:bCs w:val="1"/>
          <w:color w:val="646e78"/>
          <w:sz w:val="28"/>
          <w:szCs w:val="28"/>
          <w:rtl w:val="0"/>
        </w:rPr>
        <w:t xml:space="preserve">4.5 Resources</w:t>
      </w:r>
      <w:r w:rsidDel="00000000" w:rsidR="00000000" w:rsidRPr="00000000">
        <w:rPr>
          <w:rtl w:val="0"/>
        </w:rPr>
      </w:r>
    </w:p>
    <w:p w:rsidR="00000000" w:rsidDel="00000000" w:rsidP="00000000" w:rsidRDefault="00000000" w:rsidRPr="00000000" w14:paraId="00000199">
      <w:pPr>
        <w:rPr>
          <w:color w:val="2d3748"/>
        </w:rPr>
      </w:pPr>
      <w:r w:rsidDel="00000000" w:rsidR="00000000" w:rsidRPr="00000000">
        <w:rPr>
          <w:rtl w:val="0"/>
        </w:rPr>
      </w:r>
    </w:p>
    <w:tbl>
      <w:tblPr>
        <w:tblStyle w:val="Table11"/>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a365d" w:val="clear"/>
            <w:tcMar>
              <w:top w:w="120.0" w:type="dxa"/>
              <w:left w:w="120.0" w:type="dxa"/>
              <w:bottom w:w="120.0" w:type="dxa"/>
              <w:right w:w="120.0" w:type="dxa"/>
            </w:tcMar>
          </w:tcPr>
          <w:p w:rsidR="00000000" w:rsidDel="00000000" w:rsidP="00000000" w:rsidRDefault="00000000" w:rsidRPr="00000000" w14:paraId="0000019A">
            <w:pPr>
              <w:rPr>
                <w:color w:val="2d3748"/>
              </w:rPr>
            </w:pPr>
            <w:r w:rsidDel="00000000" w:rsidR="00000000" w:rsidRPr="00000000">
              <w:rPr>
                <w:b w:val="1"/>
                <w:bCs w:val="1"/>
                <w:color w:val="ffffff"/>
                <w:rtl w:val="0"/>
              </w:rPr>
              <w:t xml:space="preserve">Resource Category</w:t>
            </w:r>
            <w:r w:rsidDel="00000000" w:rsidR="00000000" w:rsidRPr="00000000">
              <w:rPr>
                <w:rtl w:val="0"/>
              </w:rPr>
            </w:r>
          </w:p>
        </w:tc>
        <w:tc>
          <w:tcPr>
            <w:shd w:fill="1a365d" w:val="clear"/>
            <w:tcMar>
              <w:top w:w="120.0" w:type="dxa"/>
              <w:left w:w="120.0" w:type="dxa"/>
              <w:bottom w:w="120.0" w:type="dxa"/>
              <w:right w:w="120.0" w:type="dxa"/>
            </w:tcMar>
          </w:tcPr>
          <w:p w:rsidR="00000000" w:rsidDel="00000000" w:rsidP="00000000" w:rsidRDefault="00000000" w:rsidRPr="00000000" w14:paraId="0000019B">
            <w:pPr>
              <w:rPr>
                <w:color w:val="2d3748"/>
              </w:rPr>
            </w:pPr>
            <w:r w:rsidDel="00000000" w:rsidR="00000000" w:rsidRPr="00000000">
              <w:rPr>
                <w:b w:val="1"/>
                <w:bCs w:val="1"/>
                <w:color w:val="ffffff"/>
                <w:rtl w:val="0"/>
              </w:rPr>
              <w:t xml:space="preserve">Specific Component / Stack Tool</w:t>
            </w:r>
            <w:r w:rsidDel="00000000" w:rsidR="00000000" w:rsidRPr="00000000">
              <w:rPr>
                <w:rtl w:val="0"/>
              </w:rPr>
            </w:r>
          </w:p>
        </w:tc>
        <w:tc>
          <w:tcPr>
            <w:shd w:fill="1a365d" w:val="clear"/>
            <w:tcMar>
              <w:top w:w="120.0" w:type="dxa"/>
              <w:left w:w="120.0" w:type="dxa"/>
              <w:bottom w:w="120.0" w:type="dxa"/>
              <w:right w:w="120.0" w:type="dxa"/>
            </w:tcMar>
          </w:tcPr>
          <w:p w:rsidR="00000000" w:rsidDel="00000000" w:rsidP="00000000" w:rsidRDefault="00000000" w:rsidRPr="00000000" w14:paraId="0000019C">
            <w:pPr>
              <w:rPr>
                <w:color w:val="2d3748"/>
              </w:rPr>
            </w:pPr>
            <w:r w:rsidDel="00000000" w:rsidR="00000000" w:rsidRPr="00000000">
              <w:rPr>
                <w:b w:val="1"/>
                <w:bCs w:val="1"/>
                <w:color w:val="ffffff"/>
                <w:rtl w:val="0"/>
              </w:rPr>
              <w:t xml:space="preserve">Strategic Deployment Role</w:t>
            </w:r>
            <w:r w:rsidDel="00000000" w:rsidR="00000000" w:rsidRPr="00000000">
              <w:rPr>
                <w:rtl w:val="0"/>
              </w:rPr>
            </w:r>
          </w:p>
        </w:tc>
      </w:tr>
      <w:tr>
        <w:trPr>
          <w:cantSplit w:val="0"/>
          <w:tblHeader w:val="0"/>
        </w:trPr>
        <w:tc>
          <w:tcPr>
            <w:tcBorders>
              <w:top w:color="cbd5e0" w:space="0" w:sz="4" w:val="single"/>
              <w:left w:color="000000" w:space="0" w:sz="0" w:val="nil"/>
              <w:bottom w:color="cbd5e0" w:space="0" w:sz="4" w:val="single"/>
              <w:right w:color="000000" w:space="0" w:sz="0" w:val="nil"/>
            </w:tcBorders>
            <w:shd w:fill="f7fafc" w:val="clear"/>
            <w:tcMar>
              <w:top w:w="100.0" w:type="dxa"/>
              <w:left w:w="120.0" w:type="dxa"/>
              <w:bottom w:w="100.0" w:type="dxa"/>
              <w:right w:w="120.0" w:type="dxa"/>
            </w:tcMar>
          </w:tcPr>
          <w:p w:rsidR="00000000" w:rsidDel="00000000" w:rsidP="00000000" w:rsidRDefault="00000000" w:rsidRPr="00000000" w14:paraId="0000019D">
            <w:pPr>
              <w:rPr>
                <w:color w:val="2d3748"/>
              </w:rPr>
            </w:pPr>
            <w:r w:rsidDel="00000000" w:rsidR="00000000" w:rsidRPr="00000000">
              <w:rPr>
                <w:color w:val="2d3748"/>
                <w:rtl w:val="0"/>
              </w:rPr>
              <w:t xml:space="preserve">Database Layer</w:t>
            </w:r>
          </w:p>
        </w:tc>
        <w:tc>
          <w:tcPr>
            <w:tcBorders>
              <w:top w:color="cbd5e0" w:space="0" w:sz="4" w:val="single"/>
              <w:left w:color="000000" w:space="0" w:sz="0" w:val="nil"/>
              <w:bottom w:color="cbd5e0" w:space="0" w:sz="4" w:val="single"/>
              <w:right w:color="000000" w:space="0" w:sz="0" w:val="nil"/>
            </w:tcBorders>
            <w:shd w:fill="f7fafc" w:val="clear"/>
            <w:tcMar>
              <w:top w:w="100.0" w:type="dxa"/>
              <w:left w:w="120.0" w:type="dxa"/>
              <w:bottom w:w="100.0" w:type="dxa"/>
              <w:right w:w="120.0" w:type="dxa"/>
            </w:tcMar>
          </w:tcPr>
          <w:p w:rsidR="00000000" w:rsidDel="00000000" w:rsidP="00000000" w:rsidRDefault="00000000" w:rsidRPr="00000000" w14:paraId="0000019E">
            <w:pPr>
              <w:rPr>
                <w:color w:val="2d3748"/>
              </w:rPr>
            </w:pPr>
            <w:r w:rsidDel="00000000" w:rsidR="00000000" w:rsidRPr="00000000">
              <w:rPr>
                <w:color w:val="2d3748"/>
                <w:rtl w:val="0"/>
              </w:rPr>
              <w:t xml:space="preserve">PostgreSQL Engine + PostGIS Extension</w:t>
            </w:r>
          </w:p>
        </w:tc>
        <w:tc>
          <w:tcPr>
            <w:tcBorders>
              <w:top w:color="cbd5e0" w:space="0" w:sz="4" w:val="single"/>
              <w:left w:color="000000" w:space="0" w:sz="0" w:val="nil"/>
              <w:bottom w:color="cbd5e0" w:space="0" w:sz="4" w:val="single"/>
              <w:right w:color="000000" w:space="0" w:sz="0" w:val="nil"/>
            </w:tcBorders>
            <w:shd w:fill="f7fafc" w:val="clear"/>
            <w:tcMar>
              <w:top w:w="100.0" w:type="dxa"/>
              <w:left w:w="120.0" w:type="dxa"/>
              <w:bottom w:w="100.0" w:type="dxa"/>
              <w:right w:w="120.0" w:type="dxa"/>
            </w:tcMar>
          </w:tcPr>
          <w:p w:rsidR="00000000" w:rsidDel="00000000" w:rsidP="00000000" w:rsidRDefault="00000000" w:rsidRPr="00000000" w14:paraId="0000019F">
            <w:pPr>
              <w:rPr>
                <w:color w:val="2d3748"/>
              </w:rPr>
            </w:pPr>
            <w:r w:rsidDel="00000000" w:rsidR="00000000" w:rsidRPr="00000000">
              <w:rPr>
                <w:color w:val="2d3748"/>
                <w:rtl w:val="0"/>
              </w:rPr>
              <w:t xml:space="preserve">Hosted standard application profiles, administrative roles, and geographic vectors within spatial coordinates</w:t>
            </w:r>
          </w:p>
        </w:tc>
      </w:tr>
      <w:tr>
        <w:trPr>
          <w:cantSplit w:val="0"/>
          <w:tblHeader w:val="0"/>
        </w:trPr>
        <w:tc>
          <w:tcPr>
            <w:tcBorders>
              <w:top w:color="cbd5e0" w:space="0" w:sz="4" w:val="single"/>
              <w:left w:color="000000" w:space="0" w:sz="0" w:val="nil"/>
              <w:bottom w:color="cbd5e0" w:space="0" w:sz="4" w:val="single"/>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1A0">
            <w:pPr>
              <w:rPr>
                <w:color w:val="2d3748"/>
              </w:rPr>
            </w:pPr>
            <w:r w:rsidDel="00000000" w:rsidR="00000000" w:rsidRPr="00000000">
              <w:rPr>
                <w:color w:val="2d3748"/>
                <w:rtl w:val="0"/>
              </w:rPr>
              <w:t xml:space="preserve">Frontend Infrastructure</w:t>
            </w:r>
          </w:p>
        </w:tc>
        <w:tc>
          <w:tcPr>
            <w:tcBorders>
              <w:top w:color="cbd5e0" w:space="0" w:sz="4" w:val="single"/>
              <w:left w:color="000000" w:space="0" w:sz="0" w:val="nil"/>
              <w:bottom w:color="cbd5e0" w:space="0" w:sz="4" w:val="single"/>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1A1">
            <w:pPr>
              <w:rPr>
                <w:color w:val="2d3748"/>
              </w:rPr>
            </w:pPr>
            <w:r w:rsidDel="00000000" w:rsidR="00000000" w:rsidRPr="00000000">
              <w:rPr>
                <w:color w:val="2d3748"/>
                <w:rtl w:val="0"/>
              </w:rPr>
              <w:t xml:space="preserve">Apple Xcode IDE, SwiftUI Framework &amp; ARKit</w:t>
            </w:r>
          </w:p>
        </w:tc>
        <w:tc>
          <w:tcPr>
            <w:tcBorders>
              <w:top w:color="cbd5e0" w:space="0" w:sz="4" w:val="single"/>
              <w:left w:color="000000" w:space="0" w:sz="0" w:val="nil"/>
              <w:bottom w:color="cbd5e0" w:space="0" w:sz="4" w:val="single"/>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1A2">
            <w:pPr>
              <w:rPr>
                <w:color w:val="2d3748"/>
              </w:rPr>
            </w:pPr>
            <w:r w:rsidDel="00000000" w:rsidR="00000000" w:rsidRPr="00000000">
              <w:rPr>
                <w:color w:val="2d3748"/>
                <w:rtl w:val="0"/>
              </w:rPr>
              <w:t xml:space="preserve">Rendered interactive multi-floor maps and anchored decision-point layouts on iOS 17</w:t>
            </w:r>
          </w:p>
        </w:tc>
      </w:tr>
      <w:tr>
        <w:trPr>
          <w:cantSplit w:val="0"/>
          <w:tblHeader w:val="0"/>
        </w:trPr>
        <w:tc>
          <w:tcPr>
            <w:tcBorders>
              <w:top w:color="cbd5e0" w:space="0" w:sz="4" w:val="single"/>
              <w:left w:color="000000" w:space="0" w:sz="0" w:val="nil"/>
              <w:bottom w:color="cbd5e0" w:space="0" w:sz="4" w:val="single"/>
              <w:right w:color="000000" w:space="0" w:sz="0" w:val="nil"/>
            </w:tcBorders>
            <w:shd w:fill="f7fafc" w:val="clear"/>
            <w:tcMar>
              <w:top w:w="100.0" w:type="dxa"/>
              <w:left w:w="120.0" w:type="dxa"/>
              <w:bottom w:w="100.0" w:type="dxa"/>
              <w:right w:w="120.0" w:type="dxa"/>
            </w:tcMar>
          </w:tcPr>
          <w:p w:rsidR="00000000" w:rsidDel="00000000" w:rsidP="00000000" w:rsidRDefault="00000000" w:rsidRPr="00000000" w14:paraId="000001A3">
            <w:pPr>
              <w:rPr>
                <w:color w:val="2d3748"/>
              </w:rPr>
            </w:pPr>
            <w:r w:rsidDel="00000000" w:rsidR="00000000" w:rsidRPr="00000000">
              <w:rPr>
                <w:color w:val="2d3748"/>
                <w:rtl w:val="0"/>
              </w:rPr>
              <w:t xml:space="preserve">Core Logic / Tools</w:t>
            </w:r>
          </w:p>
        </w:tc>
        <w:tc>
          <w:tcPr>
            <w:tcBorders>
              <w:top w:color="cbd5e0" w:space="0" w:sz="4" w:val="single"/>
              <w:left w:color="000000" w:space="0" w:sz="0" w:val="nil"/>
              <w:bottom w:color="cbd5e0" w:space="0" w:sz="4" w:val="single"/>
              <w:right w:color="000000" w:space="0" w:sz="0" w:val="nil"/>
            </w:tcBorders>
            <w:shd w:fill="f7fafc" w:val="clear"/>
            <w:tcMar>
              <w:top w:w="100.0" w:type="dxa"/>
              <w:left w:w="120.0" w:type="dxa"/>
              <w:bottom w:w="100.0" w:type="dxa"/>
              <w:right w:w="120.0" w:type="dxa"/>
            </w:tcMar>
          </w:tcPr>
          <w:p w:rsidR="00000000" w:rsidDel="00000000" w:rsidP="00000000" w:rsidRDefault="00000000" w:rsidRPr="00000000" w14:paraId="000001A4">
            <w:pPr>
              <w:rPr>
                <w:color w:val="2d3748"/>
              </w:rPr>
            </w:pPr>
            <w:r w:rsidDel="00000000" w:rsidR="00000000" w:rsidRPr="00000000">
              <w:rPr>
                <w:color w:val="2d3748"/>
                <w:rtl w:val="0"/>
              </w:rPr>
              <w:t xml:space="preserve">Python Web Services &amp; TestRail Platform</w:t>
            </w:r>
          </w:p>
        </w:tc>
        <w:tc>
          <w:tcPr>
            <w:tcBorders>
              <w:top w:color="cbd5e0" w:space="0" w:sz="4" w:val="single"/>
              <w:left w:color="000000" w:space="0" w:sz="0" w:val="nil"/>
              <w:bottom w:color="cbd5e0" w:space="0" w:sz="4" w:val="single"/>
              <w:right w:color="000000" w:space="0" w:sz="0" w:val="nil"/>
            </w:tcBorders>
            <w:shd w:fill="f7fafc" w:val="clear"/>
            <w:tcMar>
              <w:top w:w="100.0" w:type="dxa"/>
              <w:left w:w="120.0" w:type="dxa"/>
              <w:bottom w:w="100.0" w:type="dxa"/>
              <w:right w:w="120.0" w:type="dxa"/>
            </w:tcMar>
          </w:tcPr>
          <w:p w:rsidR="00000000" w:rsidDel="00000000" w:rsidP="00000000" w:rsidRDefault="00000000" w:rsidRPr="00000000" w14:paraId="000001A5">
            <w:pPr>
              <w:rPr>
                <w:color w:val="2d3748"/>
              </w:rPr>
            </w:pPr>
            <w:r w:rsidDel="00000000" w:rsidR="00000000" w:rsidRPr="00000000">
              <w:rPr>
                <w:color w:val="2d3748"/>
                <w:rtl w:val="0"/>
              </w:rPr>
              <w:t xml:space="preserve">Supported data transformations, routing computations, and tracked execution history across testing modules</w:t>
            </w:r>
          </w:p>
        </w:tc>
      </w:tr>
    </w:tbl>
    <w:p w:rsidR="00000000" w:rsidDel="00000000" w:rsidP="00000000" w:rsidRDefault="00000000" w:rsidRPr="00000000" w14:paraId="000001A6">
      <w:pPr>
        <w:spacing w:before="120" w:lineRule="auto"/>
        <w:rPr>
          <w:color w:val="2d3748"/>
        </w:rPr>
      </w:pPr>
      <w:r w:rsidDel="00000000" w:rsidR="00000000" w:rsidRPr="00000000">
        <w:rPr>
          <w:rtl w:val="0"/>
        </w:rPr>
      </w:r>
    </w:p>
    <w:p w:rsidR="00000000" w:rsidDel="00000000" w:rsidP="00000000" w:rsidRDefault="00000000" w:rsidRPr="00000000" w14:paraId="000001A7">
      <w:pPr>
        <w:spacing w:before="120" w:lineRule="auto"/>
        <w:rPr>
          <w:color w:val="2d3748"/>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Urbanis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Urbanist-regular.ttf"/><Relationship Id="rId2" Type="http://schemas.openxmlformats.org/officeDocument/2006/relationships/font" Target="fonts/Urbanist-bold.ttf"/><Relationship Id="rId3" Type="http://schemas.openxmlformats.org/officeDocument/2006/relationships/font" Target="fonts/Urbanist-italic.ttf"/><Relationship Id="rId4" Type="http://schemas.openxmlformats.org/officeDocument/2006/relationships/font" Target="fonts/Urbanist-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vTY3gDB/6zE4214NKoqcaOgymA==">CgMxLjA4AHIhMUxRRWljWHRFclFSTnNOTWhBUmlyOHBQTzVXZzVlazk5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