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№6</w:t>
      </w:r>
    </w:p>
    <w:p>
      <w:pPr>
        <w:pStyle w:val="Style14"/>
        <w:rPr/>
      </w:pPr>
      <w:r>
        <w:rPr/>
        <w:t>Основы работы с Midnight Commander (mc). Структура программы на языке ассемблера NASM. Системные вызовы в ОС GNU Linux.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96_168812111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98_1688121115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0_1688121115">
            <w:r>
              <w:rPr/>
              <w:t>2.1 Подключение внешнего файла in_out.asm</w:t>
              <w:tab/>
              <w:t>6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2_1688121115">
            <w:r>
              <w:rPr/>
              <w:t>2.2 Задания для самостоятельной работы</w:t>
              <w:tab/>
              <w:t>9</w:t>
            </w:r>
          </w:hyperlink>
        </w:p>
        <w:p>
          <w:pPr>
            <w:pStyle w:val="11"/>
            <w:rPr/>
          </w:pPr>
          <w:hyperlink w:anchor="__RefHeading___Toc304_1688121115">
            <w:r>
              <w:rPr/>
              <w:t>3 Выводы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96_168812111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Приобрести практические навыки работы в Midnight Commander. Освоить инструкции языка ассемблера mov и int.</w:t>
      </w:r>
      <w:bookmarkEnd w:id="2"/>
    </w:p>
    <w:p>
      <w:pPr>
        <w:pStyle w:val="1"/>
        <w:rPr/>
      </w:pPr>
      <w:bookmarkStart w:id="3" w:name="__RefHeading___Toc298_1688121115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20"/>
        </w:numPr>
        <w:rPr/>
      </w:pPr>
      <w:r>
        <w:rPr/>
        <w:t>Откроем Midnight Commander.</w:t>
      </w:r>
    </w:p>
    <w:p>
      <w:pPr>
        <w:pStyle w:val="CaptionedFigure"/>
        <w:rPr/>
      </w:pPr>
      <w:bookmarkStart w:id="5" w:name="fig%3A1"/>
      <w:r>
        <w:rPr/>
        <w:drawing>
          <wp:inline distT="0" distB="0" distL="0" distR="0">
            <wp:extent cx="5334000" cy="4732655"/>
            <wp:effectExtent l="0" t="0" r="0" b="0"/>
            <wp:docPr id="1" name="Picture" descr="Рис. 1: Открытый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Открытый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Открытый Midnight Commander</w:t>
      </w:r>
    </w:p>
    <w:p>
      <w:pPr>
        <w:pStyle w:val="Compact"/>
        <w:numPr>
          <w:ilvl w:val="0"/>
          <w:numId w:val="21"/>
        </w:numPr>
        <w:rPr/>
      </w:pPr>
      <w:r>
        <w:rPr/>
        <w:t>Пользуясь клавишами Up, Down и Enter перейдём в каталог ~/work/archpc, созданный при выполнении лабораторной работы №5.</w:t>
      </w:r>
    </w:p>
    <w:p>
      <w:pPr>
        <w:pStyle w:val="CaptionedFigure"/>
        <w:rPr/>
      </w:pPr>
      <w:bookmarkStart w:id="6" w:name="fig%3A2"/>
      <w:r>
        <w:rPr/>
        <w:drawing>
          <wp:inline distT="0" distB="0" distL="0" distR="0">
            <wp:extent cx="5334000" cy="1442085"/>
            <wp:effectExtent l="0" t="0" r="0" b="0"/>
            <wp:docPr id="2" name="Изображение2" descr="Рис. 2: Переход в каталог ~/work/arch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ереход в каталог ~/work/archp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Переход в каталог ~/work/archpc</w:t>
      </w:r>
    </w:p>
    <w:p>
      <w:pPr>
        <w:pStyle w:val="Compact"/>
        <w:numPr>
          <w:ilvl w:val="0"/>
          <w:numId w:val="22"/>
        </w:numPr>
        <w:rPr/>
      </w:pPr>
      <w:r>
        <w:rPr/>
        <w:t>С помощью функциональной клавиши F7 создадим папку lab06 и перейдём в созданный каталог.</w:t>
      </w:r>
    </w:p>
    <w:p>
      <w:pPr>
        <w:pStyle w:val="CaptionedFigure"/>
        <w:rPr/>
      </w:pPr>
      <w:bookmarkStart w:id="7" w:name="fig%3A3"/>
      <w:r>
        <w:rPr/>
        <w:drawing>
          <wp:inline distT="0" distB="0" distL="0" distR="0">
            <wp:extent cx="5334000" cy="3983990"/>
            <wp:effectExtent l="0" t="0" r="0" b="0"/>
            <wp:docPr id="3" name="Изображение3" descr="Рис. 3: Создание каталога la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Создание каталога lab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Создание каталога lab06</w:t>
      </w:r>
    </w:p>
    <w:p>
      <w:pPr>
        <w:pStyle w:val="Compact"/>
        <w:numPr>
          <w:ilvl w:val="0"/>
          <w:numId w:val="23"/>
        </w:numPr>
        <w:rPr/>
      </w:pPr>
      <w:r>
        <w:rPr/>
        <w:t>Пользуясь строкой ввода и командой touch создадим файл lab6-1.asm.</w:t>
      </w:r>
    </w:p>
    <w:p>
      <w:pPr>
        <w:pStyle w:val="CaptionedFigure"/>
        <w:rPr/>
      </w:pPr>
      <w:bookmarkStart w:id="8" w:name="fig%3A4"/>
      <w:r>
        <w:rPr/>
        <w:drawing>
          <wp:inline distT="0" distB="0" distL="0" distR="0">
            <wp:extent cx="5334000" cy="1437640"/>
            <wp:effectExtent l="0" t="0" r="0" b="0"/>
            <wp:docPr id="4" name="Изображение4" descr="Рис. 4: Создание файла lab6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Создание файла lab6-1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Создание файла lab6-1.asm</w:t>
      </w:r>
    </w:p>
    <w:p>
      <w:pPr>
        <w:pStyle w:val="Compact"/>
        <w:numPr>
          <w:ilvl w:val="0"/>
          <w:numId w:val="24"/>
        </w:numPr>
        <w:rPr/>
      </w:pPr>
      <w:r>
        <w:rPr/>
        <w:t>С помощью функциональной клавиши F4 откроем файл lab6-1.asm для редактирования во встроенном редакторе.</w:t>
      </w:r>
    </w:p>
    <w:p>
      <w:pPr>
        <w:pStyle w:val="CaptionedFigure"/>
        <w:rPr/>
      </w:pPr>
      <w:bookmarkStart w:id="9" w:name="fig%3A5"/>
      <w:r>
        <w:rPr/>
        <w:drawing>
          <wp:inline distT="0" distB="0" distL="0" distR="0">
            <wp:extent cx="5334000" cy="5188585"/>
            <wp:effectExtent l="0" t="0" r="0" b="0"/>
            <wp:docPr id="5" name="Изображение5" descr="Рис. 5: Открытие файла lab6-1.asm в mc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Открытие файла lab6-1.asm в mced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Открытие файла lab6-1.asm в mcedit</w:t>
      </w:r>
    </w:p>
    <w:p>
      <w:pPr>
        <w:pStyle w:val="Compact"/>
        <w:numPr>
          <w:ilvl w:val="0"/>
          <w:numId w:val="25"/>
        </w:numPr>
        <w:rPr/>
      </w:pPr>
      <w:r>
        <w:rPr/>
        <w:t>Введём текст программы из листинга 6.1, сохраним изменения и закроем файл.</w:t>
      </w:r>
    </w:p>
    <w:p>
      <w:pPr>
        <w:pStyle w:val="CaptionedFigure"/>
        <w:rPr/>
      </w:pPr>
      <w:bookmarkStart w:id="10" w:name="fig%3A6"/>
      <w:r>
        <w:rPr/>
        <w:drawing>
          <wp:inline distT="0" distB="0" distL="0" distR="0">
            <wp:extent cx="5334000" cy="4258945"/>
            <wp:effectExtent l="0" t="0" r="0" b="0"/>
            <wp:docPr id="6" name="Изображение6" descr="Рис. 6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Текст программы</w:t>
      </w:r>
    </w:p>
    <w:p>
      <w:pPr>
        <w:pStyle w:val="Compact"/>
        <w:numPr>
          <w:ilvl w:val="0"/>
          <w:numId w:val="26"/>
        </w:numPr>
        <w:rPr/>
      </w:pPr>
      <w:r>
        <w:rPr/>
        <w:t>С помощью функциональной клавиши F3 откроем файл lab6-1.asm для просмотра. Убедимся, что файл содержит текст программы.</w:t>
      </w:r>
    </w:p>
    <w:p>
      <w:pPr>
        <w:pStyle w:val="CaptionedFigure"/>
        <w:rPr/>
      </w:pPr>
      <w:bookmarkStart w:id="11" w:name="fig%3A7"/>
      <w:r>
        <w:rPr/>
        <w:drawing>
          <wp:inline distT="0" distB="0" distL="0" distR="0">
            <wp:extent cx="5334000" cy="1623695"/>
            <wp:effectExtent l="0" t="0" r="0" b="0"/>
            <wp:docPr id="7" name="Изображение7" descr="Рис. 7: Проверка налич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верка налич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Проверка наличия текста программы</w:t>
      </w:r>
    </w:p>
    <w:p>
      <w:pPr>
        <w:pStyle w:val="Compact"/>
        <w:numPr>
          <w:ilvl w:val="0"/>
          <w:numId w:val="27"/>
        </w:numPr>
        <w:rPr/>
      </w:pPr>
      <w:r>
        <w:rPr/>
        <w:t>Оттранслируем текст программы lab6-1.asm в объектный файл. Выполним компоновку объектного файла и запустим получившийся исполняемый файл. Программа выводит строку ‘Введите строку:’ и ожидает ввода с клавиатуры. На запрос введём ФИО.</w:t>
      </w:r>
    </w:p>
    <w:p>
      <w:pPr>
        <w:pStyle w:val="CaptionedFigure"/>
        <w:rPr/>
      </w:pPr>
      <w:bookmarkStart w:id="12" w:name="fig%3A8"/>
      <w:r>
        <w:rPr/>
        <w:drawing>
          <wp:inline distT="0" distB="0" distL="0" distR="0">
            <wp:extent cx="5334000" cy="1241425"/>
            <wp:effectExtent l="0" t="0" r="0" b="0"/>
            <wp:docPr id="8" name="Изображение8" descr="Рис. 8: Создание объектного файла, его компоновка и ввод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Создание объектного файла, его компоновка и ввод имен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8: Создание объектного файла, его компоновка и ввод имени</w:t>
      </w:r>
    </w:p>
    <w:p>
      <w:pPr>
        <w:pStyle w:val="2"/>
        <w:rPr/>
      </w:pPr>
      <w:bookmarkStart w:id="13" w:name="__RefHeading___Toc300_1688121115"/>
      <w:bookmarkStart w:id="14" w:name="подключение-внешнего-файла-in_out.asm"/>
      <w:bookmarkEnd w:id="13"/>
      <w:r>
        <w:rPr>
          <w:rStyle w:val="SectionNumber"/>
        </w:rPr>
        <w:t>2.1</w:t>
      </w:r>
      <w:r>
        <w:rPr/>
        <w:tab/>
        <w:t>Подключение внешнего файла in_out.asm</w:t>
      </w:r>
    </w:p>
    <w:p>
      <w:pPr>
        <w:pStyle w:val="Normal"/>
        <w:numPr>
          <w:ilvl w:val="0"/>
          <w:numId w:val="28"/>
        </w:numPr>
        <w:rPr/>
      </w:pPr>
      <w:r>
        <w:rPr/>
        <w:t>Скачаем файл in_out.asm со страницы курса в ТУИС.</w:t>
      </w:r>
    </w:p>
    <w:p>
      <w:pPr>
        <w:pStyle w:val="Normal"/>
        <w:numPr>
          <w:ilvl w:val="0"/>
          <w:numId w:val="9"/>
        </w:numPr>
        <w:rPr/>
      </w:pPr>
      <w:r>
        <w:rPr/>
        <w:t>Скопируем файл in_out.asm в каталог с файлом lab6-1.asm с помощью функциональной клавиши F5.</w:t>
      </w:r>
    </w:p>
    <w:p>
      <w:pPr>
        <w:pStyle w:val="CaptionedFigure"/>
        <w:rPr/>
      </w:pPr>
      <w:bookmarkStart w:id="15" w:name="fig%3A9"/>
      <w:r>
        <w:rPr/>
        <w:drawing>
          <wp:inline distT="0" distB="0" distL="0" distR="0">
            <wp:extent cx="5334000" cy="3983990"/>
            <wp:effectExtent l="0" t="0" r="0" b="0"/>
            <wp:docPr id="9" name="Изображение9" descr="Рис. 9: Копирование файла in_out.asm в рабочи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Копирование файла in_out.asm в рабочий каталог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Копирование файла in_out.asm в рабочий каталог</w:t>
      </w:r>
    </w:p>
    <w:p>
      <w:pPr>
        <w:pStyle w:val="Compact"/>
        <w:numPr>
          <w:ilvl w:val="0"/>
          <w:numId w:val="29"/>
        </w:numPr>
        <w:rPr/>
      </w:pPr>
      <w:r>
        <w:rPr/>
        <w:t>С помощью функциональной клавиши F6 создадим копию файла lab6-1.asm с именем lab6-2.asm. Выделим файл lab6-1.asm, нажмём клавишу F6, введём имя файла lab6-2.asm и нажмём клавишу Enter.</w:t>
      </w:r>
    </w:p>
    <w:p>
      <w:pPr>
        <w:pStyle w:val="CaptionedFigure"/>
        <w:rPr/>
      </w:pPr>
      <w:bookmarkStart w:id="16" w:name="fig%3A10"/>
      <w:r>
        <w:rPr/>
        <w:drawing>
          <wp:inline distT="0" distB="0" distL="0" distR="0">
            <wp:extent cx="5334000" cy="4030980"/>
            <wp:effectExtent l="0" t="0" r="0" b="0"/>
            <wp:docPr id="10" name="Изображение10" descr="Рис. 10: Создание копированием файла lab6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Создание копированием файла lab6-2.as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Создание копированием файла lab6-2.asm</w:t>
      </w:r>
    </w:p>
    <w:p>
      <w:pPr>
        <w:pStyle w:val="Compact"/>
        <w:numPr>
          <w:ilvl w:val="0"/>
          <w:numId w:val="30"/>
        </w:numPr>
        <w:rPr/>
      </w:pPr>
      <w:r>
        <w:rPr/>
        <w:t>Исправим текст программы в файле lab6-2.asm с использованием подпрограмм из внешнего файла in_out.asm (используем подпрограммы sprintLF, sread и quit). Создадим исполняемый файл и проверим его работу.</w:t>
      </w:r>
    </w:p>
    <w:p>
      <w:pPr>
        <w:pStyle w:val="CaptionedFigure"/>
        <w:rPr/>
      </w:pPr>
      <w:bookmarkStart w:id="17" w:name="fig%3A11"/>
      <w:r>
        <w:rPr/>
        <w:drawing>
          <wp:inline distT="0" distB="0" distL="0" distR="0">
            <wp:extent cx="5334000" cy="4004945"/>
            <wp:effectExtent l="0" t="0" r="0" b="0"/>
            <wp:docPr id="11" name="Изображение11" descr="Рис. 11: Внесение изменений в файл lab6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Внесение изменений в файл lab6-2.as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11: Внесение изменений в файл lab6-2.asm</w:t>
      </w:r>
    </w:p>
    <w:p>
      <w:pPr>
        <w:pStyle w:val="CaptionedFigure"/>
        <w:rPr/>
      </w:pPr>
      <w:bookmarkStart w:id="18" w:name="fig%3A12"/>
      <w:r>
        <w:rPr/>
        <w:drawing>
          <wp:inline distT="0" distB="0" distL="0" distR="0">
            <wp:extent cx="5334000" cy="1216660"/>
            <wp:effectExtent l="0" t="0" r="0" b="0"/>
            <wp:docPr id="12" name="Изображение12" descr="Рис. 12: Убеждаемся в работоспособности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Убеждаемся в работоспособности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12: Убеждаемся в работоспособности программы</w:t>
      </w:r>
    </w:p>
    <w:p>
      <w:pPr>
        <w:pStyle w:val="Compact"/>
        <w:numPr>
          <w:ilvl w:val="0"/>
          <w:numId w:val="31"/>
        </w:numPr>
        <w:rPr/>
      </w:pPr>
      <w:r>
        <w:rPr/>
        <w:t>В файле lab6-2.asm заменим подпрограмму sprintLF на sprint. Создадим исполняемый файл и проверим его работу. Разница в отсутствии переноса строки.</w:t>
      </w:r>
    </w:p>
    <w:p>
      <w:pPr>
        <w:pStyle w:val="CaptionedFigure"/>
        <w:rPr/>
      </w:pPr>
      <w:bookmarkStart w:id="19" w:name="fig%3A13"/>
      <w:r>
        <w:rPr/>
        <w:drawing>
          <wp:inline distT="0" distB="0" distL="0" distR="0">
            <wp:extent cx="3530600" cy="698500"/>
            <wp:effectExtent l="0" t="0" r="0" b="0"/>
            <wp:docPr id="13" name="Изображение13" descr="Рис. 13: Работа изменё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Работа изменё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подключение-внешнего-файла-in_out.asm"/>
      <w:r>
        <w:rPr/>
        <w:t>Рис. 13: Работа изменённой программы</w:t>
      </w:r>
      <w:bookmarkEnd w:id="20"/>
    </w:p>
    <w:p>
      <w:pPr>
        <w:pStyle w:val="2"/>
        <w:rPr/>
      </w:pPr>
      <w:bookmarkStart w:id="21" w:name="__RefHeading___Toc302_1688121115"/>
      <w:bookmarkStart w:id="22" w:name="задания-для-самостоятельной-работы"/>
      <w:bookmarkEnd w:id="21"/>
      <w:r>
        <w:rPr>
          <w:rStyle w:val="SectionNumber"/>
        </w:rPr>
        <w:t>2.2</w:t>
      </w:r>
      <w:r>
        <w:rPr/>
        <w:tab/>
        <w:t>Задания для самостоятельной работы</w:t>
      </w:r>
    </w:p>
    <w:p>
      <w:pPr>
        <w:pStyle w:val="Compact"/>
        <w:numPr>
          <w:ilvl w:val="0"/>
          <w:numId w:val="32"/>
        </w:numPr>
        <w:rPr/>
      </w:pPr>
      <w:r>
        <w:rPr/>
        <w:t>Создадим копию файла lab6-1.asm. Внесём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Compact"/>
        <w:numPr>
          <w:ilvl w:val="0"/>
          <w:numId w:val="14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14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14"/>
        </w:numPr>
        <w:rPr/>
      </w:pPr>
      <w:r>
        <w:rPr/>
        <w:t>вывести введённую строку на экран.</w:t>
      </w:r>
    </w:p>
    <w:p>
      <w:pPr>
        <w:pStyle w:val="FirstParagraph"/>
        <w:rPr/>
      </w:pPr>
      <w:r>
        <w:rPr/>
        <w:t>Регистры ecx и edx остались без изменений по той причине, что мы записали в них необходимые значения (текстовую строку и ограничение по длине, соответственно) в предыдущем блоке программы. После выполнения этого блока значения этих регистров не менялись.</w:t>
      </w:r>
    </w:p>
    <w:p>
      <w:pPr>
        <w:pStyle w:val="CaptionedFigure"/>
        <w:rPr/>
      </w:pPr>
      <w:bookmarkStart w:id="23" w:name="fig%3A14"/>
      <w:r>
        <w:rPr/>
        <w:drawing>
          <wp:inline distT="0" distB="0" distL="0" distR="0">
            <wp:extent cx="5334000" cy="3990340"/>
            <wp:effectExtent l="0" t="0" r="0" b="0"/>
            <wp:docPr id="14" name="Изображение14" descr="Рис. 14: Внесённые в копию файла lab6-1.asm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Внесённые в копию файла lab6-1.asm изменени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14: Внесённые в копию файла lab6-1.asm изменения</w:t>
      </w:r>
    </w:p>
    <w:p>
      <w:pPr>
        <w:pStyle w:val="Compact"/>
        <w:numPr>
          <w:ilvl w:val="0"/>
          <w:numId w:val="33"/>
        </w:numPr>
        <w:rPr/>
      </w:pPr>
      <w:r>
        <w:rPr/>
        <w:t>Получим исполняемый файл lab6-3 и проверим его работу. На приглашение введём свои имя и фамилию.</w:t>
      </w:r>
    </w:p>
    <w:p>
      <w:pPr>
        <w:pStyle w:val="CaptionedFigure"/>
        <w:rPr/>
      </w:pPr>
      <w:bookmarkStart w:id="24" w:name="fig%3A15"/>
      <w:r>
        <w:rPr/>
        <w:drawing>
          <wp:inline distT="0" distB="0" distL="0" distR="0">
            <wp:extent cx="5334000" cy="1431290"/>
            <wp:effectExtent l="0" t="0" r="0" b="0"/>
            <wp:docPr id="15" name="Изображение15" descr="Рис. 15: Результат работы программы lab6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Результат работы программы lab6-3.as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15: Результат работы программы lab6-3.asm</w:t>
      </w:r>
    </w:p>
    <w:p>
      <w:pPr>
        <w:pStyle w:val="Compact"/>
        <w:numPr>
          <w:ilvl w:val="0"/>
          <w:numId w:val="34"/>
        </w:numPr>
        <w:rPr/>
      </w:pPr>
      <w:r>
        <w:rPr/>
        <w:t>Создадим копию файла lab6-2.asm. Исправим текст программы с использованием подпрограмм из внешнего файла in_out.asm, так чтобы она работала по следующему алгоритму:</w:t>
      </w:r>
    </w:p>
    <w:p>
      <w:pPr>
        <w:pStyle w:val="Compact"/>
        <w:numPr>
          <w:ilvl w:val="0"/>
          <w:numId w:val="35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36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37"/>
        </w:numPr>
        <w:rPr/>
      </w:pPr>
      <w:r>
        <w:rPr/>
        <w:t>вывести введённую строку на экран.</w:t>
      </w:r>
    </w:p>
    <w:p>
      <w:pPr>
        <w:pStyle w:val="CaptionedFigure"/>
        <w:rPr/>
      </w:pPr>
      <w:bookmarkStart w:id="25" w:name="fig%3A16"/>
      <w:r>
        <w:rPr/>
        <w:drawing>
          <wp:inline distT="0" distB="0" distL="0" distR="0">
            <wp:extent cx="5334000" cy="4013200"/>
            <wp:effectExtent l="0" t="0" r="0" b="0"/>
            <wp:docPr id="16" name="Изображение16" descr="Рис. 16: Внесённые в копию файла lab6-2.asm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Внесённые в копию файла lab6-2.asm изменени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16: Внесённые в копию файла lab6-2.asm изменения</w:t>
      </w:r>
    </w:p>
    <w:p>
      <w:pPr>
        <w:pStyle w:val="Compact"/>
        <w:numPr>
          <w:ilvl w:val="0"/>
          <w:numId w:val="38"/>
        </w:numPr>
        <w:rPr/>
      </w:pPr>
      <w:r>
        <w:rPr/>
        <w:t>Создадим исполняемый файл lab6-4 и проверим его работу.</w:t>
      </w:r>
    </w:p>
    <w:p>
      <w:pPr>
        <w:pStyle w:val="CaptionedFigure"/>
        <w:rPr/>
      </w:pPr>
      <w:bookmarkStart w:id="26" w:name="fig%3A17"/>
      <w:r>
        <w:rPr/>
        <w:drawing>
          <wp:inline distT="0" distB="0" distL="0" distR="0">
            <wp:extent cx="5334000" cy="1271270"/>
            <wp:effectExtent l="0" t="0" r="0" b="0"/>
            <wp:docPr id="17" name="Изображение17" descr="Рис. 17: Результат работы программы lab6-4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Результат работы программы lab6-4.as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выполнение-лабораторной-работы"/>
      <w:bookmarkStart w:id="28" w:name="задания-для-самостоятельной-работы"/>
      <w:r>
        <w:rPr/>
        <w:t>Рис. 17: Результат работы программы lab6-4.asm</w:t>
      </w:r>
      <w:bookmarkEnd w:id="27"/>
      <w:bookmarkEnd w:id="28"/>
    </w:p>
    <w:p>
      <w:pPr>
        <w:pStyle w:val="1"/>
        <w:rPr/>
      </w:pPr>
      <w:bookmarkStart w:id="29" w:name="__RefHeading___Toc304_1688121115"/>
      <w:bookmarkStart w:id="30" w:name="выводы"/>
      <w:bookmarkEnd w:id="29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1" w:name="выводы"/>
      <w:r>
        <w:rPr/>
        <w:t>Приобретены практические навыки работы в Midnight Commander. Освоены инструкции языка ассемблера mov и int.</w:t>
      </w:r>
      <w:bookmarkEnd w:id="3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  <w:lvlOverride w:ilvl="0">
      <w:startOverride w:val="1"/>
    </w:lvlOverride>
  </w:num>
  <w:num w:numId="21">
    <w:abstractNumId w:val="2"/>
    <w:lvlOverride w:ilvl="0">
      <w:startOverride w:val="2"/>
    </w:lvlOverride>
  </w:num>
  <w:num w:numId="22">
    <w:abstractNumId w:val="3"/>
    <w:lvlOverride w:ilvl="0">
      <w:startOverride w:val="3"/>
    </w:lvlOverride>
  </w:num>
  <w:num w:numId="23">
    <w:abstractNumId w:val="4"/>
    <w:lvlOverride w:ilvl="0">
      <w:startOverride w:val="4"/>
    </w:lvlOverride>
  </w:num>
  <w:num w:numId="24">
    <w:abstractNumId w:val="5"/>
    <w:lvlOverride w:ilvl="0">
      <w:startOverride w:val="5"/>
    </w:lvlOverride>
  </w:num>
  <w:num w:numId="25">
    <w:abstractNumId w:val="6"/>
    <w:lvlOverride w:ilvl="0">
      <w:startOverride w:val="6"/>
    </w:lvlOverride>
  </w:num>
  <w:num w:numId="26">
    <w:abstractNumId w:val="7"/>
    <w:lvlOverride w:ilvl="0">
      <w:startOverride w:val="7"/>
    </w:lvlOverride>
  </w:num>
  <w:num w:numId="27">
    <w:abstractNumId w:val="8"/>
    <w:lvlOverride w:ilvl="0">
      <w:startOverride w:val="8"/>
    </w:lvlOverride>
  </w:num>
  <w:num w:numId="28">
    <w:abstractNumId w:val="9"/>
    <w:lvlOverride w:ilvl="0">
      <w:startOverride w:val="9"/>
    </w:lvlOverride>
  </w:num>
  <w:num w:numId="29">
    <w:abstractNumId w:val="10"/>
    <w:lvlOverride w:ilvl="0">
      <w:startOverride w:val="11"/>
    </w:lvlOverride>
  </w:num>
  <w:num w:numId="30">
    <w:abstractNumId w:val="11"/>
    <w:lvlOverride w:ilvl="0">
      <w:startOverride w:val="12"/>
    </w:lvlOverride>
  </w:num>
  <w:num w:numId="31">
    <w:abstractNumId w:val="12"/>
    <w:lvlOverride w:ilvl="0">
      <w:startOverride w:val="13"/>
    </w:lvlOverride>
  </w:num>
  <w:num w:numId="32">
    <w:abstractNumId w:val="1"/>
    <w:lvlOverride w:ilvl="0">
      <w:startOverride w:val="1"/>
    </w:lvlOverride>
  </w:num>
  <w:num w:numId="33">
    <w:abstractNumId w:val="2"/>
    <w:lvlOverride w:ilvl="0">
      <w:startOverride w:val="2"/>
    </w:lvlOverride>
  </w:num>
  <w:num w:numId="34">
    <w:abstractNumId w:val="3"/>
    <w:lvlOverride w:ilvl="0">
      <w:startOverride w:val="3"/>
    </w:lvlOverride>
  </w:num>
  <w:num w:numId="35">
    <w:abstractNumId w:val="14"/>
  </w:num>
  <w:num w:numId="36">
    <w:abstractNumId w:val="14"/>
  </w:num>
  <w:num w:numId="37">
    <w:abstractNumId w:val="14"/>
  </w:num>
  <w:num w:numId="38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11</Pages>
  <Words>562</Words>
  <Characters>3405</Characters>
  <CharactersWithSpaces>3887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2022-11-14T12:39:27Z</dcterms:created>
  <dc:creator>Аскеров Александр Эдуардович</dc:creator>
  <dc:description/>
  <dc:language>ru-RU</dc:language>
  <cp:lastModifiedBy/>
  <dcterms:modified xsi:type="dcterms:W3CDTF">2022-11-14T15:43:59Z</dcterms:modified>
  <cp:revision>1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