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№9</w:t>
      </w:r>
    </w:p>
    <w:p>
      <w:pPr>
        <w:pStyle w:val="Style14"/>
        <w:rPr/>
      </w:pPr>
      <w:r>
        <w:rPr/>
        <w:t>Программирование цикла. Обработка аргументов командной строки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237_4251648076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239_4251648076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41_4251648076">
            <w:r>
              <w:rPr/>
              <w:t>2.1 Реализация циклов в NASM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43_4251648076">
            <w:r>
              <w:rPr/>
              <w:t>2.2 Обработка аргументов командной строки</w:t>
              <w:tab/>
              <w:t>4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245_4251648076">
            <w:r>
              <w:rPr/>
              <w:t>2.3 Задание для самостоятельной работы</w:t>
              <w:tab/>
              <w:t>7</w:t>
            </w:r>
          </w:hyperlink>
        </w:p>
        <w:p>
          <w:pPr>
            <w:pStyle w:val="11"/>
            <w:rPr/>
          </w:pPr>
          <w:hyperlink w:anchor="__RefHeading___Toc247_4251648076">
            <w:r>
              <w:rPr/>
              <w:t>3 Выводы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237_4251648076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Приобрести навыки написания программ с использованием циклов и обработкой аргументов командной строки.</w:t>
      </w:r>
      <w:bookmarkEnd w:id="2"/>
    </w:p>
    <w:p>
      <w:pPr>
        <w:pStyle w:val="1"/>
        <w:rPr/>
      </w:pPr>
      <w:bookmarkStart w:id="3" w:name="__RefHeading___Toc239_4251648076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5" w:name="__RefHeading___Toc241_4251648076"/>
      <w:bookmarkStart w:id="6" w:name="реализация-циклов-в-nasm"/>
      <w:bookmarkEnd w:id="5"/>
      <w:r>
        <w:rPr>
          <w:rStyle w:val="SectionNumber"/>
        </w:rPr>
        <w:t>2.1</w:t>
      </w:r>
      <w:r>
        <w:rPr/>
        <w:tab/>
        <w:t>Реализация циклов в NASM</w:t>
      </w:r>
    </w:p>
    <w:p>
      <w:pPr>
        <w:pStyle w:val="FirstParagraph"/>
        <w:rPr/>
      </w:pPr>
      <w:r>
        <w:rPr/>
        <w:t>Создадим каталог для программ лабораторной работы №9, перейдём в него и создадим файл lab9-1.asm.</w:t>
      </w:r>
    </w:p>
    <w:p>
      <w:pPr>
        <w:pStyle w:val="CaptionedFigure"/>
        <w:rPr/>
      </w:pPr>
      <w:bookmarkStart w:id="7" w:name="fig%3A1"/>
      <w:r>
        <w:rPr/>
        <w:drawing>
          <wp:inline distT="0" distB="0" distL="0" distR="0">
            <wp:extent cx="4953000" cy="927100"/>
            <wp:effectExtent l="0" t="0" r="0" b="0"/>
            <wp:docPr id="1" name="Picture" descr="Рис. 1: Создание каталога lab09 и файла lab9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 lab09 и файла lab9-1.as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1: Создание каталога lab09 и файла lab9-1.asm</w:t>
      </w:r>
    </w:p>
    <w:p>
      <w:pPr>
        <w:pStyle w:val="Style9"/>
        <w:rPr/>
      </w:pPr>
      <w:r>
        <w:rPr/>
        <w:t>При реализации циклов в NASM с использованием инструкции loop необходимо помнить о том, что эта инструкция использует регистр ecx в качестве счётчика и на каждом шаге уменьшает его значение на единицу. В качестве примера рассмотрим программу, которая выводит значение регистра ecx. Внимательно изучим текст программы (листинг 9.1).</w:t>
      </w:r>
    </w:p>
    <w:p>
      <w:pPr>
        <w:pStyle w:val="Style9"/>
        <w:rPr/>
      </w:pPr>
      <w:r>
        <w:rPr/>
        <w:t>Введём в файл lab9-1.asm текст программы из листинга 9.1. Создадим исполняемый файл и проверим его работу.</w:t>
      </w:r>
    </w:p>
    <w:p>
      <w:pPr>
        <w:pStyle w:val="CaptionedFigure"/>
        <w:rPr/>
      </w:pPr>
      <w:bookmarkStart w:id="8" w:name="fig%3A2"/>
      <w:r>
        <w:rPr/>
        <w:drawing>
          <wp:inline distT="0" distB="0" distL="0" distR="0">
            <wp:extent cx="5334000" cy="2019300"/>
            <wp:effectExtent l="0" t="0" r="0" b="0"/>
            <wp:docPr id="2" name="Изображение2" descr="Рис. 2: Проверка работы программы lab9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Проверка работы программы lab9-1.as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2: Проверка работы программы lab9-1.asm</w:t>
      </w:r>
    </w:p>
    <w:p>
      <w:pPr>
        <w:pStyle w:val="Style9"/>
        <w:rPr/>
      </w:pPr>
      <w:r>
        <w:rPr/>
        <w:t>Данный пример показывает, что использование регистра ecx в теле цикла loop может привести к некорректной работе программы. Изменим текст программы, добавив изменение значения регистра ecx в цикле.</w:t>
      </w:r>
    </w:p>
    <w:p>
      <w:pPr>
        <w:pStyle w:val="CaptionedFigure"/>
        <w:rPr/>
      </w:pPr>
      <w:bookmarkStart w:id="9" w:name="fig%3A3"/>
      <w:r>
        <w:rPr/>
        <w:drawing>
          <wp:inline distT="0" distB="0" distL="0" distR="0">
            <wp:extent cx="1803400" cy="1422400"/>
            <wp:effectExtent l="0" t="0" r="0" b="0"/>
            <wp:docPr id="3" name="Изображение3" descr="Рис. 3: Изменённый текст программы lab9-1.asm в цик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Изменённый текст программы lab9-1.asm в цикл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3: Изменённый текст программы lab9-1.asm в цикле</w:t>
      </w:r>
    </w:p>
    <w:p>
      <w:pPr>
        <w:pStyle w:val="Style9"/>
        <w:rPr/>
      </w:pPr>
      <w:r>
        <w:rPr/>
        <w:t>Создадим исполняемый файл и проверим его работу.</w:t>
      </w:r>
    </w:p>
    <w:p>
      <w:pPr>
        <w:pStyle w:val="CaptionedFigure"/>
        <w:rPr/>
      </w:pPr>
      <w:bookmarkStart w:id="10" w:name="fig%3A4"/>
      <w:r>
        <w:rPr/>
        <w:drawing>
          <wp:inline distT="0" distB="0" distL="0" distR="0">
            <wp:extent cx="5334000" cy="3009900"/>
            <wp:effectExtent l="0" t="0" r="0" b="0"/>
            <wp:docPr id="4" name="Изображение4" descr="Рис. 4: Проверка работы программы lab9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Проверка работы программы lab9-1.as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4: Проверка работы программы lab9-1.asm</w:t>
      </w:r>
    </w:p>
    <w:p>
      <w:pPr>
        <w:pStyle w:val="Style9"/>
        <w:rPr/>
      </w:pPr>
      <w:r>
        <w:rPr/>
        <w:t>Значения ecx: 4, 2, 0, 4294967294, … Значения уменьшаются на два. Число проходов цикла не соответствует значению N введённому с клавиатуры.</w:t>
      </w:r>
    </w:p>
    <w:p>
      <w:pPr>
        <w:pStyle w:val="Style9"/>
        <w:rPr/>
      </w:pPr>
      <w:r>
        <w:rPr/>
        <w:t>Для использования регистра ecx в цикле и сохранения корректности работы программы можно использовать стек. Внесём изменения в текст программы, добавив команды push и pop (добавление в стек и извлечение из стека) для сохранения значения счётчика цикла loop.</w:t>
      </w:r>
    </w:p>
    <w:p>
      <w:pPr>
        <w:pStyle w:val="CaptionedFigure"/>
        <w:rPr/>
      </w:pPr>
      <w:bookmarkStart w:id="11" w:name="fig%3A5"/>
      <w:r>
        <w:rPr/>
        <w:drawing>
          <wp:inline distT="0" distB="0" distL="0" distR="0">
            <wp:extent cx="1778000" cy="1841500"/>
            <wp:effectExtent l="0" t="0" r="0" b="0"/>
            <wp:docPr id="5" name="Изображение5" descr="Рис. 5: Изменённый текст программы lab9-1.asm в цик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Изменённый текст программы lab9-1.asm в цикл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5: Изменённый текст программы lab9-1.asm в цикле</w:t>
      </w:r>
    </w:p>
    <w:p>
      <w:pPr>
        <w:pStyle w:val="Style9"/>
        <w:rPr/>
      </w:pPr>
      <w:r>
        <w:rPr/>
        <w:t>Создадим исполняемый файл и проверим его работу.</w:t>
      </w:r>
    </w:p>
    <w:p>
      <w:pPr>
        <w:pStyle w:val="CaptionedFigure"/>
        <w:rPr/>
      </w:pPr>
      <w:bookmarkStart w:id="12" w:name="fig%3A6"/>
      <w:r>
        <w:rPr/>
        <w:drawing>
          <wp:inline distT="0" distB="0" distL="0" distR="0">
            <wp:extent cx="5334000" cy="2042160"/>
            <wp:effectExtent l="0" t="0" r="0" b="0"/>
            <wp:docPr id="6" name="Изображение6" descr="Рис. 6: Проверка работы программы lab9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Проверка работы программы lab9-1.as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6: Проверка работы программы lab9-1.asm</w:t>
      </w:r>
    </w:p>
    <w:p>
      <w:pPr>
        <w:pStyle w:val="Style9"/>
        <w:rPr/>
      </w:pPr>
      <w:bookmarkStart w:id="13" w:name="реализация-циклов-в-nasm"/>
      <w:r>
        <w:rPr/>
        <w:t>В данном случае число проходов цикла соответствует значению N введённому с клавиатуры.</w:t>
      </w:r>
      <w:bookmarkEnd w:id="13"/>
    </w:p>
    <w:p>
      <w:pPr>
        <w:pStyle w:val="2"/>
        <w:rPr/>
      </w:pPr>
      <w:bookmarkStart w:id="14" w:name="__RefHeading___Toc243_4251648076"/>
      <w:bookmarkStart w:id="15" w:name="обработка-аргументов-командной-строки"/>
      <w:bookmarkEnd w:id="14"/>
      <w:r>
        <w:rPr>
          <w:rStyle w:val="SectionNumber"/>
        </w:rPr>
        <w:t>2.2</w:t>
      </w:r>
      <w:r>
        <w:rPr/>
        <w:tab/>
        <w:t>Обработка аргументов командной строки</w:t>
      </w:r>
    </w:p>
    <w:p>
      <w:pPr>
        <w:pStyle w:val="FirstParagraph"/>
        <w:rPr/>
      </w:pPr>
      <w:r>
        <w:rPr/>
        <w:t>При разработке программ иногда встаёт необходимость указывать аргументы, которые будут использоваться в программе, непосредственно из командной строки при запуске программы.</w:t>
      </w:r>
    </w:p>
    <w:p>
      <w:pPr>
        <w:pStyle w:val="Style9"/>
        <w:rPr/>
      </w:pPr>
      <w:r>
        <w:rPr/>
        <w:t>При запуске программы в NASM аргументы командной строки загружаются в стек в обратном порядке, кроме того в стек записывается имя программы и общее количество аргументов. Последние два элемента стека для программы, скомпилированной NASM, – это всегда имя программы и количество переданных аргументов.</w:t>
      </w:r>
    </w:p>
    <w:p>
      <w:pPr>
        <w:pStyle w:val="Style9"/>
        <w:rPr/>
      </w:pPr>
      <w:r>
        <w:rPr/>
        <w:t>Таким образом, для того чтобы использовать аргументы в программе, их просто нужно извлечь из стека. Обработку аргументов нужно проводить в цикле. Т.е. сначала нужно извлечь из стека количество аргументов, а затем циклично для каждого аргумента выполнить логику программы. В качестве примера рассмотрим программу, которая выводит на экран аргументы командной строки. Внимательно изучим текст программы (листинг 9.2).</w:t>
      </w:r>
    </w:p>
    <w:p>
      <w:pPr>
        <w:pStyle w:val="Style9"/>
        <w:rPr/>
      </w:pPr>
      <w:r>
        <w:rPr/>
        <w:t>Создадим файл lab9-2.asm в каталоге ~/work/arch-pc/lab09 и введём в него текст программы из листинга 9.2.</w:t>
      </w:r>
    </w:p>
    <w:p>
      <w:pPr>
        <w:pStyle w:val="CaptionedFigure"/>
        <w:rPr/>
      </w:pPr>
      <w:bookmarkStart w:id="16" w:name="fig%3A7"/>
      <w:r>
        <w:rPr/>
        <w:drawing>
          <wp:inline distT="0" distB="0" distL="0" distR="0">
            <wp:extent cx="4368800" cy="266700"/>
            <wp:effectExtent l="0" t="0" r="0" b="0"/>
            <wp:docPr id="7" name="Изображение7" descr="Рис. 7: Создание файла lab9-2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Создание файла lab9-2.as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7: Создание файла lab9-2.asm</w:t>
      </w:r>
    </w:p>
    <w:p>
      <w:pPr>
        <w:pStyle w:val="Style9"/>
        <w:rPr/>
      </w:pPr>
      <w:r>
        <w:rPr/>
        <w:t>Создадим исполняемый файл и запустим его, указав аргументы 1, 2, 3.</w:t>
      </w:r>
    </w:p>
    <w:p>
      <w:pPr>
        <w:pStyle w:val="CaptionedFigure"/>
        <w:rPr/>
      </w:pPr>
      <w:bookmarkStart w:id="17" w:name="fig%3A8"/>
      <w:r>
        <w:rPr/>
        <w:drawing>
          <wp:inline distT="0" distB="0" distL="0" distR="0">
            <wp:extent cx="5334000" cy="1445260"/>
            <wp:effectExtent l="0" t="0" r="0" b="0"/>
            <wp:docPr id="8" name="Изображение8" descr="Рис. 8: Проверка работы программы lab9-2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Проверка работы программы lab9-2.as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8: Проверка работы программы lab9-2.asm</w:t>
      </w:r>
    </w:p>
    <w:p>
      <w:pPr>
        <w:pStyle w:val="Style9"/>
        <w:rPr/>
      </w:pPr>
      <w:r>
        <w:rPr/>
        <w:t>Программой были обработаны 3 аргумента.</w:t>
      </w:r>
    </w:p>
    <w:p>
      <w:pPr>
        <w:pStyle w:val="Style9"/>
        <w:rPr/>
      </w:pPr>
      <w:r>
        <w:rPr/>
        <w:t>Рассмотрим ещё один пример программы, которая выводит сумму чисел, которые передаются в программу как аргументы. Создадим файл lab9-3.asm в каталоге ~/work/arch-pc/lab09 и введём в него текст программы из листинга 9.3.</w:t>
      </w:r>
    </w:p>
    <w:p>
      <w:pPr>
        <w:pStyle w:val="Style9"/>
        <w:rPr/>
      </w:pPr>
      <w:r>
        <w:rPr/>
        <w:t>Создадим исполняемый файл и запустим его, указав аргументы.</w:t>
      </w:r>
    </w:p>
    <w:p>
      <w:pPr>
        <w:pStyle w:val="CaptionedFigure"/>
        <w:rPr/>
      </w:pPr>
      <w:bookmarkStart w:id="18" w:name="fig%3A9"/>
      <w:r>
        <w:rPr/>
        <w:drawing>
          <wp:inline distT="0" distB="0" distL="0" distR="0">
            <wp:extent cx="5334000" cy="1033145"/>
            <wp:effectExtent l="0" t="0" r="0" b="0"/>
            <wp:docPr id="9" name="Изображение9" descr="Рис. 9: Проверка работы программы lab9-3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Проверка работы программы lab9-3.as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9: Проверка работы программы lab9-3.asm</w:t>
      </w:r>
    </w:p>
    <w:p>
      <w:pPr>
        <w:pStyle w:val="Style9"/>
        <w:rPr/>
      </w:pPr>
      <w:r>
        <w:rPr/>
        <w:t>Изменим текст программы из листинга 9.3 для вычисления произведения аргументов командной строки.</w:t>
      </w:r>
    </w:p>
    <w:p>
      <w:pPr>
        <w:pStyle w:val="CaptionedFigure"/>
        <w:rPr/>
      </w:pPr>
      <w:bookmarkStart w:id="19" w:name="fig%3A10"/>
      <w:r>
        <w:rPr/>
        <w:drawing>
          <wp:inline distT="0" distB="0" distL="0" distR="0">
            <wp:extent cx="5092700" cy="10210800"/>
            <wp:effectExtent l="0" t="0" r="0" b="0"/>
            <wp:docPr id="10" name="Изображение10" descr="Рис. 10: Изменённый текст программы lab9-3.asm в цик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Изменённый текст программы lab9-3.asm в цикл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02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10: Изменённый текст программы lab9-3.asm в цикле</w:t>
      </w:r>
    </w:p>
    <w:p>
      <w:pPr>
        <w:pStyle w:val="CaptionedFigure"/>
        <w:rPr/>
      </w:pPr>
      <w:bookmarkStart w:id="20" w:name="fig%3A11"/>
      <w:r>
        <w:rPr/>
        <w:drawing>
          <wp:inline distT="0" distB="0" distL="0" distR="0">
            <wp:extent cx="5334000" cy="2332990"/>
            <wp:effectExtent l="0" t="0" r="0" b="0"/>
            <wp:docPr id="11" name="Изображение11" descr="Рис. 11: Проверка работы программы lab9-3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Проверка работы программы lab9-3.as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bookmarkStart w:id="21" w:name="обработка-аргументов-командной-строки"/>
      <w:r>
        <w:rPr/>
        <w:t>Рис. 11: Проверка работы программы lab9-3.asm</w:t>
      </w:r>
      <w:bookmarkEnd w:id="21"/>
    </w:p>
    <w:p>
      <w:pPr>
        <w:pStyle w:val="2"/>
        <w:rPr/>
      </w:pPr>
      <w:bookmarkStart w:id="22" w:name="__RefHeading___Toc245_4251648076"/>
      <w:bookmarkStart w:id="23" w:name="задание-для-самостоятельной-работы"/>
      <w:bookmarkEnd w:id="22"/>
      <w:r>
        <w:rPr>
          <w:rStyle w:val="SectionNumber"/>
        </w:rPr>
        <w:t>2.3</w:t>
      </w:r>
      <w:r>
        <w:rPr/>
        <w:tab/>
        <w:t>Задание для самостоятельной работы</w:t>
      </w:r>
    </w:p>
    <w:p>
      <w:pPr>
        <w:pStyle w:val="FirstParagraph"/>
        <w:rPr/>
      </w:pPr>
      <w:r>
        <w:rPr/>
        <w:t>Напишем программу, которая находит сумму значений функции f(x) для x = x1, x2, …, xn, т.е. программа должна выводить значение f(x1) + f(x2)+…+f(xn). Значения xi передаются как аргументы. Вид функции f(x) выберем из таблицы 9.1 вариантов заданий в соответствии с вариантом, полученным при выполнении лабораторной работы №7. Создадим исполняемый файл и проверим его работу на нескольких наборах x = x1, x2, …, xn.</w:t>
      </w:r>
    </w:p>
    <w:p>
      <w:pPr>
        <w:pStyle w:val="CaptionedFigure"/>
        <w:rPr/>
      </w:pPr>
      <w:bookmarkStart w:id="24" w:name="fig%3A12"/>
      <w:r>
        <w:rPr/>
        <w:drawing>
          <wp:inline distT="0" distB="0" distL="0" distR="0">
            <wp:extent cx="5334000" cy="1755140"/>
            <wp:effectExtent l="0" t="0" r="0" b="0"/>
            <wp:docPr id="12" name="Изображение12" descr="Рис. 12: Пример работы задания для самостоятельной работы (вариант 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Пример работы задания для самостоятельной работы (вариант 19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bookmarkStart w:id="25" w:name="выполнение-лабораторной-работы"/>
      <w:bookmarkStart w:id="26" w:name="задание-для-самостоятельной-работы"/>
      <w:r>
        <w:rPr/>
        <w:t>Рис. 12: Пример работы задания для самостоятельной работы (вариант 19)</w:t>
      </w:r>
      <w:bookmarkEnd w:id="25"/>
      <w:bookmarkEnd w:id="26"/>
    </w:p>
    <w:p>
      <w:pPr>
        <w:pStyle w:val="1"/>
        <w:rPr/>
      </w:pPr>
      <w:bookmarkStart w:id="27" w:name="__RefHeading___Toc247_4251648076"/>
      <w:bookmarkStart w:id="28" w:name="выводы"/>
      <w:bookmarkEnd w:id="27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9" w:name="выводы"/>
      <w:r>
        <w:rPr/>
        <w:t>Приобретены навыки написания программ с использованием циклов и обработкой аргументов командной строки.</w:t>
      </w:r>
      <w:bookmarkEnd w:id="2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7</Pages>
  <Words>625</Words>
  <Characters>3858</Characters>
  <CharactersWithSpaces>4435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2022-12-10T13:01:20Z</dcterms:created>
  <dc:creator>Аскеров Александр Эдуардович</dc:creator>
  <dc:description/>
  <dc:language>ru-RU</dc:language>
  <cp:lastModifiedBy/>
  <dcterms:modified xsi:type="dcterms:W3CDTF">2022-12-10T16:03:47Z</dcterms:modified>
  <cp:revision>1</cp:revision>
  <dc:subject/>
  <dc:title>Отчёт по лабораторной работе №9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