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6A58" w14:textId="77777777" w:rsidR="00CD6410" w:rsidRPr="00F51CC3" w:rsidRDefault="00CD6410" w:rsidP="00CD6410">
      <w:pPr>
        <w:pStyle w:val="Heading1"/>
        <w:pBdr>
          <w:bottom w:val="single" w:sz="8" w:space="4" w:color="1F3864"/>
        </w:pBdr>
        <w:spacing w:before="400" w:after="200"/>
        <w:rPr>
          <w:color w:val="000000" w:themeColor="text1"/>
        </w:rPr>
      </w:pPr>
      <w:r w:rsidRPr="00F51CC3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References</w:t>
      </w:r>
    </w:p>
    <w:p w14:paraId="51E3727B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r w:rsidRPr="00F51CC3">
        <w:rPr>
          <w:color w:val="000000" w:themeColor="text1"/>
        </w:rPr>
        <w:t>Acronis. (2025). What is the 3-2-1 backup strategy? 2025 guide. https://www.acronis.com/en/blog/posts/backup-rule/</w:t>
      </w:r>
    </w:p>
    <w:p w14:paraId="1DABC196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r w:rsidRPr="00F51CC3">
        <w:rPr>
          <w:color w:val="000000" w:themeColor="text1"/>
        </w:rPr>
        <w:t>Amazon Web Services. (n.d.). AWS Certified Cloud Practitioner. https://aws.amazon.com/certification</w:t>
      </w:r>
    </w:p>
    <w:p w14:paraId="612E565B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r w:rsidRPr="00F51CC3">
        <w:rPr>
          <w:color w:val="000000" w:themeColor="text1"/>
        </w:rPr>
        <w:t>Cisco. (n.d.). CCNA certification. https://www.cisco.com/certifications</w:t>
      </w:r>
    </w:p>
    <w:p w14:paraId="49B3CA1C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r w:rsidRPr="00F51CC3">
        <w:rPr>
          <w:color w:val="000000" w:themeColor="text1"/>
        </w:rPr>
        <w:t>CompTIA. (n.d.). A+, Network+, and Linux+ certifications. https://www.comptia.org</w:t>
      </w:r>
    </w:p>
    <w:p w14:paraId="115D60FA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r w:rsidRPr="00F51CC3">
        <w:rPr>
          <w:color w:val="000000" w:themeColor="text1"/>
        </w:rPr>
        <w:t>ConnectWise. (n.d.). Network infrastructure design: Planning and implementation. https://www.connectwise.com/blog/network-infrastructure-design-best-practices</w:t>
      </w:r>
    </w:p>
    <w:p w14:paraId="465E1144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r w:rsidRPr="00F51CC3">
        <w:rPr>
          <w:color w:val="000000" w:themeColor="text1"/>
        </w:rPr>
        <w:t>Microsoft. (n.d.). Microsoft 365 and Windows 11 Pro documentation. https://learn.microsoft.com</w:t>
      </w:r>
    </w:p>
    <w:p w14:paraId="21C92B42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proofErr w:type="spellStart"/>
      <w:r w:rsidRPr="00F51CC3">
        <w:rPr>
          <w:color w:val="000000" w:themeColor="text1"/>
        </w:rPr>
        <w:t>NinjaOne</w:t>
      </w:r>
      <w:proofErr w:type="spellEnd"/>
      <w:r w:rsidRPr="00F51CC3">
        <w:rPr>
          <w:color w:val="000000" w:themeColor="text1"/>
        </w:rPr>
        <w:t>. (2026). The 3-2-1 backup rule explained. https://www.ninjaone.com/blog/the-3-2-1-backup-rule-explained/</w:t>
      </w:r>
    </w:p>
    <w:p w14:paraId="3D8D3661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r w:rsidRPr="00F51CC3">
        <w:rPr>
          <w:color w:val="000000" w:themeColor="text1"/>
        </w:rPr>
        <w:t>Red Hat. (n.d.). RHCSA certification. https://www.redhat.com/certification</w:t>
      </w:r>
    </w:p>
    <w:p w14:paraId="6D6BF1F0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r w:rsidRPr="00F51CC3">
        <w:rPr>
          <w:color w:val="000000" w:themeColor="text1"/>
        </w:rPr>
        <w:t>Sage. (2024). Why IT infrastructure planning is necessary. https://www.sagenetcom.com/blog/why-it-infrastructure-planning-is-necessary</w:t>
      </w:r>
    </w:p>
    <w:p w14:paraId="612D880F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proofErr w:type="spellStart"/>
      <w:r w:rsidRPr="00F51CC3">
        <w:rPr>
          <w:color w:val="000000" w:themeColor="text1"/>
        </w:rPr>
        <w:t>Thoropass</w:t>
      </w:r>
      <w:proofErr w:type="spellEnd"/>
      <w:r w:rsidRPr="00F51CC3">
        <w:rPr>
          <w:color w:val="000000" w:themeColor="text1"/>
        </w:rPr>
        <w:t>. (n.d.). NIST password guidelines: A comprehensive guide for your organization. https://www.thoropass.com/blog/nist-password-guidelines</w:t>
      </w:r>
    </w:p>
    <w:p w14:paraId="2AC99BAA" w14:textId="77777777" w:rsidR="00CD6410" w:rsidRPr="00F51CC3" w:rsidRDefault="00CD6410" w:rsidP="00CD6410">
      <w:pPr>
        <w:spacing w:after="160" w:line="276" w:lineRule="auto"/>
        <w:rPr>
          <w:color w:val="000000" w:themeColor="text1"/>
        </w:rPr>
      </w:pPr>
      <w:r w:rsidRPr="00F51CC3">
        <w:rPr>
          <w:color w:val="000000" w:themeColor="text1"/>
        </w:rPr>
        <w:t>Ubuntu. (n.d.). Ubuntu Server documentation. https://ubuntu.com/server/docs</w:t>
      </w:r>
    </w:p>
    <w:p w14:paraId="7F98BC2E" w14:textId="77777777" w:rsidR="008E77EE" w:rsidRDefault="008E77EE"/>
    <w:sectPr w:rsidR="008E77EE" w:rsidSect="00CD6410"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10"/>
    <w:rsid w:val="00135ACB"/>
    <w:rsid w:val="002E60C5"/>
    <w:rsid w:val="004B7490"/>
    <w:rsid w:val="008E77EE"/>
    <w:rsid w:val="00CD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7D43"/>
  <w15:chartTrackingRefBased/>
  <w15:docId w15:val="{A3391FED-B94F-4A57-BAF7-3609589C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410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4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6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6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ramoskurt109@gmail.com</dc:creator>
  <cp:keywords/>
  <dc:description/>
  <cp:lastModifiedBy>ramoskurt109@gmail.com</cp:lastModifiedBy>
  <cp:revision>1</cp:revision>
  <dcterms:created xsi:type="dcterms:W3CDTF">2026-08-14T07:17:00Z</dcterms:created>
  <dcterms:modified xsi:type="dcterms:W3CDTF">2026-08-14T07:18:00Z</dcterms:modified>
</cp:coreProperties>
</file>