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44" w:rsidRDefault="00C76344" w:rsidP="008B5232">
      <w:pPr>
        <w:pStyle w:val="NoSpacing"/>
        <w:numPr>
          <w:ilvl w:val="0"/>
          <w:numId w:val="1"/>
        </w:numPr>
        <w:ind w:left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will display the value and logical address of an integer variable with an initial value of 900.</w:t>
      </w:r>
    </w:p>
    <w:p w:rsidR="00C76344" w:rsidRDefault="00C76344" w:rsidP="00C76344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Code</w:t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76344" w:rsidRDefault="00C76344" w:rsidP="00C76344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</w:t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8B5232" w:rsidRDefault="008B5232" w:rsidP="008B5232">
      <w:pPr>
        <w:pStyle w:val="NoSpacing"/>
        <w:rPr>
          <w:rFonts w:ascii="Cambria Math" w:hAnsi="Cambria Math"/>
          <w:sz w:val="24"/>
          <w:szCs w:val="24"/>
        </w:rPr>
      </w:pPr>
    </w:p>
    <w:p w:rsidR="00C76344" w:rsidRDefault="00C76344" w:rsidP="008B5232">
      <w:pPr>
        <w:pStyle w:val="NoSpacing"/>
        <w:numPr>
          <w:ilvl w:val="0"/>
          <w:numId w:val="1"/>
        </w:numPr>
        <w:ind w:left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Write a program that will display the value and logical address of an uninitialized character array with size ten (10) and a pointer pointing to the array. (Hint: you may need to perform some casting.)</w:t>
      </w:r>
    </w:p>
    <w:p w:rsidR="00C76344" w:rsidRDefault="00C76344" w:rsidP="00C76344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Code</w:t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76344" w:rsidRDefault="00C76344" w:rsidP="00C76344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</w:t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8B5232" w:rsidRPr="00C76344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76344" w:rsidRDefault="00C76344" w:rsidP="008B5232">
      <w:pPr>
        <w:pStyle w:val="NoSpacing"/>
        <w:numPr>
          <w:ilvl w:val="0"/>
          <w:numId w:val="1"/>
        </w:numPr>
        <w:ind w:left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Write a program that will display the value and logical address of an uninitialized float array with size twenty (20) and a reference pointing to the array.</w:t>
      </w:r>
    </w:p>
    <w:p w:rsidR="00C76344" w:rsidRDefault="00C76344" w:rsidP="00C76344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Code</w:t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32" w:rsidRDefault="008B5232" w:rsidP="008B5232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76344" w:rsidRDefault="00C76344" w:rsidP="00C76344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</w:t>
      </w:r>
    </w:p>
    <w:p w:rsidR="008B5232" w:rsidRPr="00C76344" w:rsidRDefault="008B5232" w:rsidP="007270DE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44" w:rsidRPr="007A74E4" w:rsidRDefault="00C76344" w:rsidP="00C76344">
      <w:pPr>
        <w:pStyle w:val="NoSpacing"/>
        <w:numPr>
          <w:ilvl w:val="0"/>
          <w:numId w:val="1"/>
        </w:numPr>
        <w:ind w:left="360"/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:rsidR="001F480B" w:rsidRPr="008B5232" w:rsidRDefault="008B5232" w:rsidP="007270DE">
      <w:pPr>
        <w:ind w:left="360"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can concl</w:t>
      </w:r>
      <w:r w:rsidR="007270DE">
        <w:rPr>
          <w:rFonts w:ascii="Cambria Math" w:hAnsi="Cambria Math"/>
          <w:sz w:val="24"/>
          <w:szCs w:val="24"/>
        </w:rPr>
        <w:t xml:space="preserve">ude from this activity that a </w:t>
      </w:r>
      <w:r w:rsidR="007270DE" w:rsidRPr="007270DE">
        <w:rPr>
          <w:rFonts w:ascii="Cambria Math" w:hAnsi="Cambria Math"/>
          <w:sz w:val="24"/>
          <w:szCs w:val="24"/>
        </w:rPr>
        <w:t>pointer is a variable that holds memory address of another variable</w:t>
      </w:r>
      <w:r w:rsidR="007270DE">
        <w:rPr>
          <w:rFonts w:ascii="Cambria Math" w:hAnsi="Cambria Math"/>
          <w:sz w:val="24"/>
          <w:szCs w:val="24"/>
        </w:rPr>
        <w:t xml:space="preserve"> while a reference is an alias or alternate name for another variable.</w:t>
      </w:r>
      <w:bookmarkStart w:id="0" w:name="_GoBack"/>
      <w:bookmarkEnd w:id="0"/>
    </w:p>
    <w:sectPr w:rsidR="001F480B" w:rsidRPr="008B5232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7B2" w:rsidRDefault="00CA37B2" w:rsidP="00B24A2F">
      <w:pPr>
        <w:spacing w:after="0" w:line="240" w:lineRule="auto"/>
      </w:pPr>
      <w:r>
        <w:separator/>
      </w:r>
    </w:p>
  </w:endnote>
  <w:endnote w:type="continuationSeparator" w:id="0">
    <w:p w:rsidR="00CA37B2" w:rsidRDefault="00CA37B2" w:rsidP="00B2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7B2" w:rsidRDefault="00CA37B2" w:rsidP="00B24A2F">
      <w:pPr>
        <w:spacing w:after="0" w:line="240" w:lineRule="auto"/>
      </w:pPr>
      <w:r>
        <w:separator/>
      </w:r>
    </w:p>
  </w:footnote>
  <w:footnote w:type="continuationSeparator" w:id="0">
    <w:p w:rsidR="00CA37B2" w:rsidRDefault="00CA37B2" w:rsidP="00B2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2F" w:rsidRDefault="00C76344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Laboratory Exercise 011</w:t>
    </w:r>
  </w:p>
  <w:p w:rsid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Camano, Paul Abib | “I can do this!”</w:t>
    </w:r>
  </w:p>
  <w:p w:rsidR="00B24A2F" w:rsidRPr="00B24A2F" w:rsidRDefault="00C76344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1/9/2021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F"/>
    <w:rsid w:val="005422FC"/>
    <w:rsid w:val="00545D2F"/>
    <w:rsid w:val="00692FB7"/>
    <w:rsid w:val="007270DE"/>
    <w:rsid w:val="008B5232"/>
    <w:rsid w:val="00B24A2F"/>
    <w:rsid w:val="00C76344"/>
    <w:rsid w:val="00CA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4FB3"/>
  <w15:chartTrackingRefBased/>
  <w15:docId w15:val="{DA625040-D95C-40A4-B850-98B2FC8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A2F"/>
  </w:style>
  <w:style w:type="paragraph" w:styleId="Footer">
    <w:name w:val="footer"/>
    <w:basedOn w:val="Normal"/>
    <w:link w:val="Foot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A2F"/>
  </w:style>
  <w:style w:type="paragraph" w:styleId="NoSpacing">
    <w:name w:val="No Spacing"/>
    <w:uiPriority w:val="1"/>
    <w:qFormat/>
    <w:rsid w:val="00C7634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112</Words>
  <Characters>641</Characters>
  <Application>Microsoft Office Word</Application>
  <DocSecurity>0</DocSecurity>
  <Lines>5</Lines>
  <Paragraphs>1</Paragraphs>
  <ScaleCrop>false</ScaleCrop>
  <Company>O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Aebibtech</dc:creator>
  <cp:keywords/>
  <dc:description/>
  <cp:lastModifiedBy>Aebibtech</cp:lastModifiedBy>
  <cp:revision>4</cp:revision>
  <dcterms:created xsi:type="dcterms:W3CDTF">2020-12-31T03:58:00Z</dcterms:created>
  <dcterms:modified xsi:type="dcterms:W3CDTF">2021-01-09T02:27:00Z</dcterms:modified>
</cp:coreProperties>
</file>