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소음진동 오더 분석 도구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조윤제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자료에 명시되지 않음 (진동·소음(NVH) 시험·분석 업무 담당으로 보임 — (가정))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 (v0.4 갱신 2026-09-29)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v0.4 — v34 의 XLSX 저장·그래프 축 범위·높이 조절·끌어 놓기·즉시 다시 계산을 이 도구에 넣음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 문서는 제출자의 게시물 「소음진동 오더 분석 도구 개발」(2026-09-23)과 2026-09-28 댓글로 받은 </w:t>
      </w:r>
      <w:r>
        <w:rPr>
          <w:rFonts w:ascii="맑은 고딕" w:hAnsi="맑은 고딕" w:eastAsia="맑은 고딕"/>
          <w:b/>
          <w:sz w:val="21"/>
        </w:rPr>
        <w:t>제출자 분석기 v34(HTML)와 Testlab Neo 실제 내보내기 CSV 2종</w:t>
      </w:r>
      <w:r>
        <w:rPr>
          <w:rFonts w:ascii="맑은 고딕" w:hAnsi="맑은 고딕" w:eastAsia="맑은 고딕"/>
          <w:sz w:val="21"/>
        </w:rPr>
        <w:t>을 바탕으로 합니다. 주파수축 데이터마다 RPM 이 붙어 있어 별도의 RPM 추정 없이 오더 계산이 가능하며, 계산 기준은 v34 를 따릅니다.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배경: 시험 스펙트럼 데이터를 신속하게 오더 성분으로 분석하고 시각화하려는 것입니다.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현안(가정): 현재는 Testlab Neo에서 내보낸 결과를 엑셀 등에서 따로 가공해 오더별 그래프를 그리고 있을 것으로 보입니다. 실제 현재 방식은 10절에서 확인합니다.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r>
        <w:rPr>
          <w:rFonts w:ascii="맑은 고딕" w:hAnsi="맑은 고딕" w:eastAsia="맑은 고딕"/>
          <w:b/>
          <w:sz w:val="21"/>
        </w:rPr>
        <w:t>최종 목표</w:t>
      </w:r>
    </w:p>
    <w:p>
      <w:r>
        <w:rPr>
          <w:rFonts w:ascii="맑은 고딕" w:hAnsi="맑은 고딕" w:eastAsia="맑은 고딕"/>
          <w:sz w:val="21"/>
        </w:rPr>
        <w:t>Testlab Neo에서 내보낸 진동·소음 시험 결과를 넣으면 오더 분석, 피크 추출, 에너지 합산, 시각화, 결과 저장까지 같은 기준으로 나오는 분석 도구를 만듭니다.</w:t>
      </w:r>
    </w:p>
    <w:p>
      <w:r>
        <w:rPr>
          <w:rFonts w:ascii="맑은 고딕" w:hAnsi="맑은 고딕" w:eastAsia="맑은 고딕"/>
          <w:b/>
          <w:sz w:val="21"/>
        </w:rPr>
        <w:t>1차 개발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Testlab Neo export CSV(RPM, 채널, 방향, 단위, 진동소음 응답)를 브라우저에 올리면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 분석, 피크 추출, 진동소음 에너지 합산을 계산하고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그래프, 스펙트럼 컬러맵, 피크 정보 툴팁으로 보여 주며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결과 CSV와 오류·경고 로그를 저장합니다.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제출자 분석기 v34 의 계산(피크 검색 → 합산 RSS, 오더 RSS 합산, dB/dBA 표시)을 기준으로 삼아 기능을 정리·보강합니다.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Testlab Neo export 주파수축 CSV — 예시 2종 </w:t>
            </w:r>
            <w:r>
              <w:rPr>
                <w:rFonts w:ascii="Consolas" w:hAnsi="Consolas" w:eastAsia="맑은 고딕"/>
                <w:sz w:val="18"/>
              </w:rPr>
              <w:t>sim)130B-X 36,45order.csv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8"/>
              </w:rPr>
              <w:t>sim)30B-X 39order.csv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CSV (UTF-8 BOM, 쉼표)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시험 건별. 예시는 Curve 20개(진동 4위치 × 5 RPM) / 60개(진동 4 + 소음 2 × 10 RPM), 1000~2000 Hz · 1 Hz 간격, 436 KB · 773 KB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2026-09-28 수령, </w:t>
            </w:r>
            <w:r>
              <w:rPr>
                <w:rFonts w:ascii="Consolas" w:hAnsi="Consolas" w:eastAsia="맑은 고딕"/>
                <w:sz w:val="18"/>
              </w:rPr>
              <w:t>docs/source/</w:t>
            </w:r>
            <w:r>
              <w:rPr>
                <w:rFonts w:ascii="맑은 고딕" w:hAnsi="맑은 고딕" w:eastAsia="맑은 고딕"/>
                <w:sz w:val="19"/>
              </w:rPr>
              <w:t xml:space="preserve"> 보관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 분석기 v34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HTML 1개(약 160 KB)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 수령. 계산 기준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실제 내보내기 형식 (확인됨)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1줄 </w:t>
      </w:r>
      <w:r>
        <w:rPr>
          <w:rFonts w:ascii="Consolas" w:hAnsi="Consolas" w:eastAsia="맑은 고딕"/>
          <w:sz w:val="20"/>
        </w:rPr>
        <w:t>Curve 1</w:t>
      </w:r>
      <w:r>
        <w:rPr>
          <w:rFonts w:ascii="맑은 고딕" w:hAnsi="맑은 고딕" w:eastAsia="맑은 고딕"/>
          <w:sz w:val="21"/>
        </w:rPr>
        <w:t xml:space="preserve"> 제목 → </w:t>
      </w:r>
      <w:r>
        <w:rPr>
          <w:rFonts w:ascii="Consolas" w:hAnsi="Consolas" w:eastAsia="맑은 고딕"/>
          <w:sz w:val="20"/>
        </w:rPr>
        <w:t>MS Logging</w:t>
      </w:r>
      <w:r>
        <w:rPr>
          <w:rFonts w:ascii="맑은 고딕" w:hAnsi="맑은 고딕" w:eastAsia="맑은 고딕"/>
          <w:sz w:val="21"/>
        </w:rPr>
        <w:t xml:space="preserve"> 등 → </w:t>
      </w:r>
      <w:r>
        <w:rPr>
          <w:rFonts w:ascii="Consolas" w:hAnsi="Consolas" w:eastAsia="맑은 고딕"/>
          <w:sz w:val="20"/>
        </w:rPr>
        <w:t>Standard\All\…</w:t>
      </w:r>
      <w:r>
        <w:rPr>
          <w:rFonts w:ascii="맑은 고딕" w:hAnsi="맑은 고딕" w:eastAsia="맑은 고딕"/>
          <w:sz w:val="21"/>
        </w:rPr>
        <w:t xml:space="preserve"> 머리 정보 줄(0열 = 항목 이름, 1열부터 </w:t>
      </w:r>
      <w:r>
        <w:rPr>
          <w:rFonts w:ascii="맑은 고딕" w:hAnsi="맑은 고딕" w:eastAsia="맑은 고딕"/>
          <w:b/>
          <w:sz w:val="21"/>
        </w:rPr>
        <w:t>Curve 하나당 한 열</w:t>
      </w:r>
      <w:r>
        <w:rPr>
          <w:rFonts w:ascii="맑은 고딕" w:hAnsi="맑은 고딕" w:eastAsia="맑은 고딕"/>
          <w:sz w:val="21"/>
        </w:rPr>
        <w:t>) → 빈 줄 → 단위 줄(</w:t>
      </w:r>
      <w:r>
        <w:rPr>
          <w:rFonts w:ascii="Consolas" w:hAnsi="Consolas" w:eastAsia="맑은 고딕"/>
          <w:sz w:val="20"/>
        </w:rPr>
        <w:t>Hz, g, …, Pa</w:t>
      </w:r>
      <w:r>
        <w:rPr>
          <w:rFonts w:ascii="맑은 고딕" w:hAnsi="맑은 고딕" w:eastAsia="맑은 고딕"/>
          <w:sz w:val="21"/>
        </w:rPr>
        <w:t>) → 표시 척도 줄(</w:t>
      </w:r>
      <w:r>
        <w:rPr>
          <w:rFonts w:ascii="Consolas" w:hAnsi="Consolas" w:eastAsia="맑은 고딕"/>
          <w:sz w:val="20"/>
        </w:rPr>
        <w:t>Linear, Log (RMS), …, dB</w:t>
      </w:r>
      <w:r>
        <w:rPr>
          <w:rFonts w:ascii="맑은 고딕" w:hAnsi="맑은 고딕" w:eastAsia="맑은 고딕"/>
          <w:sz w:val="21"/>
        </w:rPr>
        <w:t>) → 데이터.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데이터: </w:t>
      </w:r>
      <w:r>
        <w:rPr>
          <w:rFonts w:ascii="맑은 고딕" w:hAnsi="맑은 고딕" w:eastAsia="맑은 고딕"/>
          <w:b/>
          <w:sz w:val="21"/>
        </w:rPr>
        <w:t>0열 = 공통 주파수(Hz)</w:t>
      </w:r>
      <w:r>
        <w:rPr>
          <w:rFonts w:ascii="맑은 고딕" w:hAnsi="맑은 고딕" w:eastAsia="맑은 고딕"/>
          <w:sz w:val="21"/>
        </w:rPr>
        <w:t xml:space="preserve">, 1열부터 Curve별 진폭. 작은 값은 </w:t>
      </w:r>
      <w:r>
        <w:rPr>
          <w:rFonts w:ascii="Consolas" w:hAnsi="Consolas" w:eastAsia="맑은 고딕"/>
          <w:sz w:val="20"/>
        </w:rPr>
        <w:t>7.05E-05</w:t>
      </w:r>
      <w:r>
        <w:rPr>
          <w:rFonts w:ascii="맑은 고딕" w:hAnsi="맑은 고딕" w:eastAsia="맑은 고딕"/>
          <w:sz w:val="21"/>
        </w:rPr>
        <w:t xml:space="preserve"> 같은 지수 표기, 파일 끝에 값 없는 </w:t>
      </w:r>
      <w:r>
        <w:rPr>
          <w:rFonts w:ascii="Consolas" w:hAnsi="Consolas" w:eastAsia="맑은 고딕"/>
          <w:sz w:val="20"/>
        </w:rPr>
        <w:t>,,,,</w:t>
      </w:r>
      <w:r>
        <w:rPr>
          <w:rFonts w:ascii="맑은 고딕" w:hAnsi="맑은 고딕" w:eastAsia="맑은 고딕"/>
          <w:sz w:val="21"/>
        </w:rPr>
        <w:t xml:space="preserve"> 줄이 붙기도 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RPM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Dataset name</w:t>
      </w:r>
      <w:r>
        <w:rPr>
          <w:rFonts w:ascii="맑은 고딕" w:hAnsi="맑은 고딕" w:eastAsia="맑은 고딕"/>
          <w:sz w:val="21"/>
        </w:rPr>
        <w:t xml:space="preserve"> 글자에서 읽음(</w:t>
      </w:r>
      <w:r>
        <w:rPr>
          <w:rFonts w:ascii="Consolas" w:hAnsi="Consolas" w:eastAsia="맑은 고딕"/>
          <w:sz w:val="20"/>
        </w:rPr>
        <w:t>rpm  2000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0"/>
        </w:rPr>
        <w:t>…RPM2000_Report to Excel</w:t>
      </w:r>
      <w:r>
        <w:rPr>
          <w:rFonts w:ascii="맑은 고딕" w:hAnsi="맑은 고딕" w:eastAsia="맑은 고딕"/>
          <w:sz w:val="21"/>
        </w:rPr>
        <w:t xml:space="preserve">). </w:t>
      </w:r>
      <w:r>
        <w:rPr>
          <w:rFonts w:ascii="Consolas" w:hAnsi="Consolas" w:eastAsia="맑은 고딕"/>
          <w:sz w:val="20"/>
        </w:rPr>
        <w:t>Original run</w:t>
      </w:r>
      <w:r>
        <w:rPr>
          <w:rFonts w:ascii="맑은 고딕" w:hAnsi="맑은 고딕" w:eastAsia="맑은 고딕"/>
          <w:sz w:val="21"/>
        </w:rPr>
        <w:t xml:space="preserve"> 은 실측 RPM(</w:t>
      </w:r>
      <w:r>
        <w:rPr>
          <w:rFonts w:ascii="Consolas" w:hAnsi="Consolas" w:eastAsia="맑은 고딕"/>
          <w:sz w:val="20"/>
        </w:rPr>
        <w:t>rpm  2002</w:t>
      </w:r>
      <w:r>
        <w:rPr>
          <w:rFonts w:ascii="맑은 고딕" w:hAnsi="맑은 고딕" w:eastAsia="맑은 고딕"/>
          <w:sz w:val="21"/>
        </w:rPr>
        <w:t>)이지만 공칭값을 씁니다(v34 와 같음).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위치·방향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DOF id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 w:eastAsia="맑은 고딕"/>
          <w:sz w:val="20"/>
        </w:rPr>
        <w:t>LL:+X</w:t>
      </w:r>
      <w:r>
        <w:rPr>
          <w:rFonts w:ascii="맑은 고딕" w:hAnsi="맑은 고딕" w:eastAsia="맑은 고딕"/>
          <w:sz w:val="21"/>
        </w:rPr>
        <w:t>), 소음 채널은 방향 없음(</w:t>
      </w:r>
      <w:r>
        <w:rPr>
          <w:rFonts w:ascii="Consolas" w:hAnsi="Consolas" w:eastAsia="맑은 고딕"/>
          <w:sz w:val="20"/>
        </w:rPr>
        <w:t>out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0"/>
        </w:rPr>
        <w:t>Pump</w:t>
      </w:r>
      <w:r>
        <w:rPr>
          <w:rFonts w:ascii="맑은 고딕" w:hAnsi="맑은 고딕" w:eastAsia="맑은 고딕"/>
          <w:sz w:val="21"/>
        </w:rPr>
        <w:t xml:space="preserve">). </w:t>
      </w:r>
      <w:r>
        <w:rPr>
          <w:rFonts w:ascii="맑은 고딕" w:hAnsi="맑은 고딕" w:eastAsia="맑은 고딕"/>
          <w:b/>
          <w:sz w:val="21"/>
        </w:rPr>
        <w:t>단위</w:t>
      </w:r>
      <w:r>
        <w:rPr>
          <w:rFonts w:ascii="맑은 고딕" w:hAnsi="맑은 고딕" w:eastAsia="맑은 고딕"/>
          <w:sz w:val="21"/>
        </w:rPr>
        <w:t xml:space="preserve"> = </w:t>
      </w:r>
      <w:r>
        <w:rPr>
          <w:rFonts w:ascii="Consolas" w:hAnsi="Consolas" w:eastAsia="맑은 고딕"/>
          <w:sz w:val="20"/>
        </w:rPr>
        <w:t>Y axis unit</w:t>
      </w:r>
      <w:r>
        <w:rPr>
          <w:rFonts w:ascii="맑은 고딕" w:hAnsi="맑은 고딕" w:eastAsia="맑은 고딕"/>
          <w:sz w:val="21"/>
        </w:rPr>
        <w:t>(진동 g, 소음 Pa).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표시 척도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0"/>
        </w:rPr>
        <w:t>Log (RMS)</w:t>
      </w:r>
      <w:r>
        <w:rPr>
          <w:rFonts w:ascii="맑은 고딕" w:hAnsi="맑은 고딕" w:eastAsia="맑은 고딕"/>
          <w:sz w:val="21"/>
        </w:rPr>
        <w:t xml:space="preserve"> 는 값이 선형이고, </w:t>
      </w:r>
      <w:r>
        <w:rPr>
          <w:rFonts w:ascii="Consolas" w:hAnsi="Consolas" w:eastAsia="맑은 고딕"/>
          <w:sz w:val="20"/>
        </w:rPr>
        <w:t>dB</w:t>
      </w:r>
      <w:r>
        <w:rPr>
          <w:rFonts w:ascii="맑은 고딕" w:hAnsi="맑은 고딕" w:eastAsia="맑은 고딕"/>
          <w:sz w:val="21"/>
        </w:rPr>
        <w:t xml:space="preserve"> 인 열(소음)은 값이 이미 dB(기준 20 µPa)입니다 → 계산 전에 Pa 로 되돌립니다.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AutoPower · RMS · Hanning(진폭 보정) · 평균 2~7회 조건으로 만든 스펙트럼입니다.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파일 이름의 </w:t>
      </w:r>
      <w:r>
        <w:rPr>
          <w:rFonts w:ascii="Consolas" w:hAnsi="Consolas" w:eastAsia="맑은 고딕"/>
          <w:sz w:val="20"/>
        </w:rPr>
        <w:t>36,45order</w:t>
      </w:r>
      <w:r>
        <w:rPr>
          <w:rFonts w:ascii="맑은 고딕" w:hAnsi="맑은 고딕" w:eastAsia="맑은 고딕"/>
          <w:sz w:val="21"/>
        </w:rPr>
        <w:t xml:space="preserve"> · </w:t>
      </w:r>
      <w:r>
        <w:rPr>
          <w:rFonts w:ascii="Consolas" w:hAnsi="Consolas" w:eastAsia="맑은 고딕"/>
          <w:sz w:val="20"/>
        </w:rPr>
        <w:t>39order</w:t>
      </w:r>
      <w:r>
        <w:rPr>
          <w:rFonts w:ascii="맑은 고딕" w:hAnsi="맑은 고딕" w:eastAsia="맑은 고딕"/>
          <w:sz w:val="21"/>
        </w:rPr>
        <w:t xml:space="preserve"> 가 관심 오더를 나타냅니다.</w:t>
      </w:r>
    </w:p>
    <w:p>
      <w:r>
        <w:rPr>
          <w:rFonts w:ascii="맑은 고딕" w:hAnsi="맑은 고딕" w:eastAsia="맑은 고딕"/>
          <w:sz w:val="21"/>
        </w:rPr>
        <w:t>제품 사양이 드러나는 시험 결과이므로 외부 AI 서비스로 보내지 않는 구조를 전제로 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TD</w:t>
        <w:br/>
        <w:t xml:space="preserve">  B1[Testlab Neo CSV&lt;br/&gt;RPM·채널·방향·단위·응답] --&gt; B2[정리&lt;br/&gt;채널·방향별 분리&lt;br/&gt;형식 검사·경고 로그]</w:t>
        <w:br/>
        <w:t xml:space="preserve">  B2 --&gt; B3[오더 계산&lt;br/&gt;주파수 → 오더]</w:t>
        <w:br/>
        <w:t xml:space="preserve">  B3 --&gt; B4[피크 추출&lt;br/&gt;에너지 합산]</w:t>
        <w:br/>
        <w:t xml:space="preserve">  B4 --&gt; B5[시각화·저장&lt;br/&gt;오더별 RPM-진폭&lt;br/&gt;컬러맵·툴팁&lt;br/&gt;결과 CSV·로그]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계산은 제출자 분석기 v34 와 같습니다.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이론 주파수 = 오더 × RPM ÷ 60 (회전비 설정 가능, 기본 1)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이론 주파수 ± 피크 검색 범위(기본 ±1 Hz)에서 가장 큰 칸 = 검출 피크 (범위 0 이면 가장 가까운 칸)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오더 진폭 = 검출 피크 ± 합산 범위(기본 ±1 Hz) 칸들의 제곱합의 제곱근(RSS)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오더 2개 이상이면 같은 RPM 의 오더 진폭 RSS 합산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표시: 소음·진동 따로 Amplitude / dB(기준 소음 2e-5 Pa, 진동 1.0197e-7 g) / dBA(검출 피크 주파수에서 A-가중)</w:t>
      </w:r>
    </w:p>
    <w:p>
      <w:pPr>
        <w:pStyle w:val="ListBullet2"/>
      </w:pPr>
      <w:r>
        <w:rPr>
          <w:rFonts w:ascii="맑은 고딕" w:hAnsi="맑은 고딕" w:eastAsia="맑은 고딕"/>
          <w:sz w:val="21"/>
        </w:rPr>
        <w:t>판정: 이론 주파수가 측정 주파수 범위 안이면 「일치」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CSV 불러오기·형식 검사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Testlab Neo export CSV 업로드, RPM·채널·방향·단위·응답 컬럼 인식, 빈 값·형식 오류를 경고 로그로 기록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채널·방향 선택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채널·방향별로 결과를 나누어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변환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주파수축을 RPM별 오더축으로 변환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추적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지정한 오더의 RPM별 진폭(피크 검색 → 합산 RSS, v34 방식) → 오더별 RPM-진폭 그래프, 채널 겹쳐 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RSS 합산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오더 진폭을 같은 RPM 에서 RSS 로 합산 (v34)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피크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RPM별·오더별 최대 피크(주파수, 오더, 진폭) 목록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에너지 합산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 RSS 합산(v34) + 지정 대역(Hz 또는 오더)의 RSS (이 도구가 더함)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스펙트럼 컬러맵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RPM × 주파수(또는 오더) 컬러맵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피크 정보 툴팁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그래프 위에 마우스를 올리면 RPM·주파수·오더·진폭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결과 CSV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오더별 결과·피크 목록·에너지 합산 CSV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오류·경고 로그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처리 중 발생한 경고를 텍스트/CSV로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단위 변환·dB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소음·진동 따로 Amplitude / dB / dBA, 원본 dB 입력 변환 (실제 파일에 dB 원본이 있어 1단계로 당김)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XLSX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v34 와 같은 시트·열(Settings·Order Analysis·Order RSS Sum) + 이 도구의 표 시트(오더별 최대·피크 목록·에너지 합산·경고 로그). 수강생이 v34 에서 이미 쓰고 있어 3차(2026-09-29)에 넣음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화면 편의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그래프·컬러맵 축 범위 입력(자동 되돌리기), 그래프 높이 끌어서 조절(기억), 끌어 놓기 업로드(여러 파일), 설정 바꾸면 즉시 다시 계산(큰 파일은 끔) — v34 에 있어 3차에 넣음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다크 모드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v34 에 있음 — 계산과 무관한 화면 테마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시험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두 개 이상의 CSV를 겹쳐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브라우저 오더 분석 도구(정적 웹 — 제출자 분석기 v34 와 같은 계산, 테스트로 결과 대조)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결과 XLSX(v34 와 같은 시트 + 이 도구의 표) · 결과 CSV(오더 추적·오더 RSS 합산·오더별 최대·피크 목록·에너지 합산), 오류·경고 로그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그래프, 스펙트럼 컬러맵 화면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사용 안내문, 계산식 설명서(오더 정의·에너지 합산 방식)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과제에서의 쓰임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코랩(Python)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numpy·scipy로 오더 계산·피크·에너지 합산 결과 검증 (DAY2)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제출자가 분석기 v34 를 만든 방식 — 이를 이어서 개선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과제의 핵심 경로에는 필요하지 않음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Dify / Make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과제의 핵심 경로에는 필요하지 않음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빌드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설치가 필요 없는 브라우저 정적 웹 도구. CSV 파싱·계산·그래프(외부 라이브러리 없이 SVG·canvas, v34 도 canvas 직접 그림)를 모두 브라우저 안에서 처리해 시험 데이터가 밖으로 나가지 않게 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XLSX 쓰기만 SheetJS 를 리포 안(</w:t>
      </w:r>
      <w:r>
        <w:rPr>
          <w:rFonts w:ascii="Consolas" w:hAnsi="Consolas" w:eastAsia="맑은 고딕"/>
          <w:sz w:val="20"/>
        </w:rPr>
        <w:t>vendor/xlsx.full.min.js</w:t>
      </w:r>
      <w:r>
        <w:rPr>
          <w:rFonts w:ascii="맑은 고딕" w:hAnsi="맑은 고딕" w:eastAsia="맑은 고딕"/>
          <w:sz w:val="21"/>
        </w:rPr>
        <w:t>)에 두고 XLSX 를 처음 저장할 때 불러옵니다 — 인터넷이 없어도, 파일로 열어도(file://) 동작합니다.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r>
        <w:rPr>
          <w:rFonts w:ascii="맑은 고딕" w:hAnsi="맑은 고딕" w:eastAsia="맑은 고딕"/>
          <w:b/>
          <w:sz w:val="21"/>
        </w:rPr>
        <w:t>1단계 — MVP (완료, 2026-09-28 2차에서 v34 기준으로 맞춤)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Testlab Neo 내보내기 자동 인식·형식 검사·경고 로그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v34 방식 오더 추적·오더 RSS 합산·판정, 소음/진동 dB·dBA 표시와 원본 dB 변환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오더별 RPM-진폭 그래프(채널 겹쳐 보기), 스펙트럼 컬러맵(범위·오더 선), 툴팁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RPM 별 피크 목록, 대역 에너지 합산, 결과 CSV·경고 로그 저장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파일 2종과 v34 계산 함수를 맞댄 자동 테스트</w:t>
      </w:r>
    </w:p>
    <w:p>
      <w:r>
        <w:rPr>
          <w:rFonts w:ascii="맑은 고딕" w:hAnsi="맑은 고딕" w:eastAsia="맑은 고딕"/>
          <w:b/>
          <w:sz w:val="21"/>
        </w:rPr>
        <w:t>1단계 보강 — v34 화면 기능 (3차, 2026-09-29)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XLSX 저장(v34 시트·열 그대로 + 이 도구의 표 시트)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그래프·컬러맵 축 범위 입력과 자동 되돌리기, 그래프 높이 끌어서 조절(브라우저에 기억)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끌어 놓기 업로드(여러 파일 → 「불러온 파일」 목록에서 바꿔 보기)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설정을 바꾸면 0.3초 뒤 즉시 다시 계산(끌 수 있음, 큰 파일은 저절로 꺼짐)</w:t>
      </w:r>
    </w:p>
    <w:p>
      <w:r>
        <w:rPr>
          <w:rFonts w:ascii="맑은 고딕" w:hAnsi="맑은 고딕" w:eastAsia="맑은 고딕"/>
          <w:b/>
          <w:sz w:val="21"/>
        </w:rPr>
        <w:t>2단계 — 확장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다크 모드(v34 에 있음)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시험 비교(두 개 이상의 CSV를 한 그래프에 겹쳐 비교 — 지금은 여러 파일을 불러 하나씩 바꿔 봄)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오더 분석·시각화를 파일 하나 올리는 것으로 끝내 시험 결과 검토가 빨라집니다.</w:t>
      </w:r>
    </w:p>
    <w:p>
      <w:r>
        <w:rPr>
          <w:rFonts w:ascii="맑은 고딕" w:hAnsi="맑은 고딕" w:eastAsia="맑은 고딕"/>
          <w:sz w:val="21"/>
        </w:rPr>
        <w:t>(원문에 수치 목표가 없어 정량 효과는 적지 않았습니다.)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답을 받은 것 (2026-09-28 v34·실제 파일)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초안 HTML·예시 Input CSV (답함) → 분석기 v34 와 실제 CSV 2종 수령, 1단계를 맞춤.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CSV 배치 (답함) → 머리 정보 블록 + 0열 공통 주파수 + Curve(위치·방향·RPM 조합)별 진폭 열. 채널·방향·RPM 은 머리 정보에 함께 들어 있음(3절).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응답 단위와 dB 기준 (답함) → 진동 g(선형), 소음 Pa(원본 dB, 기준 20 µPa). 진동 dB 기준 1.0197e-7 g(1 µm/s²) — v34 기본값.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에너지 합산 방식 (답함) → v34: 검출 피크 ± 합산 범위의 RSS, 여러 오더는 RSS 합산. 창 함수 보정은 Testlab 이 이미 적용(Hanning, 진폭 보정)한 값을 그대로 씀.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피크 추출 기준 (답함) → v34: 오더마다 이론 주파수 ± 검색 범위(기본 ±1 Hz) 안 최대 칸 하나.</w:t>
      </w:r>
    </w:p>
    <w:p>
      <w:r>
        <w:rPr>
          <w:rFonts w:ascii="맑은 고딕" w:hAnsi="맑은 고딕" w:eastAsia="맑은 고딕"/>
          <w:b/>
          <w:sz w:val="21"/>
        </w:rPr>
        <w:t>아직 확인할 것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직무·소속, 시험 대상 기종·부위(파일로 보아 130B-X·30B-X 유압 펌프 마운트 — (가정))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오더 기준 회전축과 기어비 — 파일 이름의 36·45·39 차가 어느 축 기준인지 (지금은 회전비 1 = v34 와 같음)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 도구가 더한 RPM 별 피크 목록·대역 에너지 합산을 계속 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현재 분석 1건당 소요시간(효과 측정용)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게시물 (2026-09-23) 「소음진동 오더 분석 도구 개발」: Input(Testlab Neo export 주파수축 CSV), Output 1~3(오더 분석·피크·에너지 합산 / 시각화 / CSV·로그 저장), 초안 HTML·예시 CSV는 메일 전달로 기재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첨부 파일: 게시물에는 첨부 없음. 2026-09-28 댓글 「분석기 기능 최신화하여 업로드 하였습니다. Input 예제 파일도 업로드했습니다.」 의 드라이브 폴더에서 분석기 v34 HTML 과 예시 CSV 2종을 받아 </w:t>
      </w:r>
      <w:r>
        <w:rPr>
          <w:rFonts w:ascii="Consolas" w:hAnsi="Consolas" w:eastAsia="맑은 고딕"/>
          <w:sz w:val="20"/>
        </w:rPr>
        <w:t>docs/source/</w:t>
      </w:r>
      <w:r>
        <w:rPr>
          <w:rFonts w:ascii="맑은 고딕" w:hAnsi="맑은 고딕" w:eastAsia="맑은 고딕"/>
          <w:sz w:val="21"/>
        </w:rPr>
        <w:t xml:space="preserve"> 에 보관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제외 자료: 2026-09-09 게시물 「진동·소음 시계열 데이터 자동 분석」은 제출자가 2026-09-28에 직접 삭제해 이 문서에서 제외했습니다.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문서 이력: v0.1(게시물 2건 기반) → v0.2(수강생 요청으로 과제 1건으로 정리) → v0.3(수강생 분석기 v34·실제 입력 파일 반영) → v0.4(v34 의 XLSX·축 범위·높이 조절·끌어 놓기·즉시 다시 계산을 1단계에 넣음, 2026-09-29)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